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AE" w:rsidRPr="009160D4" w:rsidRDefault="00A31214">
      <w:pPr>
        <w:widowControl/>
        <w:jc w:val="left"/>
        <w:rPr>
          <w:rFonts w:ascii="黑体" w:eastAsia="黑体" w:hAnsi="黑体" w:cs="宋体"/>
          <w:bCs/>
          <w:color w:val="000000" w:themeColor="text1"/>
          <w:kern w:val="36"/>
          <w:sz w:val="28"/>
          <w:szCs w:val="28"/>
          <w:u w:val="none"/>
        </w:rPr>
      </w:pPr>
      <w:r>
        <w:rPr>
          <w:rFonts w:ascii="黑体" w:eastAsia="黑体" w:hAnsi="黑体" w:cs="宋体" w:hint="eastAsia"/>
          <w:bCs/>
          <w:color w:val="000000" w:themeColor="text1"/>
          <w:kern w:val="36"/>
          <w:sz w:val="28"/>
          <w:szCs w:val="52"/>
          <w:u w:val="none"/>
        </w:rPr>
        <w:t>项目编号：</w:t>
      </w:r>
      <w:r w:rsidR="007839C4" w:rsidRPr="009160D4">
        <w:rPr>
          <w:rFonts w:ascii="黑体" w:eastAsia="黑体" w:hAnsi="黑体" w:cs="宋体"/>
          <w:kern w:val="0"/>
          <w:sz w:val="28"/>
          <w:szCs w:val="28"/>
          <w:u w:val="none"/>
        </w:rPr>
        <w:t>南基:（工）2019-156</w:t>
      </w:r>
    </w:p>
    <w:p w:rsidR="002820AE" w:rsidRDefault="00A31214">
      <w:pPr>
        <w:jc w:val="left"/>
        <w:rPr>
          <w:rFonts w:cs="Times New Roman"/>
          <w:b/>
          <w:color w:val="000000" w:themeColor="text1"/>
          <w:sz w:val="44"/>
          <w:szCs w:val="44"/>
        </w:rPr>
      </w:pPr>
      <w:r>
        <w:rPr>
          <w:rFonts w:ascii="黑体" w:eastAsia="黑体" w:hAnsi="黑体" w:cs="宋体" w:hint="eastAsia"/>
          <w:bCs/>
          <w:color w:val="000000" w:themeColor="text1"/>
          <w:kern w:val="36"/>
          <w:sz w:val="28"/>
          <w:szCs w:val="52"/>
          <w:u w:val="none"/>
        </w:rPr>
        <w:t>项目</w:t>
      </w:r>
      <w:r>
        <w:rPr>
          <w:rFonts w:ascii="黑体" w:eastAsia="黑体" w:hAnsi="黑体" w:cs="宋体"/>
          <w:bCs/>
          <w:color w:val="000000" w:themeColor="text1"/>
          <w:kern w:val="36"/>
          <w:sz w:val="28"/>
          <w:szCs w:val="52"/>
          <w:u w:val="none"/>
        </w:rPr>
        <w:t>名称：</w:t>
      </w:r>
      <w:r>
        <w:rPr>
          <w:rFonts w:ascii="黑体" w:eastAsia="黑体" w:hAnsi="黑体" w:cs="宋体" w:hint="eastAsia"/>
          <w:bCs/>
          <w:color w:val="000000" w:themeColor="text1"/>
          <w:kern w:val="36"/>
          <w:sz w:val="28"/>
          <w:szCs w:val="52"/>
          <w:u w:val="none"/>
        </w:rPr>
        <w:t>南京大学鼓楼校区科技馆空调维修项目</w:t>
      </w: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招</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件</w:t>
      </w: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2820AE">
      <w:pPr>
        <w:widowControl/>
        <w:jc w:val="center"/>
        <w:rPr>
          <w:rFonts w:asciiTheme="majorEastAsia" w:eastAsiaTheme="majorEastAsia" w:hAnsiTheme="majorEastAsia" w:cs="宋体"/>
          <w:b/>
          <w:bCs/>
          <w:color w:val="000000" w:themeColor="text1"/>
          <w:kern w:val="36"/>
          <w:sz w:val="32"/>
          <w:szCs w:val="42"/>
          <w:u w:val="none"/>
        </w:rPr>
      </w:pPr>
    </w:p>
    <w:p w:rsidR="002820AE" w:rsidRDefault="00A31214">
      <w:pPr>
        <w:widowControl/>
        <w:jc w:val="center"/>
        <w:rPr>
          <w:rFonts w:asciiTheme="minorEastAsia" w:hAnsiTheme="minorEastAsia" w:cs="宋体"/>
          <w:b/>
          <w:bCs/>
          <w:color w:val="000000" w:themeColor="text1"/>
          <w:kern w:val="36"/>
          <w:sz w:val="30"/>
          <w:szCs w:val="30"/>
          <w:u w:val="none"/>
        </w:rPr>
      </w:pPr>
      <w:r>
        <w:rPr>
          <w:rFonts w:asciiTheme="minorEastAsia" w:hAnsiTheme="minorEastAsia" w:cs="宋体" w:hint="eastAsia"/>
          <w:b/>
          <w:bCs/>
          <w:color w:val="000000" w:themeColor="text1"/>
          <w:kern w:val="36"/>
          <w:sz w:val="30"/>
          <w:szCs w:val="30"/>
          <w:u w:val="none"/>
        </w:rPr>
        <w:t>南京大学基本建设处</w:t>
      </w:r>
    </w:p>
    <w:p w:rsidR="002820AE" w:rsidRDefault="00A31214">
      <w:pPr>
        <w:widowControl/>
        <w:jc w:val="center"/>
        <w:rPr>
          <w:rFonts w:asciiTheme="majorEastAsia" w:eastAsiaTheme="majorEastAsia" w:hAnsiTheme="majorEastAsia" w:cs="宋体"/>
          <w:b/>
          <w:bCs/>
          <w:color w:val="000000" w:themeColor="text1"/>
          <w:kern w:val="36"/>
          <w:sz w:val="32"/>
          <w:szCs w:val="42"/>
          <w:u w:val="none"/>
        </w:rPr>
      </w:pPr>
      <w:r>
        <w:rPr>
          <w:rFonts w:asciiTheme="minorEastAsia" w:hAnsiTheme="minorEastAsia" w:cs="宋体" w:hint="eastAsia"/>
          <w:b/>
          <w:bCs/>
          <w:color w:val="000000" w:themeColor="text1"/>
          <w:kern w:val="36"/>
          <w:sz w:val="30"/>
          <w:szCs w:val="30"/>
          <w:u w:val="none"/>
        </w:rPr>
        <w:t>201</w:t>
      </w:r>
      <w:r>
        <w:rPr>
          <w:rFonts w:asciiTheme="minorEastAsia" w:hAnsiTheme="minorEastAsia" w:cs="宋体"/>
          <w:b/>
          <w:bCs/>
          <w:color w:val="000000" w:themeColor="text1"/>
          <w:kern w:val="36"/>
          <w:sz w:val="30"/>
          <w:szCs w:val="30"/>
          <w:u w:val="none"/>
        </w:rPr>
        <w:t>9</w:t>
      </w:r>
      <w:r>
        <w:rPr>
          <w:rFonts w:asciiTheme="minorEastAsia" w:hAnsiTheme="minorEastAsia" w:cs="宋体" w:hint="eastAsia"/>
          <w:b/>
          <w:bCs/>
          <w:color w:val="000000" w:themeColor="text1"/>
          <w:kern w:val="36"/>
          <w:sz w:val="30"/>
          <w:szCs w:val="30"/>
          <w:u w:val="none"/>
        </w:rPr>
        <w:t>年</w:t>
      </w:r>
      <w:r w:rsidR="00DE352D">
        <w:rPr>
          <w:rFonts w:asciiTheme="minorEastAsia" w:hAnsiTheme="minorEastAsia" w:cs="宋体" w:hint="eastAsia"/>
          <w:b/>
          <w:bCs/>
          <w:color w:val="000000" w:themeColor="text1"/>
          <w:kern w:val="36"/>
          <w:sz w:val="30"/>
          <w:szCs w:val="30"/>
          <w:u w:val="none"/>
        </w:rPr>
        <w:t>9</w:t>
      </w:r>
      <w:r>
        <w:rPr>
          <w:rFonts w:asciiTheme="minorEastAsia" w:hAnsiTheme="minorEastAsia" w:cs="宋体" w:hint="eastAsia"/>
          <w:b/>
          <w:bCs/>
          <w:color w:val="000000" w:themeColor="text1"/>
          <w:kern w:val="36"/>
          <w:sz w:val="30"/>
          <w:szCs w:val="30"/>
          <w:u w:val="none"/>
        </w:rPr>
        <w:t xml:space="preserve"> 月</w:t>
      </w:r>
      <w:r w:rsidR="00DE352D">
        <w:rPr>
          <w:rFonts w:asciiTheme="minorEastAsia" w:hAnsiTheme="minorEastAsia" w:cs="宋体" w:hint="eastAsia"/>
          <w:b/>
          <w:bCs/>
          <w:color w:val="000000" w:themeColor="text1"/>
          <w:kern w:val="36"/>
          <w:sz w:val="30"/>
          <w:szCs w:val="30"/>
          <w:u w:val="none"/>
        </w:rPr>
        <w:t>2</w:t>
      </w:r>
      <w:r>
        <w:rPr>
          <w:rFonts w:asciiTheme="minorEastAsia" w:hAnsiTheme="minorEastAsia" w:cs="宋体" w:hint="eastAsia"/>
          <w:b/>
          <w:bCs/>
          <w:color w:val="000000" w:themeColor="text1"/>
          <w:kern w:val="36"/>
          <w:sz w:val="30"/>
          <w:szCs w:val="30"/>
          <w:u w:val="none"/>
        </w:rPr>
        <w:t>日</w:t>
      </w:r>
      <w:r>
        <w:rPr>
          <w:rFonts w:asciiTheme="majorEastAsia" w:eastAsiaTheme="majorEastAsia" w:hAnsiTheme="majorEastAsia" w:cs="宋体"/>
          <w:b/>
          <w:bCs/>
          <w:color w:val="000000" w:themeColor="text1"/>
          <w:kern w:val="36"/>
          <w:sz w:val="32"/>
          <w:szCs w:val="42"/>
          <w:u w:val="none"/>
        </w:rPr>
        <w:br w:type="page"/>
      </w:r>
    </w:p>
    <w:p w:rsidR="002820AE" w:rsidRDefault="00A31214">
      <w:pPr>
        <w:pStyle w:val="1"/>
        <w:rPr>
          <w:b/>
          <w:color w:val="000000" w:themeColor="text1"/>
          <w:u w:val="none"/>
        </w:rPr>
      </w:pPr>
      <w:r>
        <w:rPr>
          <w:rFonts w:hint="eastAsia"/>
          <w:b/>
          <w:color w:val="000000" w:themeColor="text1"/>
          <w:u w:val="none"/>
        </w:rPr>
        <w:lastRenderedPageBreak/>
        <w:t>一</w:t>
      </w:r>
      <w:r>
        <w:rPr>
          <w:b/>
          <w:color w:val="000000" w:themeColor="text1"/>
          <w:u w:val="none"/>
        </w:rPr>
        <w:t>、</w:t>
      </w:r>
      <w:r>
        <w:rPr>
          <w:rFonts w:hint="eastAsia"/>
          <w:b/>
          <w:color w:val="000000" w:themeColor="text1"/>
          <w:u w:val="none"/>
        </w:rPr>
        <w:t>招标</w:t>
      </w:r>
      <w:r>
        <w:rPr>
          <w:b/>
          <w:color w:val="000000" w:themeColor="text1"/>
          <w:u w:val="none"/>
        </w:rPr>
        <w:t>公告</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根据相关法律法规和学校规章规定，南京大学基本建设处（以下简称“基建处”）拟以对该</w:t>
      </w:r>
      <w:r>
        <w:rPr>
          <w:rFonts w:cs="宋体"/>
          <w:color w:val="000000" w:themeColor="text1"/>
          <w:kern w:val="0"/>
          <w:u w:val="none"/>
        </w:rPr>
        <w:t>项目进行</w:t>
      </w:r>
      <w:r>
        <w:rPr>
          <w:rFonts w:cs="宋体" w:hint="eastAsia"/>
          <w:color w:val="000000" w:themeColor="text1"/>
          <w:kern w:val="0"/>
          <w:u w:val="none"/>
        </w:rPr>
        <w:t>询价采购，欢迎符合资质的供应商参与投标。</w:t>
      </w:r>
    </w:p>
    <w:p w:rsidR="002820AE" w:rsidRDefault="00A31214">
      <w:pPr>
        <w:pStyle w:val="2"/>
        <w:rPr>
          <w:color w:val="000000" w:themeColor="text1"/>
          <w:u w:val="none"/>
        </w:rPr>
      </w:pPr>
      <w:r>
        <w:rPr>
          <w:rFonts w:hint="eastAsia"/>
          <w:color w:val="000000" w:themeColor="text1"/>
          <w:u w:val="none"/>
        </w:rPr>
        <w:t>（一）项目概况</w:t>
      </w:r>
    </w:p>
    <w:p w:rsidR="002820AE" w:rsidRPr="00F23C84" w:rsidRDefault="00A31214" w:rsidP="00F23C84">
      <w:pPr>
        <w:widowControl/>
        <w:jc w:val="left"/>
        <w:rPr>
          <w:rFonts w:ascii="黑体" w:eastAsia="黑体" w:hAnsi="黑体" w:cs="宋体"/>
          <w:bCs/>
          <w:color w:val="000000" w:themeColor="text1"/>
          <w:kern w:val="36"/>
          <w:sz w:val="28"/>
          <w:szCs w:val="52"/>
          <w:u w:val="none"/>
        </w:rPr>
      </w:pPr>
      <w:r>
        <w:rPr>
          <w:rFonts w:cs="宋体" w:hint="eastAsia"/>
          <w:color w:val="000000" w:themeColor="text1"/>
          <w:kern w:val="0"/>
          <w:u w:val="none"/>
        </w:rPr>
        <w:t>1、项目编号：</w:t>
      </w:r>
      <w:r w:rsidR="00F23C84" w:rsidRPr="007839C4">
        <w:rPr>
          <w:rFonts w:cs="宋体"/>
          <w:kern w:val="0"/>
          <w:u w:val="none"/>
        </w:rPr>
        <w:t>南基:（工）2019-156</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2、项目名称：南京大学鼓楼校区科技馆空调维修项目</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3、招标内容：鼓楼校区科技馆空调维修</w:t>
      </w:r>
    </w:p>
    <w:p w:rsidR="002820AE" w:rsidRPr="007839C4" w:rsidRDefault="00A31214">
      <w:pPr>
        <w:widowControl/>
        <w:shd w:val="clear" w:color="auto" w:fill="FFFFFF"/>
        <w:spacing w:line="360" w:lineRule="auto"/>
        <w:ind w:firstLineChars="200" w:firstLine="480"/>
        <w:jc w:val="left"/>
        <w:rPr>
          <w:rFonts w:cs="宋体"/>
          <w:kern w:val="0"/>
          <w:u w:val="none"/>
        </w:rPr>
      </w:pPr>
      <w:r>
        <w:rPr>
          <w:rFonts w:cs="宋体" w:hint="eastAsia"/>
          <w:color w:val="000000" w:themeColor="text1"/>
          <w:kern w:val="0"/>
          <w:u w:val="none"/>
        </w:rPr>
        <w:t>4、项目概况：科技馆开利空调已使用了18年，目前1号机组30AQA120有3台压缩机，机组制冷量为315KW， 输入功率为109KW ; 2号机组30AQA240有6台压缩机， 机组制冷量为620KW，输入功率为207KW；3号机组30AQA240有6台压缩机，机组制冷量为620KW，输入功率为207KW。目前2号机组有2台压缩机损坏，3号机组有1台压缩机损坏，现要求更换3台压缩机及更换压缩机所产生的耗材费用。</w:t>
      </w:r>
      <w:r w:rsidR="00A04F07" w:rsidRPr="007839C4">
        <w:rPr>
          <w:rFonts w:cs="宋体" w:hint="eastAsia"/>
          <w:kern w:val="0"/>
          <w:u w:val="none"/>
        </w:rPr>
        <w:t>并更换</w:t>
      </w:r>
      <w:r w:rsidR="0032054C" w:rsidRPr="007839C4">
        <w:rPr>
          <w:rFonts w:cs="宋体" w:hint="eastAsia"/>
          <w:kern w:val="0"/>
          <w:u w:val="none"/>
        </w:rPr>
        <w:t>空气</w:t>
      </w:r>
      <w:r w:rsidR="0032054C" w:rsidRPr="007839C4">
        <w:rPr>
          <w:rFonts w:cs="宋体"/>
          <w:kern w:val="0"/>
          <w:u w:val="none"/>
        </w:rPr>
        <w:t>处理机</w:t>
      </w:r>
      <w:r w:rsidR="00A04F07" w:rsidRPr="007839C4">
        <w:rPr>
          <w:rFonts w:cs="宋体" w:hint="eastAsia"/>
          <w:kern w:val="0"/>
          <w:u w:val="none"/>
        </w:rPr>
        <w:t>1台，额定风量40000M3/H,额定电压22KW,制冷量264KW,制热量345KW。</w:t>
      </w:r>
      <w:r w:rsidR="007839C4" w:rsidRPr="007839C4">
        <w:rPr>
          <w:rFonts w:cs="宋体" w:hint="eastAsia"/>
          <w:kern w:val="0"/>
          <w:u w:val="none"/>
        </w:rPr>
        <w:t>（安装</w:t>
      </w:r>
      <w:r w:rsidR="007839C4" w:rsidRPr="007839C4">
        <w:rPr>
          <w:rFonts w:cs="宋体"/>
          <w:kern w:val="0"/>
          <w:u w:val="none"/>
        </w:rPr>
        <w:t>条件及原机</w:t>
      </w:r>
      <w:r w:rsidR="007839C4" w:rsidRPr="007839C4">
        <w:rPr>
          <w:rFonts w:cs="宋体" w:hint="eastAsia"/>
          <w:kern w:val="0"/>
          <w:u w:val="none"/>
        </w:rPr>
        <w:t>组</w:t>
      </w:r>
      <w:r w:rsidR="007839C4" w:rsidRPr="007839C4">
        <w:rPr>
          <w:rFonts w:cs="宋体"/>
          <w:kern w:val="0"/>
          <w:u w:val="none"/>
        </w:rPr>
        <w:t>请各投标单位现场</w:t>
      </w:r>
      <w:r w:rsidR="007839C4" w:rsidRPr="007839C4">
        <w:rPr>
          <w:rFonts w:cs="宋体" w:hint="eastAsia"/>
          <w:kern w:val="0"/>
          <w:u w:val="none"/>
        </w:rPr>
        <w:t>察看）</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5</w:t>
      </w:r>
      <w:r>
        <w:rPr>
          <w:rFonts w:cs="宋体" w:hint="eastAsia"/>
          <w:color w:val="000000" w:themeColor="text1"/>
          <w:kern w:val="0"/>
          <w:u w:val="none"/>
        </w:rPr>
        <w:t>、最高投标</w:t>
      </w:r>
      <w:r>
        <w:rPr>
          <w:rFonts w:cs="宋体"/>
          <w:color w:val="000000" w:themeColor="text1"/>
          <w:kern w:val="0"/>
          <w:u w:val="none"/>
        </w:rPr>
        <w:t>限价</w:t>
      </w:r>
      <w:r>
        <w:rPr>
          <w:rFonts w:cs="宋体" w:hint="eastAsia"/>
          <w:color w:val="000000" w:themeColor="text1"/>
          <w:kern w:val="0"/>
          <w:u w:val="none"/>
        </w:rPr>
        <w:t>：</w:t>
      </w:r>
      <w:r w:rsidR="00E00EBD">
        <w:rPr>
          <w:rFonts w:cs="宋体"/>
          <w:color w:val="000000" w:themeColor="text1"/>
          <w:kern w:val="0"/>
          <w:u w:val="none"/>
        </w:rPr>
        <w:t>20</w:t>
      </w:r>
      <w:r>
        <w:rPr>
          <w:rFonts w:cs="宋体" w:hint="eastAsia"/>
          <w:color w:val="000000" w:themeColor="text1"/>
          <w:kern w:val="0"/>
          <w:u w:val="none"/>
        </w:rPr>
        <w:t>万（含配件）</w:t>
      </w:r>
      <w:r>
        <w:rPr>
          <w:rFonts w:cs="宋体"/>
          <w:color w:val="000000" w:themeColor="text1"/>
          <w:kern w:val="0"/>
          <w:u w:val="none"/>
        </w:rPr>
        <w:t>。</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6</w:t>
      </w:r>
      <w:r>
        <w:rPr>
          <w:rFonts w:cs="宋体" w:hint="eastAsia"/>
          <w:color w:val="000000" w:themeColor="text1"/>
          <w:kern w:val="0"/>
          <w:u w:val="none"/>
        </w:rPr>
        <w:t>、工期：</w:t>
      </w:r>
      <w:r w:rsidR="006E290D">
        <w:rPr>
          <w:rFonts w:cs="宋体" w:hint="eastAsia"/>
          <w:color w:val="000000" w:themeColor="text1"/>
          <w:kern w:val="0"/>
          <w:u w:val="none"/>
        </w:rPr>
        <w:t>30</w:t>
      </w:r>
      <w:proofErr w:type="gramStart"/>
      <w:r>
        <w:rPr>
          <w:rFonts w:cs="宋体" w:hint="eastAsia"/>
          <w:color w:val="000000" w:themeColor="text1"/>
          <w:kern w:val="0"/>
          <w:u w:val="none"/>
        </w:rPr>
        <w:t>日历</w:t>
      </w:r>
      <w:r>
        <w:rPr>
          <w:rFonts w:cs="宋体"/>
          <w:color w:val="000000" w:themeColor="text1"/>
          <w:kern w:val="0"/>
          <w:u w:val="none"/>
        </w:rPr>
        <w:t>天</w:t>
      </w:r>
      <w:proofErr w:type="gramEnd"/>
      <w:r>
        <w:rPr>
          <w:rFonts w:cs="宋体" w:hint="eastAsia"/>
          <w:color w:val="000000" w:themeColor="text1"/>
          <w:kern w:val="0"/>
          <w:u w:val="none"/>
        </w:rPr>
        <w:t>,符合</w:t>
      </w:r>
      <w:r>
        <w:rPr>
          <w:rFonts w:cs="宋体"/>
          <w:color w:val="000000" w:themeColor="text1"/>
          <w:kern w:val="0"/>
          <w:u w:val="none"/>
        </w:rPr>
        <w:t>甲方要求</w:t>
      </w:r>
      <w:r>
        <w:rPr>
          <w:rFonts w:cs="宋体" w:hint="eastAsia"/>
          <w:color w:val="000000" w:themeColor="text1"/>
          <w:kern w:val="0"/>
          <w:u w:val="none"/>
        </w:rPr>
        <w:t>。</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7、</w:t>
      </w:r>
      <w:r w:rsidR="00E00EBD">
        <w:rPr>
          <w:rFonts w:cs="宋体" w:hint="eastAsia"/>
          <w:color w:val="000000" w:themeColor="text1"/>
          <w:kern w:val="0"/>
          <w:u w:val="none"/>
        </w:rPr>
        <w:t>质</w:t>
      </w:r>
      <w:r w:rsidR="00E00EBD">
        <w:rPr>
          <w:rFonts w:cs="宋体"/>
          <w:color w:val="000000" w:themeColor="text1"/>
          <w:kern w:val="0"/>
          <w:u w:val="none"/>
        </w:rPr>
        <w:t>保</w:t>
      </w:r>
      <w:r>
        <w:rPr>
          <w:rFonts w:cs="宋体"/>
          <w:color w:val="000000" w:themeColor="text1"/>
          <w:kern w:val="0"/>
          <w:u w:val="none"/>
        </w:rPr>
        <w:t>期：</w:t>
      </w:r>
      <w:r>
        <w:rPr>
          <w:rFonts w:cs="宋体" w:hint="eastAsia"/>
          <w:color w:val="000000" w:themeColor="text1"/>
          <w:kern w:val="0"/>
          <w:u w:val="none"/>
        </w:rPr>
        <w:t>1年</w:t>
      </w:r>
      <w:r>
        <w:rPr>
          <w:rFonts w:cs="宋体"/>
          <w:color w:val="000000" w:themeColor="text1"/>
          <w:kern w:val="0"/>
          <w:u w:val="none"/>
        </w:rPr>
        <w:t>。</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8</w:t>
      </w:r>
      <w:r>
        <w:rPr>
          <w:rFonts w:cs="宋体" w:hint="eastAsia"/>
          <w:color w:val="000000" w:themeColor="text1"/>
          <w:kern w:val="0"/>
          <w:u w:val="none"/>
        </w:rPr>
        <w:t>、踏勘现场：投标人自行组织，所发生的费用自理（</w:t>
      </w:r>
      <w:r>
        <w:rPr>
          <w:rFonts w:cs="宋体"/>
          <w:color w:val="000000" w:themeColor="text1"/>
          <w:kern w:val="0"/>
          <w:u w:val="none"/>
        </w:rPr>
        <w:t>咨询电话：</w:t>
      </w:r>
      <w:r>
        <w:rPr>
          <w:rFonts w:cs="宋体" w:hint="eastAsia"/>
          <w:color w:val="000000" w:themeColor="text1"/>
          <w:kern w:val="0"/>
          <w:u w:val="none"/>
        </w:rPr>
        <w:t>83596056，徐</w:t>
      </w:r>
      <w:r>
        <w:rPr>
          <w:rFonts w:cs="宋体"/>
          <w:color w:val="000000" w:themeColor="text1"/>
          <w:kern w:val="0"/>
          <w:u w:val="none"/>
        </w:rPr>
        <w:t>老师</w:t>
      </w:r>
      <w:r>
        <w:rPr>
          <w:rFonts w:cs="宋体" w:hint="eastAsia"/>
          <w:color w:val="000000" w:themeColor="text1"/>
          <w:kern w:val="0"/>
          <w:u w:val="none"/>
        </w:rPr>
        <w:t>）。</w:t>
      </w:r>
    </w:p>
    <w:p w:rsidR="002820AE" w:rsidRDefault="00A31214">
      <w:pPr>
        <w:pStyle w:val="2"/>
        <w:rPr>
          <w:color w:val="000000" w:themeColor="text1"/>
          <w:u w:val="none"/>
        </w:rPr>
      </w:pPr>
      <w:r>
        <w:rPr>
          <w:rFonts w:hint="eastAsia"/>
          <w:color w:val="000000" w:themeColor="text1"/>
          <w:u w:val="none"/>
        </w:rPr>
        <w:t>（二）投标人资格要求</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hint="eastAsia"/>
          <w:color w:val="000000" w:themeColor="text1"/>
          <w:kern w:val="0"/>
          <w:u w:val="none"/>
        </w:rPr>
        <w:t>1、具有独立法人资格，经营范围包含本项目业务（以</w:t>
      </w:r>
      <w:r>
        <w:rPr>
          <w:rFonts w:cs="宋体"/>
          <w:color w:val="000000" w:themeColor="text1"/>
          <w:kern w:val="0"/>
          <w:u w:val="none"/>
        </w:rPr>
        <w:t>营业执照为</w:t>
      </w:r>
      <w:r>
        <w:rPr>
          <w:rFonts w:cs="宋体" w:hint="eastAsia"/>
          <w:color w:val="000000" w:themeColor="text1"/>
          <w:kern w:val="0"/>
          <w:u w:val="none"/>
        </w:rPr>
        <w:t>准）。</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2</w:t>
      </w:r>
      <w:r>
        <w:rPr>
          <w:rFonts w:cs="宋体" w:hint="eastAsia"/>
          <w:color w:val="000000" w:themeColor="text1"/>
          <w:kern w:val="0"/>
          <w:u w:val="none"/>
        </w:rPr>
        <w:t>、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Pr>
          <w:rFonts w:cs="宋体"/>
          <w:color w:val="000000" w:themeColor="text1"/>
          <w:kern w:val="0"/>
          <w:u w:val="none"/>
        </w:rPr>
        <w:t>6</w:t>
      </w:r>
      <w:r>
        <w:rPr>
          <w:rFonts w:cs="宋体" w:hint="eastAsia"/>
          <w:color w:val="000000" w:themeColor="text1"/>
          <w:kern w:val="0"/>
          <w:u w:val="none"/>
        </w:rPr>
        <w:t>年1月1日至今），在经营活动中没有重大违法记录。</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3</w:t>
      </w:r>
      <w:r>
        <w:rPr>
          <w:rFonts w:cs="宋体" w:hint="eastAsia"/>
          <w:color w:val="000000" w:themeColor="text1"/>
          <w:kern w:val="0"/>
          <w:u w:val="none"/>
        </w:rPr>
        <w:t>、投标人不得有下列行为</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①</w:t>
      </w:r>
      <w:r>
        <w:rPr>
          <w:rFonts w:cs="宋体" w:hint="eastAsia"/>
          <w:color w:val="000000" w:themeColor="text1"/>
          <w:kern w:val="0"/>
          <w:u w:val="none"/>
        </w:rPr>
        <w:t>有违反法律、法规行为，依法被取消投标资格且期限未满的；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②</w:t>
      </w:r>
      <w:r>
        <w:rPr>
          <w:rFonts w:cs="宋体" w:hint="eastAsia"/>
          <w:color w:val="000000" w:themeColor="text1"/>
          <w:kern w:val="0"/>
          <w:u w:val="none"/>
        </w:rPr>
        <w:t>因为招投标活动中有违法违规和不良行为，被有关招投标行政监督部门公示且公示期限未满的；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③</w:t>
      </w:r>
      <w:r>
        <w:rPr>
          <w:rFonts w:cs="宋体" w:hint="eastAsia"/>
          <w:color w:val="000000" w:themeColor="text1"/>
          <w:kern w:val="0"/>
          <w:u w:val="none"/>
        </w:rPr>
        <w:t>处于被责令停业或者财产被接管冻结和破产状态；</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lastRenderedPageBreak/>
        <w:t>④</w:t>
      </w:r>
      <w:r>
        <w:rPr>
          <w:rFonts w:cs="宋体" w:hint="eastAsia"/>
          <w:color w:val="000000" w:themeColor="text1"/>
          <w:kern w:val="0"/>
          <w:u w:val="none"/>
        </w:rPr>
        <w:t>企业有因骗取中标或者严重违约以及发生重大工程质量、安全生产事故等问题，被有关部门暂停投标资格并在暂停期内的；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⑤</w:t>
      </w:r>
      <w:r>
        <w:rPr>
          <w:rFonts w:cs="宋体" w:hint="eastAsia"/>
          <w:color w:val="000000" w:themeColor="text1"/>
          <w:kern w:val="0"/>
          <w:u w:val="none"/>
        </w:rPr>
        <w:t>201</w:t>
      </w:r>
      <w:r>
        <w:rPr>
          <w:rFonts w:cs="宋体"/>
          <w:color w:val="000000" w:themeColor="text1"/>
          <w:kern w:val="0"/>
          <w:u w:val="none"/>
        </w:rPr>
        <w:t>6</w:t>
      </w:r>
      <w:r>
        <w:rPr>
          <w:rFonts w:cs="宋体" w:hint="eastAsia"/>
          <w:color w:val="000000" w:themeColor="text1"/>
          <w:kern w:val="0"/>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4</w:t>
      </w:r>
      <w:r>
        <w:rPr>
          <w:rFonts w:cs="宋体" w:hint="eastAsia"/>
          <w:color w:val="000000" w:themeColor="text1"/>
          <w:kern w:val="0"/>
          <w:u w:val="none"/>
        </w:rPr>
        <w:t>、法定代表人为同一个人的两个及两个以上法人</w:t>
      </w:r>
      <w:r w:rsidR="009160D4">
        <w:rPr>
          <w:rFonts w:cs="宋体" w:hint="eastAsia"/>
          <w:color w:val="000000" w:themeColor="text1"/>
          <w:kern w:val="0"/>
          <w:u w:val="none"/>
        </w:rPr>
        <w:t>、</w:t>
      </w:r>
      <w:r>
        <w:rPr>
          <w:rFonts w:cs="宋体" w:hint="eastAsia"/>
          <w:color w:val="000000" w:themeColor="text1"/>
          <w:kern w:val="0"/>
          <w:u w:val="none"/>
        </w:rPr>
        <w:t>母公司、全资子公司及其控股公司，都不得同时报价，否则取消其报价资格。</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5</w:t>
      </w:r>
      <w:r>
        <w:rPr>
          <w:rFonts w:cs="宋体" w:hint="eastAsia"/>
          <w:color w:val="000000" w:themeColor="text1"/>
          <w:kern w:val="0"/>
          <w:u w:val="none"/>
        </w:rPr>
        <w:t>、企业具备安全生产条件，并取得安全生产许可证（相关规定不作要求的除外）。</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6</w:t>
      </w:r>
      <w:r>
        <w:rPr>
          <w:rFonts w:cs="宋体" w:hint="eastAsia"/>
          <w:color w:val="000000" w:themeColor="text1"/>
          <w:kern w:val="0"/>
          <w:u w:val="none"/>
        </w:rPr>
        <w:t>、投标人应具备承担本工程的资质条件和能力。</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t>7</w:t>
      </w:r>
      <w:r>
        <w:rPr>
          <w:rFonts w:cs="宋体" w:hint="eastAsia"/>
          <w:color w:val="000000" w:themeColor="text1"/>
          <w:kern w:val="0"/>
          <w:u w:val="none"/>
        </w:rPr>
        <w:t>、本项目不接受联合体报价。</w:t>
      </w:r>
    </w:p>
    <w:p w:rsidR="002820AE" w:rsidRDefault="00A31214">
      <w:pPr>
        <w:pStyle w:val="2"/>
        <w:rPr>
          <w:color w:val="000000" w:themeColor="text1"/>
          <w:u w:val="none"/>
        </w:rPr>
      </w:pPr>
      <w:r>
        <w:rPr>
          <w:rFonts w:hint="eastAsia"/>
          <w:color w:val="000000" w:themeColor="text1"/>
          <w:u w:val="none"/>
        </w:rPr>
        <w:t>（三）招标文件获取方式</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部分招标文件见附件，请各有意参与投标的供应商自行下载。</w:t>
      </w:r>
    </w:p>
    <w:p w:rsidR="002820AE" w:rsidRDefault="00A31214">
      <w:pPr>
        <w:pStyle w:val="2"/>
        <w:rPr>
          <w:rFonts w:asciiTheme="minorEastAsia" w:eastAsiaTheme="minorEastAsia" w:hAnsiTheme="minorEastAsia" w:cstheme="minorBidi"/>
          <w:b w:val="0"/>
          <w:color w:val="000000" w:themeColor="text1"/>
          <w:szCs w:val="24"/>
          <w:u w:val="none"/>
        </w:rPr>
      </w:pPr>
      <w:r>
        <w:rPr>
          <w:rFonts w:hint="eastAsia"/>
          <w:color w:val="000000" w:themeColor="text1"/>
          <w:u w:val="none"/>
        </w:rPr>
        <w:t>（四）投标文件递交及开标时间和地点</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1、投标文件递交及开标时间：201</w:t>
      </w:r>
      <w:r>
        <w:rPr>
          <w:rFonts w:asciiTheme="minorEastAsia" w:hAnsiTheme="minorEastAsia"/>
          <w:color w:val="000000" w:themeColor="text1"/>
          <w:u w:val="none"/>
        </w:rPr>
        <w:t>9</w:t>
      </w:r>
      <w:r>
        <w:rPr>
          <w:rFonts w:asciiTheme="minorEastAsia" w:hAnsiTheme="minorEastAsia" w:hint="eastAsia"/>
          <w:color w:val="000000" w:themeColor="text1"/>
          <w:u w:val="none"/>
        </w:rPr>
        <w:t xml:space="preserve">年 </w:t>
      </w:r>
      <w:r w:rsidR="00DE352D">
        <w:rPr>
          <w:rFonts w:asciiTheme="minorEastAsia" w:hAnsiTheme="minorEastAsia" w:hint="eastAsia"/>
          <w:color w:val="000000" w:themeColor="text1"/>
          <w:u w:val="none"/>
        </w:rPr>
        <w:t>9</w:t>
      </w:r>
      <w:r>
        <w:rPr>
          <w:rFonts w:asciiTheme="minorEastAsia" w:hAnsiTheme="minorEastAsia" w:hint="eastAsia"/>
          <w:color w:val="000000" w:themeColor="text1"/>
          <w:u w:val="none"/>
        </w:rPr>
        <w:t xml:space="preserve">月 </w:t>
      </w:r>
      <w:r w:rsidR="00DE352D">
        <w:rPr>
          <w:rFonts w:asciiTheme="minorEastAsia" w:hAnsiTheme="minorEastAsia" w:hint="eastAsia"/>
          <w:color w:val="000000" w:themeColor="text1"/>
          <w:u w:val="none"/>
        </w:rPr>
        <w:t>4</w:t>
      </w:r>
      <w:r>
        <w:rPr>
          <w:rFonts w:asciiTheme="minorEastAsia" w:hAnsiTheme="minorEastAsia" w:hint="eastAsia"/>
          <w:color w:val="000000" w:themeColor="text1"/>
          <w:u w:val="none"/>
        </w:rPr>
        <w:t xml:space="preserve"> 日</w:t>
      </w:r>
      <w:r w:rsidR="00F23C84">
        <w:rPr>
          <w:rFonts w:asciiTheme="minorEastAsia" w:hAnsiTheme="minorEastAsia" w:hint="eastAsia"/>
          <w:color w:val="000000" w:themeColor="text1"/>
          <w:u w:val="none"/>
        </w:rPr>
        <w:t>10：00</w:t>
      </w:r>
      <w:r>
        <w:rPr>
          <w:rFonts w:asciiTheme="minorEastAsia" w:hAnsiTheme="minorEastAsia" w:hint="eastAsia"/>
          <w:color w:val="000000" w:themeColor="text1"/>
          <w:u w:val="none"/>
        </w:rPr>
        <w:t>时（北京时间）。</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2、投标文件递交及开标地点：</w:t>
      </w:r>
      <w:r w:rsidR="00F23C84" w:rsidRPr="00A13AAA">
        <w:rPr>
          <w:rFonts w:ascii="仿宋" w:hAnsi="仿宋" w:hint="eastAsia"/>
          <w:szCs w:val="28"/>
          <w:u w:val="none"/>
        </w:rPr>
        <w:t>南京大学鼓楼校区南</w:t>
      </w:r>
      <w:r w:rsidR="00F23C84">
        <w:rPr>
          <w:rFonts w:ascii="仿宋" w:hAnsi="仿宋" w:hint="eastAsia"/>
          <w:szCs w:val="28"/>
          <w:u w:val="none"/>
        </w:rPr>
        <w:t>园</w:t>
      </w:r>
      <w:r w:rsidR="00F23C84" w:rsidRPr="00A13AAA">
        <w:rPr>
          <w:rFonts w:ascii="仿宋" w:hAnsi="仿宋" w:hint="eastAsia"/>
          <w:szCs w:val="28"/>
          <w:u w:val="none"/>
        </w:rPr>
        <w:t>综合楼</w:t>
      </w:r>
      <w:r w:rsidR="00F23C84" w:rsidRPr="00A13AAA">
        <w:rPr>
          <w:rFonts w:ascii="仿宋" w:hAnsi="仿宋" w:hint="eastAsia"/>
          <w:szCs w:val="28"/>
          <w:u w:val="none"/>
        </w:rPr>
        <w:t>504</w:t>
      </w:r>
      <w:r w:rsidR="00F23C84" w:rsidRPr="00A13AAA">
        <w:rPr>
          <w:rFonts w:ascii="仿宋" w:hAnsi="仿宋" w:hint="eastAsia"/>
          <w:szCs w:val="28"/>
          <w:u w:val="none"/>
        </w:rPr>
        <w:t>室</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3、投标文件递交方式：直接送达纸质件材料，不接受邮寄等其他送达方式。逾期或不符合密封要求的投标文件恕不接受。</w:t>
      </w:r>
    </w:p>
    <w:p w:rsidR="002820AE" w:rsidRDefault="00A31214">
      <w:pPr>
        <w:pStyle w:val="2"/>
        <w:rPr>
          <w:color w:val="000000" w:themeColor="text1"/>
          <w:u w:val="none"/>
        </w:rPr>
      </w:pPr>
      <w:r>
        <w:rPr>
          <w:rFonts w:hint="eastAsia"/>
          <w:color w:val="000000" w:themeColor="text1"/>
          <w:u w:val="none"/>
        </w:rPr>
        <w:t>（五）联系方式</w:t>
      </w:r>
    </w:p>
    <w:p w:rsidR="005809DB" w:rsidRPr="001C635A" w:rsidRDefault="005809DB" w:rsidP="005809DB">
      <w:pPr>
        <w:spacing w:line="360" w:lineRule="auto"/>
        <w:ind w:firstLineChars="200" w:firstLine="480"/>
        <w:rPr>
          <w:rFonts w:ascii="仿宋" w:hAnsi="仿宋"/>
          <w:szCs w:val="28"/>
          <w:u w:val="none"/>
        </w:rPr>
      </w:pPr>
      <w:r w:rsidRPr="001C635A">
        <w:rPr>
          <w:rFonts w:ascii="仿宋" w:hAnsi="仿宋" w:hint="eastAsia"/>
          <w:szCs w:val="28"/>
          <w:u w:val="none"/>
        </w:rPr>
        <w:t>联系人：王老师</w:t>
      </w:r>
    </w:p>
    <w:p w:rsidR="005809DB" w:rsidRPr="001C635A" w:rsidRDefault="005809DB" w:rsidP="005809DB">
      <w:pPr>
        <w:spacing w:line="360" w:lineRule="auto"/>
        <w:ind w:firstLineChars="200" w:firstLine="480"/>
        <w:rPr>
          <w:rFonts w:ascii="仿宋" w:hAnsi="仿宋"/>
          <w:szCs w:val="28"/>
          <w:u w:val="none"/>
        </w:rPr>
      </w:pPr>
      <w:r w:rsidRPr="001C635A">
        <w:rPr>
          <w:rFonts w:ascii="仿宋" w:hAnsi="仿宋" w:hint="eastAsia"/>
          <w:szCs w:val="28"/>
          <w:u w:val="none"/>
        </w:rPr>
        <w:t>联系电话：</w:t>
      </w:r>
      <w:r w:rsidRPr="001C635A">
        <w:rPr>
          <w:rFonts w:ascii="仿宋" w:hAnsi="仿宋" w:cs="宋体" w:hint="eastAsia"/>
          <w:color w:val="000000"/>
          <w:kern w:val="0"/>
          <w:szCs w:val="28"/>
          <w:u w:val="none"/>
          <w:bdr w:val="none" w:sz="0" w:space="0" w:color="auto" w:frame="1"/>
        </w:rPr>
        <w:t>025-83596056</w:t>
      </w:r>
    </w:p>
    <w:p w:rsidR="005809DB" w:rsidRPr="001C635A" w:rsidRDefault="005809DB" w:rsidP="005809DB">
      <w:pPr>
        <w:spacing w:line="360" w:lineRule="auto"/>
        <w:ind w:firstLineChars="200" w:firstLine="480"/>
        <w:rPr>
          <w:rFonts w:ascii="仿宋" w:hAnsi="仿宋"/>
          <w:szCs w:val="28"/>
          <w:u w:val="none"/>
        </w:rPr>
      </w:pPr>
      <w:r w:rsidRPr="001C635A">
        <w:rPr>
          <w:rFonts w:ascii="仿宋" w:hAnsi="仿宋" w:hint="eastAsia"/>
          <w:szCs w:val="28"/>
          <w:u w:val="none"/>
        </w:rPr>
        <w:t>电子邮箱：</w:t>
      </w:r>
      <w:r w:rsidRPr="001C635A">
        <w:rPr>
          <w:rFonts w:ascii="仿宋" w:hAnsi="仿宋"/>
          <w:szCs w:val="28"/>
          <w:u w:val="none"/>
        </w:rPr>
        <w:t>352205636@qq.com</w:t>
      </w:r>
    </w:p>
    <w:p w:rsidR="002820AE" w:rsidRDefault="00A31214">
      <w:pPr>
        <w:pStyle w:val="2"/>
        <w:rPr>
          <w:color w:val="000000" w:themeColor="text1"/>
          <w:u w:val="none"/>
        </w:rPr>
      </w:pPr>
      <w:r>
        <w:rPr>
          <w:rFonts w:hint="eastAsia"/>
          <w:color w:val="000000" w:themeColor="text1"/>
          <w:u w:val="none"/>
        </w:rPr>
        <w:t>（六）其他事项</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1、本项目招标信息发布媒体：南京大学基本建设处主页“jjc.nju.edu.cn”。凡涉及招标公告的澄清、修改以及该项目的成交结果，均以基建处主页发布的信息为准。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w:t>
      </w:r>
      <w:r>
        <w:rPr>
          <w:rFonts w:asciiTheme="minorEastAsia" w:hAnsiTheme="minorEastAsia"/>
          <w:color w:val="000000" w:themeColor="text1"/>
          <w:u w:val="none"/>
        </w:rPr>
        <w:t>人如有技术疑问，请直接将相关问题发送至前述电子邮箱。</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3</w:t>
      </w:r>
      <w:r>
        <w:rPr>
          <w:rFonts w:asciiTheme="minorEastAsia" w:hAnsiTheme="minorEastAsia" w:hint="eastAsia"/>
          <w:color w:val="000000" w:themeColor="text1"/>
          <w:u w:val="none"/>
        </w:rPr>
        <w:t>、投标人须对其所提供资料的真实性和报价行为的合法性负责，如有作假或违纪，一经查实，立即取消其投标资格，并将其列入不良行为记录名单，禁止参加基建处其他招标采购活动，同时在网上进行实名通报。</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4</w:t>
      </w:r>
      <w:r>
        <w:rPr>
          <w:rFonts w:asciiTheme="minorEastAsia" w:hAnsiTheme="minorEastAsia" w:hint="eastAsia"/>
          <w:color w:val="000000" w:themeColor="text1"/>
          <w:u w:val="none"/>
        </w:rPr>
        <w:t>、按程序对本招标文件所作的书面澄清、修改、答疑（如有），是本招标文件的组成部分。</w:t>
      </w:r>
    </w:p>
    <w:p w:rsidR="002820AE" w:rsidRDefault="00A31214">
      <w:pPr>
        <w:widowControl/>
        <w:shd w:val="clear" w:color="auto" w:fill="FFFFFF"/>
        <w:spacing w:line="360" w:lineRule="auto"/>
        <w:ind w:firstLineChars="200" w:firstLine="480"/>
        <w:jc w:val="left"/>
        <w:rPr>
          <w:rFonts w:cs="宋体"/>
          <w:color w:val="000000" w:themeColor="text1"/>
          <w:kern w:val="0"/>
          <w:u w:val="none"/>
        </w:rPr>
      </w:pPr>
      <w:r>
        <w:rPr>
          <w:rFonts w:cs="宋体"/>
          <w:color w:val="000000" w:themeColor="text1"/>
          <w:kern w:val="0"/>
          <w:u w:val="none"/>
        </w:rPr>
        <w:lastRenderedPageBreak/>
        <w:t>5</w:t>
      </w:r>
      <w:r>
        <w:rPr>
          <w:rFonts w:cs="宋体" w:hint="eastAsia"/>
          <w:color w:val="000000" w:themeColor="text1"/>
          <w:kern w:val="0"/>
          <w:u w:val="none"/>
        </w:rPr>
        <w:t>、本招标采购事宜解释权属于基建处。</w:t>
      </w:r>
    </w:p>
    <w:p w:rsidR="002820AE" w:rsidRDefault="00A31214">
      <w:pPr>
        <w:widowControl/>
        <w:jc w:val="left"/>
        <w:rPr>
          <w:rFonts w:cs="宋体"/>
          <w:color w:val="000000" w:themeColor="text1"/>
          <w:kern w:val="0"/>
          <w:u w:val="none"/>
        </w:rPr>
      </w:pPr>
      <w:r>
        <w:rPr>
          <w:rFonts w:cs="宋体"/>
          <w:color w:val="000000" w:themeColor="text1"/>
          <w:kern w:val="0"/>
          <w:u w:val="none"/>
        </w:rPr>
        <w:br w:type="page"/>
      </w:r>
    </w:p>
    <w:p w:rsidR="002820AE" w:rsidRDefault="00A31214">
      <w:pPr>
        <w:pStyle w:val="1"/>
        <w:rPr>
          <w:b/>
          <w:color w:val="000000" w:themeColor="text1"/>
          <w:u w:val="none"/>
        </w:rPr>
      </w:pPr>
      <w:r>
        <w:rPr>
          <w:rFonts w:hint="eastAsia"/>
          <w:b/>
          <w:color w:val="000000" w:themeColor="text1"/>
          <w:u w:val="none"/>
        </w:rPr>
        <w:lastRenderedPageBreak/>
        <w:t>二</w:t>
      </w:r>
      <w:r>
        <w:rPr>
          <w:b/>
          <w:color w:val="000000" w:themeColor="text1"/>
          <w:u w:val="none"/>
        </w:rPr>
        <w:t>、</w:t>
      </w:r>
      <w:r>
        <w:rPr>
          <w:rFonts w:hint="eastAsia"/>
          <w:b/>
          <w:color w:val="000000" w:themeColor="text1"/>
          <w:u w:val="none"/>
        </w:rPr>
        <w:t>招标内容</w:t>
      </w:r>
      <w:r>
        <w:rPr>
          <w:b/>
          <w:color w:val="000000" w:themeColor="text1"/>
          <w:u w:val="none"/>
        </w:rPr>
        <w:t>及要求</w:t>
      </w:r>
    </w:p>
    <w:p w:rsidR="002820AE" w:rsidRDefault="00A31214">
      <w:pPr>
        <w:pStyle w:val="2"/>
        <w:rPr>
          <w:color w:val="000000" w:themeColor="text1"/>
          <w:u w:val="none"/>
        </w:rPr>
      </w:pPr>
      <w:r>
        <w:rPr>
          <w:rFonts w:hint="eastAsia"/>
          <w:color w:val="000000" w:themeColor="text1"/>
          <w:u w:val="none"/>
        </w:rPr>
        <w:t>（一）资格后审</w:t>
      </w:r>
    </w:p>
    <w:p w:rsidR="002820AE" w:rsidRDefault="00A31214">
      <w:pPr>
        <w:spacing w:line="360" w:lineRule="auto"/>
        <w:ind w:firstLineChars="200" w:firstLine="480"/>
        <w:rPr>
          <w:rFonts w:cs="Times New Roman"/>
          <w:color w:val="000000" w:themeColor="text1"/>
          <w:spacing w:val="-2"/>
          <w:u w:val="none"/>
        </w:rPr>
      </w:pPr>
      <w:r>
        <w:rPr>
          <w:rFonts w:cs="Times New Roman" w:hint="eastAsia"/>
          <w:color w:val="000000" w:themeColor="text1"/>
          <w:u w:val="none"/>
        </w:rPr>
        <w:t>1、本</w:t>
      </w:r>
      <w:proofErr w:type="gramStart"/>
      <w:r>
        <w:rPr>
          <w:rFonts w:cs="Times New Roman" w:hint="eastAsia"/>
          <w:color w:val="000000" w:themeColor="text1"/>
          <w:u w:val="none"/>
        </w:rPr>
        <w:t>工程资审合格</w:t>
      </w:r>
      <w:proofErr w:type="gramEnd"/>
      <w:r>
        <w:rPr>
          <w:rFonts w:cs="Times New Roman" w:hint="eastAsia"/>
          <w:color w:val="000000" w:themeColor="text1"/>
          <w:u w:val="none"/>
        </w:rPr>
        <w:t>的必要条件，内容如下：</w:t>
      </w:r>
    </w:p>
    <w:p w:rsidR="002820AE" w:rsidRDefault="00A31214">
      <w:pPr>
        <w:spacing w:line="360" w:lineRule="auto"/>
        <w:ind w:firstLineChars="200" w:firstLine="480"/>
        <w:rPr>
          <w:rFonts w:cs="Times New Roman"/>
          <w:bCs/>
          <w:color w:val="000000" w:themeColor="text1"/>
          <w:u w:val="none"/>
        </w:rPr>
      </w:pPr>
      <w:r>
        <w:rPr>
          <w:rFonts w:cs="Times New Roman" w:hint="eastAsia"/>
          <w:bCs/>
          <w:color w:val="000000" w:themeColor="text1"/>
          <w:u w:val="none"/>
        </w:rPr>
        <w:t>资格审查必要合格条件为：</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具有独立承担民事责任的能力，提供法人或者其他组织的营业执照、经营许可证等证明文件，自然人的身份证明（提供</w:t>
      </w:r>
      <w:r>
        <w:rPr>
          <w:rFonts w:hint="eastAsia"/>
          <w:color w:val="000000" w:themeColor="text1"/>
          <w:u w:val="none"/>
        </w:rPr>
        <w:t>原件，</w:t>
      </w:r>
      <w:r>
        <w:rPr>
          <w:rFonts w:cs="Times New Roman" w:hint="eastAsia"/>
          <w:color w:val="000000" w:themeColor="text1"/>
          <w:u w:val="none"/>
        </w:rPr>
        <w:t>复印件加盖公章）；</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营业执照经营范围含空调安装，维修；（提供</w:t>
      </w:r>
      <w:r>
        <w:rPr>
          <w:rFonts w:hint="eastAsia"/>
          <w:color w:val="000000" w:themeColor="text1"/>
          <w:u w:val="none"/>
        </w:rPr>
        <w:t>原件，</w:t>
      </w:r>
      <w:r>
        <w:rPr>
          <w:rFonts w:cs="Times New Roman" w:hint="eastAsia"/>
          <w:color w:val="000000" w:themeColor="text1"/>
          <w:u w:val="none"/>
        </w:rPr>
        <w:t>复印件加盖公章）</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投标人必须提供自2016年1月1日以来</w:t>
      </w:r>
      <w:r>
        <w:rPr>
          <w:rFonts w:hint="eastAsia"/>
          <w:color w:val="000000" w:themeColor="text1"/>
          <w:u w:val="none"/>
        </w:rPr>
        <w:t>学校</w:t>
      </w:r>
      <w:proofErr w:type="gramStart"/>
      <w:r>
        <w:rPr>
          <w:rFonts w:cs="Times New Roman" w:hint="eastAsia"/>
          <w:color w:val="000000" w:themeColor="text1"/>
          <w:u w:val="none"/>
        </w:rPr>
        <w:t>中央空调维保服务</w:t>
      </w:r>
      <w:proofErr w:type="gramEnd"/>
      <w:r>
        <w:rPr>
          <w:rFonts w:cs="Times New Roman" w:hint="eastAsia"/>
          <w:color w:val="000000" w:themeColor="text1"/>
          <w:u w:val="none"/>
        </w:rPr>
        <w:t>项目的案例；（提供合同</w:t>
      </w:r>
      <w:r>
        <w:rPr>
          <w:rFonts w:hint="eastAsia"/>
          <w:color w:val="000000" w:themeColor="text1"/>
          <w:u w:val="none"/>
        </w:rPr>
        <w:t>原件、中标通知书</w:t>
      </w:r>
      <w:r>
        <w:rPr>
          <w:rFonts w:cs="Times New Roman" w:hint="eastAsia"/>
          <w:color w:val="000000" w:themeColor="text1"/>
          <w:u w:val="none"/>
        </w:rPr>
        <w:t>，时间以合同签订时间为准）；</w:t>
      </w:r>
    </w:p>
    <w:p w:rsidR="002820AE" w:rsidRDefault="00A31214">
      <w:pPr>
        <w:numPr>
          <w:ilvl w:val="0"/>
          <w:numId w:val="1"/>
        </w:numPr>
        <w:autoSpaceDE w:val="0"/>
        <w:autoSpaceDN w:val="0"/>
        <w:adjustRightInd w:val="0"/>
        <w:spacing w:line="360" w:lineRule="auto"/>
        <w:ind w:firstLineChars="200" w:firstLine="480"/>
        <w:rPr>
          <w:rFonts w:cs="Times New Roman"/>
          <w:color w:val="000000" w:themeColor="text1"/>
          <w:u w:val="none"/>
        </w:rPr>
      </w:pPr>
      <w:r>
        <w:rPr>
          <w:rFonts w:cs="Times New Roman" w:hint="eastAsia"/>
          <w:color w:val="000000" w:themeColor="text1"/>
          <w:u w:val="none"/>
        </w:rPr>
        <w:t>投标人未处于被责令停业、投标资格被取消或者财产被接管、冻结和破产状态的以及有不良行为的；企业没有因骗取中标或者严重违约以及发生重大工程质量、安全生产事故等问题，被有关部门暂停投标资格并在暂</w:t>
      </w:r>
      <w:r>
        <w:rPr>
          <w:rFonts w:hint="eastAsia"/>
          <w:color w:val="000000" w:themeColor="text1"/>
          <w:u w:val="none"/>
        </w:rPr>
        <w:t>停期内的；符合法律，法规规定的其他条件（提供书面说明加盖公章）</w:t>
      </w:r>
      <w:r>
        <w:rPr>
          <w:rFonts w:cs="宋体" w:hint="eastAsia"/>
          <w:color w:val="000000" w:themeColor="text1"/>
          <w:kern w:val="0"/>
          <w:u w:val="none"/>
        </w:rPr>
        <w:t>。</w:t>
      </w:r>
    </w:p>
    <w:p w:rsidR="002820AE" w:rsidRDefault="00A31214">
      <w:pPr>
        <w:spacing w:line="500" w:lineRule="exact"/>
        <w:ind w:left="480"/>
        <w:rPr>
          <w:rFonts w:cs="Times New Roman"/>
          <w:color w:val="000000" w:themeColor="text1"/>
          <w:u w:val="none"/>
        </w:rPr>
      </w:pPr>
      <w:r>
        <w:rPr>
          <w:rFonts w:cs="Times New Roman" w:hint="eastAsia"/>
          <w:b/>
          <w:color w:val="000000" w:themeColor="text1"/>
          <w:u w:val="none"/>
        </w:rPr>
        <w:t>注：要求提供复印件并加盖公章装订在资格审查文件中，如无法提供相关证书的复印件加盖公章件，资格审查委员会将</w:t>
      </w:r>
      <w:proofErr w:type="gramStart"/>
      <w:r>
        <w:rPr>
          <w:rFonts w:cs="Times New Roman" w:hint="eastAsia"/>
          <w:b/>
          <w:color w:val="000000" w:themeColor="text1"/>
          <w:u w:val="none"/>
        </w:rPr>
        <w:t>按照资料</w:t>
      </w:r>
      <w:proofErr w:type="gramEnd"/>
      <w:r>
        <w:rPr>
          <w:rFonts w:cs="Times New Roman" w:hint="eastAsia"/>
          <w:b/>
          <w:color w:val="000000" w:themeColor="text1"/>
          <w:u w:val="none"/>
        </w:rPr>
        <w:t>缺项处理，资格审查不予通过，不得进入评标阶段；资格审查合格的投标单位方可进入评标阶段。</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2、本工程不接受联合体投标。</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3、投标申请人应向招标人提供充分和有效的证明材料，证明其具备规定的资质条件。所有证明材料须打印或用不褪色的蓝、黑墨水，如实填写。</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4、投标申请人</w:t>
      </w:r>
      <w:proofErr w:type="gramStart"/>
      <w:r>
        <w:rPr>
          <w:rFonts w:cs="Times New Roman" w:hint="eastAsia"/>
          <w:color w:val="000000" w:themeColor="text1"/>
          <w:u w:val="none"/>
        </w:rPr>
        <w:t>须回答</w:t>
      </w:r>
      <w:proofErr w:type="gramEnd"/>
      <w:r>
        <w:rPr>
          <w:rFonts w:cs="Times New Roman" w:hint="eastAsia"/>
          <w:color w:val="000000" w:themeColor="text1"/>
          <w:u w:val="none"/>
        </w:rPr>
        <w:t>资格后审申请书及附表中提出的全部问题，任何缺项将可能导致其申请被拒绝。</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5、投标申请人须提交与资格后</w:t>
      </w:r>
      <w:proofErr w:type="gramStart"/>
      <w:r>
        <w:rPr>
          <w:rFonts w:cs="Times New Roman" w:hint="eastAsia"/>
          <w:color w:val="000000" w:themeColor="text1"/>
          <w:u w:val="none"/>
        </w:rPr>
        <w:t>审有关</w:t>
      </w:r>
      <w:proofErr w:type="gramEnd"/>
      <w:r>
        <w:rPr>
          <w:rFonts w:cs="Times New Roman" w:hint="eastAsia"/>
          <w:color w:val="000000" w:themeColor="text1"/>
          <w:u w:val="none"/>
        </w:rPr>
        <w:t>的资料，并及时提供对所提交资料的澄清或补充材料，否则将可能导致其不能通过资格后审。</w:t>
      </w:r>
    </w:p>
    <w:p w:rsidR="002820AE" w:rsidRDefault="00A31214">
      <w:pPr>
        <w:spacing w:line="360" w:lineRule="auto"/>
        <w:ind w:firstLineChars="200" w:firstLine="480"/>
        <w:rPr>
          <w:rFonts w:cs="Times New Roman"/>
          <w:color w:val="000000" w:themeColor="text1"/>
          <w:u w:val="none"/>
        </w:rPr>
      </w:pPr>
      <w:r>
        <w:rPr>
          <w:rFonts w:cs="Times New Roman" w:hint="eastAsia"/>
          <w:color w:val="000000" w:themeColor="text1"/>
          <w:u w:val="none"/>
        </w:rPr>
        <w:t>6、按资格后审要求所提供的所有资料均应使用</w:t>
      </w:r>
      <w:r>
        <w:rPr>
          <w:rFonts w:cs="Times New Roman" w:hint="eastAsia"/>
          <w:color w:val="000000" w:themeColor="text1"/>
        </w:rPr>
        <w:t xml:space="preserve">  </w:t>
      </w:r>
      <w:r>
        <w:rPr>
          <w:rFonts w:cs="Times New Roman" w:hint="eastAsia"/>
          <w:b/>
          <w:color w:val="000000" w:themeColor="text1"/>
        </w:rPr>
        <w:t xml:space="preserve">中文汉语  </w:t>
      </w:r>
      <w:r>
        <w:rPr>
          <w:rFonts w:cs="Times New Roman" w:hint="eastAsia"/>
          <w:b/>
          <w:color w:val="000000" w:themeColor="text1"/>
          <w:u w:val="none"/>
        </w:rPr>
        <w:t>。</w:t>
      </w:r>
    </w:p>
    <w:p w:rsidR="002820AE" w:rsidRDefault="00A31214">
      <w:pPr>
        <w:spacing w:line="360" w:lineRule="auto"/>
        <w:ind w:right="18" w:firstLineChars="200" w:firstLine="480"/>
        <w:rPr>
          <w:rFonts w:cs="Times New Roman"/>
          <w:color w:val="000000" w:themeColor="text1"/>
          <w:u w:val="none"/>
        </w:rPr>
      </w:pPr>
      <w:r>
        <w:rPr>
          <w:rFonts w:cs="Times New Roman" w:hint="eastAsia"/>
          <w:color w:val="000000" w:themeColor="text1"/>
          <w:u w:val="none"/>
        </w:rPr>
        <w:t>7、申请书应由投标申请人的法定代表人或其授权委托代理人签字。没有签字的申请书将可能被拒绝。由委托代理人签字的，资格后审申请书中应附有法定代表人的授权委托书。</w:t>
      </w:r>
    </w:p>
    <w:p w:rsidR="002820AE" w:rsidRDefault="00A31214">
      <w:pPr>
        <w:pStyle w:val="2"/>
        <w:rPr>
          <w:color w:val="000000" w:themeColor="text1"/>
          <w:u w:val="none"/>
        </w:rPr>
      </w:pPr>
      <w:r>
        <w:rPr>
          <w:rFonts w:hint="eastAsia"/>
          <w:color w:val="000000" w:themeColor="text1"/>
          <w:u w:val="none"/>
        </w:rPr>
        <w:t>（二）开标</w:t>
      </w:r>
      <w:r>
        <w:rPr>
          <w:color w:val="000000" w:themeColor="text1"/>
          <w:u w:val="none"/>
        </w:rPr>
        <w:t>和评标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1、开标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投标截止后投标人不足3家或者通过资格审查或符合性审查的投标人不足3家的，</w:t>
      </w:r>
      <w:r>
        <w:rPr>
          <w:rFonts w:asciiTheme="minorEastAsia" w:hAnsiTheme="minorEastAsia" w:hint="eastAsia"/>
          <w:color w:val="000000" w:themeColor="text1"/>
          <w:u w:val="none"/>
        </w:rPr>
        <w:lastRenderedPageBreak/>
        <w:t>除采购任务取消情形外，若招标文件存在不合理条款的，采购人改正后重新招标；若招标文件没有不合理条款，需要采用其他采购方式采购的，按照以下方式处理：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（2）如改用单一来源采购方式的：在保证采购项目质量和双方商定合理价格的基础上进行采购。</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投标文件和最后报价进行综合评分。按照评审得分由高到低顺序推荐3名以上成交候选供应商；评审得分相同的，按照最后报价由低到高的顺序推荐；评审得分且最后报价相同的，按照技术指标优劣顺序推荐。</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（4）投标人若不接受采购方式的改变，应在规定的时间内书面向评标委员会说明，未在规定时间内提交书面说明的视为接受采购方式的改变。</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2</w:t>
      </w:r>
      <w:r>
        <w:rPr>
          <w:rFonts w:asciiTheme="minorEastAsia" w:hAnsiTheme="minorEastAsia" w:hint="eastAsia"/>
          <w:color w:val="000000" w:themeColor="text1"/>
          <w:u w:val="none"/>
        </w:rPr>
        <w:t>、评审的组织和依据</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（1）南京大学基建处负责组建三人以上单数的评标委员会。</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（2）评标委员会秉持客观、公正的原则，对投标文件进行系统地比较和评审。</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（3）现行相关法律法规及本询价通知书，是评审的依据。</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3、评标程序</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（1）资格审查：依据法律法规和招标文件的规定，对供应商的资格证明等进行审查，以确定供应商是否具备资格。</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审查：依据招标文件的规定，对投标文件的有效性、完整性以及各投标人的报价、供货期/工期、质量标准、技术方案、服务、信誉等方面对招标文件的投标程度进行审核，以确定供应商是否实质性响应招标文件的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（3）正序排名第一的成交候选人应确定为成交供应商。成交供应商的报价是成交价格。</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（4）排名第一的中标候选人放弃中标、因不可抗力提出不能履行合同，或者被查</w:t>
      </w:r>
      <w:r>
        <w:rPr>
          <w:rFonts w:asciiTheme="minorEastAsia" w:hAnsiTheme="minorEastAsia" w:hint="eastAsia"/>
          <w:color w:val="000000" w:themeColor="text1"/>
          <w:u w:val="none"/>
        </w:rPr>
        <w:lastRenderedPageBreak/>
        <w:t>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2820AE" w:rsidRDefault="00A31214" w:rsidP="00DE352D">
      <w:pPr>
        <w:spacing w:afterLines="50"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（5）采购人将把合同授予最佳投标人，满足资格条件、实质性响应招标文件要求、质量和服务相等且报价最低的投标人中标，但并不保证投标报价最低者中标，采购人对投标人不负未成交原因的解释义务。</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4、评标办法</w:t>
      </w:r>
    </w:p>
    <w:p w:rsidR="00A31214" w:rsidRPr="001E35C2" w:rsidRDefault="00A31214" w:rsidP="001E35C2">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综合评分</w:t>
      </w:r>
      <w:r>
        <w:rPr>
          <w:rFonts w:asciiTheme="minorEastAsia" w:hAnsiTheme="minorEastAsia"/>
          <w:color w:val="000000" w:themeColor="text1"/>
          <w:u w:val="none"/>
        </w:rPr>
        <w:t>法</w:t>
      </w:r>
      <w:r>
        <w:rPr>
          <w:rFonts w:asciiTheme="minorEastAsia" w:hAnsiTheme="minorEastAsia" w:hint="eastAsia"/>
          <w:color w:val="000000" w:themeColor="text1"/>
          <w:u w:val="none"/>
        </w:rPr>
        <w:t>。</w:t>
      </w:r>
    </w:p>
    <w:tbl>
      <w:tblPr>
        <w:tblStyle w:val="11"/>
        <w:tblW w:w="8948" w:type="dxa"/>
        <w:tblLayout w:type="fixed"/>
        <w:tblLook w:val="04A0"/>
      </w:tblPr>
      <w:tblGrid>
        <w:gridCol w:w="840"/>
        <w:gridCol w:w="1283"/>
        <w:gridCol w:w="848"/>
        <w:gridCol w:w="5977"/>
      </w:tblGrid>
      <w:tr w:rsidR="00A31214" w:rsidRPr="00A31214" w:rsidTr="00A31214">
        <w:tc>
          <w:tcPr>
            <w:tcW w:w="840"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序号</w:t>
            </w:r>
          </w:p>
        </w:tc>
        <w:tc>
          <w:tcPr>
            <w:tcW w:w="1283"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评审</w:t>
            </w:r>
            <w:r w:rsidRPr="00A31214">
              <w:rPr>
                <w:rFonts w:asciiTheme="minorEastAsia" w:eastAsiaTheme="minorEastAsia" w:hAnsiTheme="minorEastAsia"/>
                <w:color w:val="000000" w:themeColor="text1"/>
                <w:u w:val="none"/>
              </w:rPr>
              <w:t>内容</w:t>
            </w:r>
          </w:p>
        </w:tc>
        <w:tc>
          <w:tcPr>
            <w:tcW w:w="848"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分值</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评分</w:t>
            </w:r>
            <w:r w:rsidRPr="00A31214">
              <w:rPr>
                <w:rFonts w:asciiTheme="minorEastAsia" w:eastAsiaTheme="minorEastAsia" w:hAnsiTheme="minorEastAsia"/>
                <w:color w:val="000000" w:themeColor="text1"/>
                <w:u w:val="none"/>
              </w:rPr>
              <w:t>细则</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1</w:t>
            </w:r>
          </w:p>
        </w:tc>
        <w:tc>
          <w:tcPr>
            <w:tcW w:w="1283" w:type="dxa"/>
            <w:vAlign w:val="center"/>
          </w:tcPr>
          <w:p w:rsidR="00A31214" w:rsidRPr="00A31214" w:rsidRDefault="00A31214" w:rsidP="00A31214">
            <w:pPr>
              <w:autoSpaceDE w:val="0"/>
              <w:autoSpaceDN w:val="0"/>
              <w:adjustRightInd w:val="0"/>
              <w:rPr>
                <w:rFonts w:asciiTheme="minorEastAsia" w:eastAsiaTheme="minorEastAsia" w:hAnsiTheme="minorEastAsia" w:cs="宋体"/>
                <w:color w:val="000000"/>
                <w:kern w:val="0"/>
                <w:u w:val="none"/>
              </w:rPr>
            </w:pPr>
            <w:r w:rsidRPr="00A31214">
              <w:rPr>
                <w:rFonts w:asciiTheme="minorEastAsia" w:eastAsiaTheme="minorEastAsia" w:hAnsiTheme="minorEastAsia" w:cs="宋体" w:hint="eastAsia"/>
                <w:color w:val="000000"/>
                <w:kern w:val="0"/>
                <w:u w:val="none"/>
              </w:rPr>
              <w:t>投标报价</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60</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（1）以有效投标文件（有效</w:t>
            </w:r>
            <w:r w:rsidRPr="00A31214">
              <w:rPr>
                <w:rFonts w:asciiTheme="minorEastAsia" w:eastAsiaTheme="minorEastAsia" w:hAnsiTheme="minorEastAsia"/>
                <w:color w:val="000000" w:themeColor="text1"/>
                <w:u w:val="none"/>
              </w:rPr>
              <w:t>投标文件是</w:t>
            </w:r>
            <w:proofErr w:type="gramStart"/>
            <w:r w:rsidRPr="00A31214">
              <w:rPr>
                <w:rFonts w:asciiTheme="minorEastAsia" w:eastAsiaTheme="minorEastAsia" w:hAnsiTheme="minorEastAsia"/>
                <w:color w:val="000000" w:themeColor="text1"/>
                <w:u w:val="none"/>
              </w:rPr>
              <w:t>指初步</w:t>
            </w:r>
            <w:proofErr w:type="gramEnd"/>
            <w:r w:rsidRPr="00A31214">
              <w:rPr>
                <w:rFonts w:asciiTheme="minorEastAsia" w:eastAsiaTheme="minorEastAsia" w:hAnsiTheme="minorEastAsia"/>
                <w:color w:val="000000" w:themeColor="text1"/>
                <w:u w:val="none"/>
              </w:rPr>
              <w:t>评审合格的投标文件，下同</w:t>
            </w:r>
            <w:r w:rsidRPr="00A31214">
              <w:rPr>
                <w:rFonts w:asciiTheme="minorEastAsia" w:eastAsiaTheme="minorEastAsia" w:hAnsiTheme="minorEastAsia" w:hint="eastAsia"/>
                <w:color w:val="000000" w:themeColor="text1"/>
                <w:u w:val="none"/>
              </w:rPr>
              <w:t>）的评标价（评标</w:t>
            </w:r>
            <w:r w:rsidRPr="00A31214">
              <w:rPr>
                <w:rFonts w:asciiTheme="minorEastAsia" w:eastAsiaTheme="minorEastAsia" w:hAnsiTheme="minorEastAsia"/>
                <w:color w:val="000000" w:themeColor="text1"/>
                <w:u w:val="none"/>
              </w:rPr>
              <w:t>价是指经澄清、补正和修正算数计算错误的投标报价，下同</w:t>
            </w:r>
            <w:r w:rsidRPr="00A31214">
              <w:rPr>
                <w:rFonts w:asciiTheme="minorEastAsia" w:eastAsiaTheme="minorEastAsia" w:hAnsiTheme="minorEastAsia" w:hint="eastAsia"/>
                <w:color w:val="000000" w:themeColor="text1"/>
                <w:u w:val="none"/>
              </w:rPr>
              <w:t>）算数平均值为</w:t>
            </w:r>
            <w:r w:rsidRPr="00A31214">
              <w:rPr>
                <w:rFonts w:asciiTheme="minorEastAsia" w:eastAsiaTheme="minorEastAsia" w:hAnsiTheme="minorEastAsia"/>
                <w:color w:val="000000" w:themeColor="text1"/>
                <w:u w:val="none"/>
              </w:rPr>
              <w:t>A（</w:t>
            </w:r>
            <w:proofErr w:type="gramStart"/>
            <w:r w:rsidRPr="00A31214">
              <w:rPr>
                <w:rFonts w:asciiTheme="minorEastAsia" w:eastAsiaTheme="minorEastAsia" w:hAnsiTheme="minorEastAsia" w:hint="eastAsia"/>
                <w:color w:val="000000" w:themeColor="text1"/>
                <w:u w:val="none"/>
              </w:rPr>
              <w:t>当</w:t>
            </w:r>
            <w:r w:rsidRPr="00A31214">
              <w:rPr>
                <w:rFonts w:asciiTheme="minorEastAsia" w:eastAsiaTheme="minorEastAsia" w:hAnsiTheme="minorEastAsia"/>
                <w:color w:val="000000" w:themeColor="text1"/>
                <w:u w:val="none"/>
              </w:rPr>
              <w:t>有效</w:t>
            </w:r>
            <w:proofErr w:type="gramEnd"/>
            <w:r w:rsidRPr="00A31214">
              <w:rPr>
                <w:rFonts w:asciiTheme="minorEastAsia" w:eastAsiaTheme="minorEastAsia" w:hAnsiTheme="minorEastAsia"/>
                <w:color w:val="000000" w:themeColor="text1"/>
                <w:u w:val="none"/>
              </w:rPr>
              <w:t>投标文件≥7</w:t>
            </w:r>
            <w:r w:rsidRPr="00A31214">
              <w:rPr>
                <w:rFonts w:asciiTheme="minorEastAsia" w:eastAsiaTheme="minorEastAsia" w:hAnsiTheme="minorEastAsia" w:hint="eastAsia"/>
                <w:color w:val="000000" w:themeColor="text1"/>
                <w:u w:val="none"/>
              </w:rPr>
              <w:t>家</w:t>
            </w:r>
            <w:r w:rsidRPr="00A31214">
              <w:rPr>
                <w:rFonts w:asciiTheme="minorEastAsia" w:eastAsiaTheme="minorEastAsia" w:hAnsiTheme="minorEastAsia"/>
                <w:color w:val="000000" w:themeColor="text1"/>
                <w:u w:val="none"/>
              </w:rPr>
              <w:t>时，去掉最高和最低</w:t>
            </w:r>
            <w:r w:rsidRPr="00A31214">
              <w:rPr>
                <w:rFonts w:asciiTheme="minorEastAsia" w:eastAsiaTheme="minorEastAsia" w:hAnsiTheme="minorEastAsia" w:hint="eastAsia"/>
                <w:color w:val="000000" w:themeColor="text1"/>
                <w:u w:val="none"/>
              </w:rPr>
              <w:t>20</w:t>
            </w:r>
            <w:r w:rsidRPr="00A31214">
              <w:rPr>
                <w:rFonts w:asciiTheme="minorEastAsia" w:eastAsiaTheme="minorEastAsia" w:hAnsiTheme="minorEastAsia"/>
                <w:color w:val="000000" w:themeColor="text1"/>
                <w:u w:val="none"/>
              </w:rPr>
              <w:t>%（</w:t>
            </w:r>
            <w:r w:rsidRPr="00A31214">
              <w:rPr>
                <w:rFonts w:asciiTheme="minorEastAsia" w:eastAsiaTheme="minorEastAsia" w:hAnsiTheme="minorEastAsia" w:hint="eastAsia"/>
                <w:color w:val="000000" w:themeColor="text1"/>
                <w:u w:val="none"/>
              </w:rPr>
              <w:t>四舍五入取</w:t>
            </w:r>
            <w:r w:rsidRPr="00A31214">
              <w:rPr>
                <w:rFonts w:asciiTheme="minorEastAsia" w:eastAsiaTheme="minorEastAsia" w:hAnsiTheme="minorEastAsia"/>
                <w:color w:val="000000" w:themeColor="text1"/>
                <w:u w:val="none"/>
              </w:rPr>
              <w:t>整）</w:t>
            </w:r>
            <w:r w:rsidRPr="00A31214">
              <w:rPr>
                <w:rFonts w:asciiTheme="minorEastAsia" w:eastAsiaTheme="minorEastAsia" w:hAnsiTheme="minorEastAsia" w:hint="eastAsia"/>
                <w:color w:val="000000" w:themeColor="text1"/>
                <w:u w:val="none"/>
              </w:rPr>
              <w:t>后</w:t>
            </w:r>
            <w:r w:rsidRPr="00A31214">
              <w:rPr>
                <w:rFonts w:asciiTheme="minorEastAsia" w:eastAsiaTheme="minorEastAsia" w:hAnsiTheme="minorEastAsia"/>
                <w:color w:val="000000" w:themeColor="text1"/>
                <w:u w:val="none"/>
              </w:rPr>
              <w:t>进行</w:t>
            </w:r>
            <w:r w:rsidRPr="00A31214">
              <w:rPr>
                <w:rFonts w:asciiTheme="minorEastAsia" w:eastAsiaTheme="minorEastAsia" w:hAnsiTheme="minorEastAsia" w:hint="eastAsia"/>
                <w:color w:val="000000" w:themeColor="text1"/>
                <w:u w:val="none"/>
              </w:rPr>
              <w:t>平均</w:t>
            </w:r>
            <w:r w:rsidRPr="00A31214">
              <w:rPr>
                <w:rFonts w:asciiTheme="minorEastAsia" w:eastAsiaTheme="minorEastAsia" w:hAnsiTheme="minorEastAsia"/>
                <w:color w:val="000000" w:themeColor="text1"/>
                <w:u w:val="none"/>
              </w:rPr>
              <w:t>；</w:t>
            </w:r>
            <w:proofErr w:type="gramStart"/>
            <w:r w:rsidRPr="00A31214">
              <w:rPr>
                <w:rFonts w:asciiTheme="minorEastAsia" w:eastAsiaTheme="minorEastAsia" w:hAnsiTheme="minorEastAsia"/>
                <w:color w:val="000000" w:themeColor="text1"/>
                <w:u w:val="none"/>
              </w:rPr>
              <w:t>当有效</w:t>
            </w:r>
            <w:proofErr w:type="gramEnd"/>
            <w:r w:rsidRPr="00A31214">
              <w:rPr>
                <w:rFonts w:asciiTheme="minorEastAsia" w:eastAsiaTheme="minorEastAsia" w:hAnsiTheme="minorEastAsia"/>
                <w:color w:val="000000" w:themeColor="text1"/>
                <w:u w:val="none"/>
              </w:rPr>
              <w:t>投标文件</w:t>
            </w:r>
            <w:r w:rsidRPr="00A31214">
              <w:rPr>
                <w:rFonts w:asciiTheme="minorEastAsia" w:eastAsiaTheme="minorEastAsia" w:hAnsiTheme="minorEastAsia" w:hint="eastAsia"/>
                <w:color w:val="000000" w:themeColor="text1"/>
                <w:u w:val="none"/>
              </w:rPr>
              <w:t>4</w:t>
            </w:r>
            <w:r w:rsidRPr="00A31214">
              <w:rPr>
                <w:rFonts w:asciiTheme="minorEastAsia" w:eastAsiaTheme="minorEastAsia" w:hAnsiTheme="minorEastAsia"/>
                <w:color w:val="000000" w:themeColor="text1"/>
                <w:u w:val="none"/>
              </w:rPr>
              <w:t>-6</w:t>
            </w:r>
            <w:r w:rsidRPr="00A31214">
              <w:rPr>
                <w:rFonts w:asciiTheme="minorEastAsia" w:eastAsiaTheme="minorEastAsia" w:hAnsiTheme="minorEastAsia" w:hint="eastAsia"/>
                <w:color w:val="000000" w:themeColor="text1"/>
                <w:u w:val="none"/>
              </w:rPr>
              <w:t>家</w:t>
            </w:r>
            <w:r w:rsidRPr="00A31214">
              <w:rPr>
                <w:rFonts w:asciiTheme="minorEastAsia" w:eastAsiaTheme="minorEastAsia" w:hAnsiTheme="minorEastAsia"/>
                <w:color w:val="000000" w:themeColor="text1"/>
                <w:u w:val="none"/>
              </w:rPr>
              <w:t>时，剔除最高报价后进行算数平均；</w:t>
            </w:r>
            <w:proofErr w:type="gramStart"/>
            <w:r w:rsidRPr="00A31214">
              <w:rPr>
                <w:rFonts w:asciiTheme="minorEastAsia" w:eastAsiaTheme="minorEastAsia" w:hAnsiTheme="minorEastAsia"/>
                <w:color w:val="000000" w:themeColor="text1"/>
                <w:u w:val="none"/>
              </w:rPr>
              <w:t>当</w:t>
            </w:r>
            <w:r w:rsidRPr="00A31214">
              <w:rPr>
                <w:rFonts w:asciiTheme="minorEastAsia" w:eastAsiaTheme="minorEastAsia" w:hAnsiTheme="minorEastAsia" w:hint="eastAsia"/>
                <w:color w:val="000000" w:themeColor="text1"/>
                <w:u w:val="none"/>
              </w:rPr>
              <w:t>有效</w:t>
            </w:r>
            <w:proofErr w:type="gramEnd"/>
            <w:r w:rsidRPr="00A31214">
              <w:rPr>
                <w:rFonts w:asciiTheme="minorEastAsia" w:eastAsiaTheme="minorEastAsia" w:hAnsiTheme="minorEastAsia"/>
                <w:color w:val="000000" w:themeColor="text1"/>
                <w:u w:val="none"/>
              </w:rPr>
              <w:t>投标文件＜</w:t>
            </w:r>
            <w:r w:rsidRPr="00A31214">
              <w:rPr>
                <w:rFonts w:asciiTheme="minorEastAsia" w:eastAsiaTheme="minorEastAsia" w:hAnsiTheme="minorEastAsia" w:hint="eastAsia"/>
                <w:color w:val="000000" w:themeColor="text1"/>
                <w:u w:val="none"/>
              </w:rPr>
              <w:t>4时</w:t>
            </w:r>
            <w:r w:rsidRPr="00A31214">
              <w:rPr>
                <w:rFonts w:asciiTheme="minorEastAsia" w:eastAsiaTheme="minorEastAsia" w:hAnsiTheme="minorEastAsia"/>
                <w:color w:val="000000" w:themeColor="text1"/>
                <w:u w:val="none"/>
              </w:rPr>
              <w:t>，则次低价作为投标平均价</w:t>
            </w:r>
            <w:r w:rsidRPr="00A31214">
              <w:rPr>
                <w:rFonts w:asciiTheme="minorEastAsia" w:eastAsiaTheme="minorEastAsia" w:hAnsiTheme="minorEastAsia" w:hint="eastAsia"/>
                <w:color w:val="000000" w:themeColor="text1"/>
                <w:u w:val="none"/>
              </w:rPr>
              <w:t>A）。</w:t>
            </w:r>
          </w:p>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（2）评标基准价</w:t>
            </w:r>
            <w:r w:rsidRPr="00A31214">
              <w:rPr>
                <w:rFonts w:asciiTheme="minorEastAsia" w:eastAsiaTheme="minorEastAsia" w:hAnsiTheme="minorEastAsia"/>
                <w:color w:val="000000" w:themeColor="text1"/>
                <w:u w:val="none"/>
              </w:rPr>
              <w:t>=A×K，K=0.95。</w:t>
            </w:r>
          </w:p>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等于评标</w:t>
            </w:r>
            <w:proofErr w:type="gramStart"/>
            <w:r w:rsidRPr="00A31214">
              <w:rPr>
                <w:rFonts w:asciiTheme="minorEastAsia" w:eastAsiaTheme="minorEastAsia" w:hAnsiTheme="minorEastAsia" w:hint="eastAsia"/>
                <w:color w:val="000000" w:themeColor="text1"/>
                <w:u w:val="none"/>
              </w:rPr>
              <w:t>基准价得60分</w:t>
            </w:r>
            <w:proofErr w:type="gramEnd"/>
            <w:r w:rsidRPr="00A31214">
              <w:rPr>
                <w:rFonts w:asciiTheme="minorEastAsia" w:eastAsiaTheme="minorEastAsia" w:hAnsiTheme="minorEastAsia"/>
                <w:color w:val="000000" w:themeColor="text1"/>
                <w:u w:val="none"/>
              </w:rPr>
              <w:t>，每高于评标基准价1%扣0.5分，每低于评标基准价1%扣0.3分，偏离不足1%的，按照插入法计算得分，小数点后保留2位。</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2</w:t>
            </w:r>
          </w:p>
        </w:tc>
        <w:tc>
          <w:tcPr>
            <w:tcW w:w="1283" w:type="dxa"/>
            <w:vAlign w:val="center"/>
          </w:tcPr>
          <w:p w:rsidR="00A31214" w:rsidRPr="00A31214" w:rsidRDefault="00A31214" w:rsidP="00A31214">
            <w:pPr>
              <w:widowControl/>
              <w:snapToGrid w:val="0"/>
              <w:spacing w:line="288" w:lineRule="auto"/>
              <w:ind w:left="960" w:hangingChars="400" w:hanging="960"/>
              <w:jc w:val="center"/>
              <w:rPr>
                <w:rFonts w:cs="宋体"/>
                <w:u w:val="none"/>
              </w:rPr>
            </w:pPr>
            <w:r w:rsidRPr="00A31214">
              <w:rPr>
                <w:rFonts w:cs="宋体" w:hint="eastAsia"/>
                <w:kern w:val="0"/>
                <w:szCs w:val="21"/>
                <w:u w:val="none"/>
              </w:rPr>
              <w:t>产品质量</w:t>
            </w:r>
          </w:p>
        </w:tc>
        <w:tc>
          <w:tcPr>
            <w:tcW w:w="848" w:type="dxa"/>
            <w:vAlign w:val="center"/>
          </w:tcPr>
          <w:p w:rsidR="00A31214" w:rsidRPr="00A31214" w:rsidRDefault="00A31214" w:rsidP="00A31214">
            <w:pPr>
              <w:spacing w:line="360" w:lineRule="auto"/>
              <w:jc w:val="center"/>
              <w:rPr>
                <w:rFonts w:cs="宋体"/>
                <w:color w:val="000000" w:themeColor="text1"/>
                <w:u w:val="none"/>
              </w:rPr>
            </w:pPr>
            <w:r w:rsidRPr="00A31214">
              <w:rPr>
                <w:rFonts w:cs="宋体" w:hint="eastAsia"/>
                <w:color w:val="000000" w:themeColor="text1"/>
                <w:u w:val="none"/>
              </w:rPr>
              <w:t>5</w:t>
            </w:r>
          </w:p>
        </w:tc>
        <w:tc>
          <w:tcPr>
            <w:tcW w:w="5977" w:type="dxa"/>
            <w:vAlign w:val="center"/>
          </w:tcPr>
          <w:p w:rsidR="00A31214" w:rsidRPr="00A31214" w:rsidRDefault="00A31214" w:rsidP="00A31214">
            <w:pPr>
              <w:spacing w:line="360" w:lineRule="auto"/>
              <w:rPr>
                <w:rFonts w:cs="宋体"/>
                <w:color w:val="000000" w:themeColor="text1"/>
                <w:u w:val="none"/>
              </w:rPr>
            </w:pPr>
            <w:r w:rsidRPr="00A31214">
              <w:rPr>
                <w:rFonts w:cs="宋体" w:hint="eastAsia"/>
                <w:kern w:val="0"/>
                <w:szCs w:val="21"/>
                <w:u w:val="none"/>
              </w:rPr>
              <w:t>评委根据投标文件中的描述及相关证明文件，对投标产品的质量的可靠性、稳定性和先进性进行横向比较，</w:t>
            </w:r>
            <w:proofErr w:type="gramStart"/>
            <w:r w:rsidRPr="00A31214">
              <w:rPr>
                <w:rFonts w:cs="宋体" w:hint="eastAsia"/>
                <w:kern w:val="0"/>
                <w:szCs w:val="21"/>
                <w:u w:val="none"/>
              </w:rPr>
              <w:t>优得</w:t>
            </w:r>
            <w:proofErr w:type="gramEnd"/>
            <w:r w:rsidRPr="00A31214">
              <w:rPr>
                <w:rFonts w:cs="宋体" w:hint="eastAsia"/>
                <w:kern w:val="0"/>
                <w:szCs w:val="21"/>
                <w:u w:val="none"/>
              </w:rPr>
              <w:t>4-5</w:t>
            </w:r>
            <w:r w:rsidRPr="00A31214">
              <w:rPr>
                <w:rFonts w:cs="宋体" w:hint="eastAsia"/>
                <w:kern w:val="0"/>
                <w:szCs w:val="21"/>
                <w:u w:val="none"/>
              </w:rPr>
              <w:t>分，</w:t>
            </w:r>
            <w:proofErr w:type="gramStart"/>
            <w:r w:rsidRPr="00A31214">
              <w:rPr>
                <w:rFonts w:cs="宋体" w:hint="eastAsia"/>
                <w:kern w:val="0"/>
                <w:szCs w:val="21"/>
                <w:u w:val="none"/>
              </w:rPr>
              <w:t>良得</w:t>
            </w:r>
            <w:proofErr w:type="gramEnd"/>
            <w:r w:rsidRPr="00A31214">
              <w:rPr>
                <w:rFonts w:cs="宋体" w:hint="eastAsia"/>
                <w:kern w:val="0"/>
                <w:szCs w:val="21"/>
                <w:u w:val="none"/>
              </w:rPr>
              <w:t>2-3</w:t>
            </w:r>
            <w:r w:rsidRPr="00A31214">
              <w:rPr>
                <w:rFonts w:cs="宋体" w:hint="eastAsia"/>
                <w:kern w:val="0"/>
                <w:szCs w:val="21"/>
                <w:u w:val="none"/>
              </w:rPr>
              <w:t>分，中得</w:t>
            </w:r>
            <w:r w:rsidRPr="00A31214">
              <w:rPr>
                <w:rFonts w:cs="宋体" w:hint="eastAsia"/>
                <w:kern w:val="0"/>
                <w:szCs w:val="21"/>
                <w:u w:val="none"/>
              </w:rPr>
              <w:t>1</w:t>
            </w:r>
            <w:r w:rsidRPr="00A31214">
              <w:rPr>
                <w:rFonts w:cs="宋体" w:hint="eastAsia"/>
                <w:kern w:val="0"/>
                <w:szCs w:val="21"/>
                <w:u w:val="none"/>
              </w:rPr>
              <w:t>，差不得分。</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3</w:t>
            </w:r>
          </w:p>
        </w:tc>
        <w:tc>
          <w:tcPr>
            <w:tcW w:w="1283"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施工</w:t>
            </w:r>
            <w:r w:rsidRPr="00A31214">
              <w:rPr>
                <w:rFonts w:asciiTheme="minorEastAsia" w:eastAsiaTheme="minorEastAsia" w:hAnsiTheme="minorEastAsia"/>
                <w:color w:val="000000" w:themeColor="text1"/>
                <w:u w:val="none"/>
              </w:rPr>
              <w:t>方案</w:t>
            </w:r>
          </w:p>
        </w:tc>
        <w:tc>
          <w:tcPr>
            <w:tcW w:w="848" w:type="dxa"/>
            <w:vAlign w:val="center"/>
          </w:tcPr>
          <w:p w:rsidR="00A31214" w:rsidRPr="00A31214" w:rsidRDefault="001E35C2"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9</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对</w:t>
            </w:r>
            <w:r w:rsidRPr="00A31214">
              <w:rPr>
                <w:rFonts w:asciiTheme="minorEastAsia" w:eastAsiaTheme="minorEastAsia" w:hAnsiTheme="minorEastAsia"/>
                <w:color w:val="000000" w:themeColor="text1"/>
                <w:u w:val="none"/>
              </w:rPr>
              <w:t>方案的针对性、合理性、专业性进行综合评分，优</w:t>
            </w:r>
            <w:r w:rsidRPr="00A31214">
              <w:rPr>
                <w:rFonts w:asciiTheme="minorEastAsia" w:eastAsiaTheme="minorEastAsia" w:hAnsiTheme="minorEastAsia" w:hint="eastAsia"/>
                <w:color w:val="000000" w:themeColor="text1"/>
                <w:u w:val="none"/>
              </w:rPr>
              <w:t>10</w:t>
            </w:r>
            <w:r w:rsidRPr="00A31214">
              <w:rPr>
                <w:rFonts w:asciiTheme="minorEastAsia" w:eastAsiaTheme="minorEastAsia" w:hAnsiTheme="minorEastAsia"/>
                <w:color w:val="000000" w:themeColor="text1"/>
                <w:u w:val="none"/>
              </w:rPr>
              <w:t>-8</w:t>
            </w:r>
            <w:r w:rsidRPr="00A31214">
              <w:rPr>
                <w:rFonts w:asciiTheme="minorEastAsia" w:eastAsiaTheme="minorEastAsia" w:hAnsiTheme="minorEastAsia" w:hint="eastAsia"/>
                <w:color w:val="000000" w:themeColor="text1"/>
                <w:u w:val="none"/>
              </w:rPr>
              <w:t>，良7</w:t>
            </w:r>
            <w:r w:rsidRPr="00A31214">
              <w:rPr>
                <w:rFonts w:asciiTheme="minorEastAsia" w:eastAsiaTheme="minorEastAsia" w:hAnsiTheme="minorEastAsia"/>
                <w:color w:val="000000" w:themeColor="text1"/>
                <w:u w:val="none"/>
              </w:rPr>
              <w:t>-4</w:t>
            </w:r>
            <w:r w:rsidRPr="00A31214">
              <w:rPr>
                <w:rFonts w:asciiTheme="minorEastAsia" w:eastAsiaTheme="minorEastAsia" w:hAnsiTheme="minorEastAsia" w:hint="eastAsia"/>
                <w:color w:val="000000" w:themeColor="text1"/>
                <w:u w:val="none"/>
              </w:rPr>
              <w:t>，</w:t>
            </w:r>
            <w:r w:rsidRPr="00A31214">
              <w:rPr>
                <w:rFonts w:asciiTheme="minorEastAsia" w:eastAsiaTheme="minorEastAsia" w:hAnsiTheme="minorEastAsia"/>
                <w:color w:val="000000" w:themeColor="text1"/>
                <w:u w:val="none"/>
              </w:rPr>
              <w:t>中3-0</w:t>
            </w:r>
            <w:r w:rsidRPr="00A31214">
              <w:rPr>
                <w:rFonts w:asciiTheme="minorEastAsia" w:eastAsiaTheme="minorEastAsia" w:hAnsiTheme="minorEastAsia" w:hint="eastAsia"/>
                <w:color w:val="000000" w:themeColor="text1"/>
                <w:u w:val="none"/>
              </w:rPr>
              <w:t>，差</w:t>
            </w:r>
            <w:r w:rsidRPr="00A31214">
              <w:rPr>
                <w:rFonts w:asciiTheme="minorEastAsia" w:eastAsiaTheme="minorEastAsia" w:hAnsiTheme="minorEastAsia"/>
                <w:color w:val="000000" w:themeColor="text1"/>
                <w:u w:val="none"/>
              </w:rPr>
              <w:t>不得分。</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4</w:t>
            </w:r>
          </w:p>
        </w:tc>
        <w:tc>
          <w:tcPr>
            <w:tcW w:w="1283"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业绩</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3</w:t>
            </w:r>
          </w:p>
        </w:tc>
        <w:tc>
          <w:tcPr>
            <w:tcW w:w="5977" w:type="dxa"/>
            <w:vAlign w:val="center"/>
          </w:tcPr>
          <w:p w:rsidR="00A31214" w:rsidRPr="00A31214" w:rsidRDefault="00A31214" w:rsidP="00A31214">
            <w:pPr>
              <w:spacing w:line="360" w:lineRule="auto"/>
              <w:ind w:firstLineChars="200" w:firstLine="480"/>
              <w:rPr>
                <w:rFonts w:asciiTheme="minorEastAsia" w:eastAsiaTheme="minorEastAsia" w:hAnsiTheme="minorEastAsia"/>
                <w:color w:val="000000" w:themeColor="text1"/>
                <w:u w:val="none"/>
              </w:rPr>
            </w:pPr>
            <w:r w:rsidRPr="00A31214">
              <w:rPr>
                <w:rFonts w:cs="宋体" w:hint="eastAsia"/>
                <w:u w:val="none"/>
              </w:rPr>
              <w:t>供应商提供自</w:t>
            </w:r>
            <w:r w:rsidRPr="00A31214">
              <w:rPr>
                <w:rFonts w:cs="宋体" w:hint="eastAsia"/>
                <w:u w:val="none"/>
              </w:rPr>
              <w:t>2016</w:t>
            </w:r>
            <w:r w:rsidRPr="00A31214">
              <w:rPr>
                <w:rFonts w:cs="宋体" w:hint="eastAsia"/>
                <w:u w:val="none"/>
              </w:rPr>
              <w:t>年</w:t>
            </w:r>
            <w:r w:rsidRPr="00A31214">
              <w:rPr>
                <w:rFonts w:cs="宋体" w:hint="eastAsia"/>
                <w:u w:val="none"/>
              </w:rPr>
              <w:t>1</w:t>
            </w:r>
            <w:r w:rsidRPr="00A31214">
              <w:rPr>
                <w:rFonts w:cs="宋体" w:hint="eastAsia"/>
                <w:u w:val="none"/>
              </w:rPr>
              <w:t>月</w:t>
            </w:r>
            <w:r w:rsidRPr="00A31214">
              <w:rPr>
                <w:rFonts w:cs="宋体" w:hint="eastAsia"/>
                <w:u w:val="none"/>
              </w:rPr>
              <w:t>1</w:t>
            </w:r>
            <w:r w:rsidRPr="00A31214">
              <w:rPr>
                <w:rFonts w:cs="宋体" w:hint="eastAsia"/>
                <w:u w:val="none"/>
              </w:rPr>
              <w:t>日至今（以合同签订时间为准）完成类似项目业绩。每提供一个符合要求的合同的得</w:t>
            </w:r>
            <w:r w:rsidRPr="00A31214">
              <w:rPr>
                <w:rFonts w:cs="宋体" w:hint="eastAsia"/>
                <w:u w:val="none"/>
              </w:rPr>
              <w:t>1</w:t>
            </w:r>
            <w:r w:rsidRPr="00A31214">
              <w:rPr>
                <w:rFonts w:cs="宋体" w:hint="eastAsia"/>
                <w:u w:val="none"/>
              </w:rPr>
              <w:t>分，最高得</w:t>
            </w:r>
            <w:r w:rsidRPr="00A31214">
              <w:rPr>
                <w:rFonts w:cs="宋体" w:hint="eastAsia"/>
                <w:u w:val="none"/>
              </w:rPr>
              <w:t>3</w:t>
            </w:r>
            <w:r w:rsidRPr="00A31214">
              <w:rPr>
                <w:rFonts w:cs="宋体" w:hint="eastAsia"/>
                <w:u w:val="none"/>
              </w:rPr>
              <w:t>分。（复印件加盖公章，合同价格及签订时间不清晰的不得分）</w:t>
            </w:r>
          </w:p>
        </w:tc>
      </w:tr>
      <w:tr w:rsidR="00A31214" w:rsidRPr="00A31214" w:rsidTr="00A31214">
        <w:tc>
          <w:tcPr>
            <w:tcW w:w="840"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lastRenderedPageBreak/>
              <w:t>5</w:t>
            </w:r>
          </w:p>
        </w:tc>
        <w:tc>
          <w:tcPr>
            <w:tcW w:w="1283" w:type="dxa"/>
            <w:tcBorders>
              <w:top w:val="single" w:sz="4" w:space="0" w:color="auto"/>
              <w:left w:val="single" w:sz="4" w:space="0" w:color="auto"/>
              <w:bottom w:val="single" w:sz="4" w:space="0" w:color="auto"/>
              <w:right w:val="single" w:sz="6" w:space="0" w:color="auto"/>
            </w:tcBorders>
            <w:vAlign w:val="center"/>
          </w:tcPr>
          <w:p w:rsidR="00A31214" w:rsidRDefault="00A31214" w:rsidP="001E35C2">
            <w:pPr>
              <w:spacing w:line="360" w:lineRule="auto"/>
              <w:jc w:val="center"/>
              <w:rPr>
                <w:rFonts w:cs="宋体"/>
                <w:color w:val="000000" w:themeColor="text1"/>
                <w:u w:val="none"/>
              </w:rPr>
            </w:pPr>
            <w:r>
              <w:rPr>
                <w:rFonts w:cs="宋体" w:hint="eastAsia"/>
                <w:color w:val="000000" w:themeColor="text1"/>
                <w:u w:val="none"/>
              </w:rPr>
              <w:t>拟配置人员</w:t>
            </w:r>
          </w:p>
        </w:tc>
        <w:tc>
          <w:tcPr>
            <w:tcW w:w="848" w:type="dxa"/>
            <w:tcBorders>
              <w:top w:val="single" w:sz="4" w:space="0" w:color="auto"/>
              <w:left w:val="single" w:sz="6" w:space="0" w:color="auto"/>
              <w:bottom w:val="single" w:sz="4" w:space="0" w:color="auto"/>
              <w:right w:val="single" w:sz="6" w:space="0" w:color="auto"/>
            </w:tcBorders>
            <w:vAlign w:val="center"/>
          </w:tcPr>
          <w:p w:rsidR="00A31214" w:rsidRDefault="00A31214" w:rsidP="00A31214">
            <w:pPr>
              <w:spacing w:line="360" w:lineRule="auto"/>
              <w:ind w:firstLineChars="50" w:firstLine="120"/>
              <w:jc w:val="center"/>
              <w:rPr>
                <w:rFonts w:cs="宋体"/>
                <w:color w:val="000000" w:themeColor="text1"/>
                <w:u w:val="none"/>
              </w:rPr>
            </w:pPr>
            <w:r>
              <w:rPr>
                <w:rFonts w:cs="宋体" w:hint="eastAsia"/>
                <w:color w:val="000000" w:themeColor="text1"/>
                <w:u w:val="none"/>
              </w:rPr>
              <w:t>6</w:t>
            </w:r>
          </w:p>
        </w:tc>
        <w:tc>
          <w:tcPr>
            <w:tcW w:w="5977" w:type="dxa"/>
            <w:tcBorders>
              <w:top w:val="single" w:sz="4" w:space="0" w:color="auto"/>
              <w:left w:val="single" w:sz="6" w:space="0" w:color="auto"/>
              <w:bottom w:val="single" w:sz="4" w:space="0" w:color="auto"/>
              <w:right w:val="single" w:sz="12" w:space="0" w:color="auto"/>
            </w:tcBorders>
          </w:tcPr>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1</w:t>
            </w:r>
            <w:r>
              <w:rPr>
                <w:rFonts w:cs="宋体" w:hint="eastAsia"/>
                <w:color w:val="000000" w:themeColor="text1"/>
                <w:u w:val="none"/>
              </w:rPr>
              <w:t>、根据投标人投标文件中提供的</w:t>
            </w:r>
            <w:proofErr w:type="gramStart"/>
            <w:r>
              <w:rPr>
                <w:rFonts w:cs="宋体" w:hint="eastAsia"/>
                <w:color w:val="000000" w:themeColor="text1"/>
                <w:u w:val="none"/>
              </w:rPr>
              <w:t>拟配人员</w:t>
            </w:r>
            <w:proofErr w:type="gramEnd"/>
            <w:r>
              <w:rPr>
                <w:rFonts w:cs="宋体" w:hint="eastAsia"/>
                <w:color w:val="000000" w:themeColor="text1"/>
                <w:u w:val="none"/>
              </w:rPr>
              <w:t>情况进行评分：</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1</w:t>
            </w:r>
            <w:r>
              <w:rPr>
                <w:rFonts w:cs="宋体" w:hint="eastAsia"/>
                <w:color w:val="000000" w:themeColor="text1"/>
                <w:u w:val="none"/>
              </w:rPr>
              <w:t>）中级（四级）及以上制冷设备维修工资格证书；</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2</w:t>
            </w:r>
            <w:r>
              <w:rPr>
                <w:rFonts w:cs="宋体" w:hint="eastAsia"/>
                <w:color w:val="000000" w:themeColor="text1"/>
                <w:u w:val="none"/>
              </w:rPr>
              <w:t>）特种作业操作证（电工）；</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3</w:t>
            </w:r>
            <w:r>
              <w:rPr>
                <w:rFonts w:cs="宋体" w:hint="eastAsia"/>
                <w:color w:val="000000" w:themeColor="text1"/>
                <w:u w:val="none"/>
              </w:rPr>
              <w:t>）特种作业操作证（制冷与空调作业）；</w:t>
            </w:r>
          </w:p>
          <w:p w:rsidR="00A31214" w:rsidRDefault="00A31214" w:rsidP="00A31214">
            <w:pPr>
              <w:spacing w:line="360" w:lineRule="auto"/>
              <w:textAlignment w:val="center"/>
              <w:rPr>
                <w:rFonts w:cs="宋体"/>
                <w:color w:val="000000" w:themeColor="text1"/>
                <w:u w:val="none"/>
              </w:rPr>
            </w:pPr>
            <w:r>
              <w:rPr>
                <w:rFonts w:cs="宋体" w:hint="eastAsia"/>
                <w:color w:val="000000" w:themeColor="text1"/>
                <w:u w:val="none"/>
              </w:rPr>
              <w:t>4</w:t>
            </w:r>
            <w:r>
              <w:rPr>
                <w:rFonts w:cs="宋体" w:hint="eastAsia"/>
                <w:color w:val="000000" w:themeColor="text1"/>
                <w:u w:val="none"/>
              </w:rPr>
              <w:t>）特种作业操作证（焊接与热切割作业）；</w:t>
            </w:r>
          </w:p>
          <w:p w:rsidR="00A31214" w:rsidRDefault="00A31214" w:rsidP="00A31214">
            <w:pPr>
              <w:widowControl/>
              <w:numPr>
                <w:ilvl w:val="0"/>
                <w:numId w:val="2"/>
              </w:numPr>
              <w:spacing w:line="360" w:lineRule="auto"/>
              <w:textAlignment w:val="center"/>
              <w:rPr>
                <w:rFonts w:cs="宋体"/>
                <w:color w:val="000000" w:themeColor="text1"/>
                <w:u w:val="none"/>
              </w:rPr>
            </w:pPr>
            <w:r>
              <w:rPr>
                <w:rFonts w:cs="宋体" w:hint="eastAsia"/>
                <w:color w:val="000000" w:themeColor="text1"/>
                <w:u w:val="none"/>
              </w:rPr>
              <w:t>高处作业证；</w:t>
            </w:r>
          </w:p>
          <w:p w:rsidR="00A31214" w:rsidRDefault="00A31214" w:rsidP="00A31214">
            <w:pPr>
              <w:widowControl/>
              <w:numPr>
                <w:ilvl w:val="0"/>
                <w:numId w:val="2"/>
              </w:numPr>
              <w:spacing w:line="360" w:lineRule="auto"/>
              <w:textAlignment w:val="center"/>
              <w:rPr>
                <w:rFonts w:cs="宋体"/>
                <w:color w:val="000000" w:themeColor="text1"/>
                <w:u w:val="none"/>
              </w:rPr>
            </w:pPr>
            <w:r>
              <w:rPr>
                <w:rFonts w:cs="宋体" w:hint="eastAsia"/>
                <w:color w:val="000000" w:themeColor="text1"/>
                <w:u w:val="none"/>
              </w:rPr>
              <w:t>工程师级职称证书。</w:t>
            </w:r>
          </w:p>
          <w:p w:rsidR="00A31214" w:rsidRDefault="00A31214" w:rsidP="00A31214">
            <w:pPr>
              <w:spacing w:line="360" w:lineRule="auto"/>
              <w:rPr>
                <w:rFonts w:cs="宋体"/>
                <w:color w:val="000000" w:themeColor="text1"/>
                <w:u w:val="none"/>
              </w:rPr>
            </w:pPr>
            <w:r>
              <w:rPr>
                <w:rFonts w:cs="宋体" w:hint="eastAsia"/>
                <w:color w:val="000000" w:themeColor="text1"/>
                <w:u w:val="none"/>
              </w:rPr>
              <w:t>以上证书全部具有的得</w:t>
            </w:r>
            <w:r>
              <w:rPr>
                <w:rFonts w:cs="宋体"/>
                <w:color w:val="000000" w:themeColor="text1"/>
                <w:u w:val="none"/>
              </w:rPr>
              <w:t>6</w:t>
            </w:r>
            <w:r>
              <w:rPr>
                <w:rFonts w:cs="宋体" w:hint="eastAsia"/>
                <w:color w:val="000000" w:themeColor="text1"/>
                <w:u w:val="none"/>
              </w:rPr>
              <w:t>分缺一种证书扣</w:t>
            </w:r>
            <w:r>
              <w:rPr>
                <w:rFonts w:cs="宋体"/>
                <w:color w:val="000000" w:themeColor="text1"/>
                <w:u w:val="none"/>
              </w:rPr>
              <w:t>1</w:t>
            </w:r>
            <w:r>
              <w:rPr>
                <w:rFonts w:cs="宋体" w:hint="eastAsia"/>
                <w:color w:val="000000" w:themeColor="text1"/>
                <w:u w:val="none"/>
              </w:rPr>
              <w:t>分，扣完为止。一人有多证只算一个工种，提供</w:t>
            </w:r>
            <w:r>
              <w:rPr>
                <w:rFonts w:cs="宋体" w:hint="eastAsia"/>
                <w:bCs/>
                <w:color w:val="000000" w:themeColor="text1"/>
                <w:u w:val="none"/>
              </w:rPr>
              <w:t>投标截止日之前三个月以内任一个月的社保缴纳证明否则不得分（缴纳</w:t>
            </w:r>
            <w:proofErr w:type="gramStart"/>
            <w:r>
              <w:rPr>
                <w:rFonts w:cs="宋体" w:hint="eastAsia"/>
                <w:bCs/>
                <w:color w:val="000000" w:themeColor="text1"/>
                <w:u w:val="none"/>
              </w:rPr>
              <w:t>社保证明</w:t>
            </w:r>
            <w:proofErr w:type="gramEnd"/>
            <w:r>
              <w:rPr>
                <w:rFonts w:cs="宋体" w:hint="eastAsia"/>
                <w:bCs/>
                <w:color w:val="000000" w:themeColor="text1"/>
                <w:u w:val="none"/>
              </w:rPr>
              <w:t>单位名称须于投标企业名称一致，且需提供证书查询网址及截图）。</w:t>
            </w:r>
          </w:p>
          <w:p w:rsidR="00A31214" w:rsidRDefault="00A31214" w:rsidP="00A31214">
            <w:pPr>
              <w:spacing w:line="360" w:lineRule="auto"/>
              <w:rPr>
                <w:color w:val="000000" w:themeColor="text1"/>
                <w:u w:val="none"/>
              </w:rPr>
            </w:pPr>
          </w:p>
        </w:tc>
      </w:tr>
      <w:tr w:rsidR="00A31214" w:rsidRPr="00A31214" w:rsidTr="00A31214">
        <w:tc>
          <w:tcPr>
            <w:tcW w:w="840" w:type="dxa"/>
            <w:vAlign w:val="center"/>
          </w:tcPr>
          <w:p w:rsidR="00A31214" w:rsidRPr="00A31214" w:rsidRDefault="00710527"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6</w:t>
            </w:r>
          </w:p>
        </w:tc>
        <w:tc>
          <w:tcPr>
            <w:tcW w:w="1283" w:type="dxa"/>
            <w:vAlign w:val="center"/>
          </w:tcPr>
          <w:p w:rsidR="00A31214" w:rsidRPr="00A31214" w:rsidRDefault="00710527"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hint="eastAsia"/>
                <w:color w:val="000000" w:themeColor="text1"/>
                <w:u w:val="none"/>
              </w:rPr>
              <w:t>施工</w:t>
            </w:r>
            <w:r>
              <w:rPr>
                <w:rFonts w:asciiTheme="minorEastAsia" w:eastAsiaTheme="minorEastAsia" w:hAnsiTheme="minorEastAsia"/>
                <w:color w:val="000000" w:themeColor="text1"/>
                <w:u w:val="none"/>
              </w:rPr>
              <w:t>周期</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5</w:t>
            </w:r>
          </w:p>
        </w:tc>
        <w:tc>
          <w:tcPr>
            <w:tcW w:w="5977" w:type="dxa"/>
            <w:vAlign w:val="center"/>
          </w:tcPr>
          <w:p w:rsidR="00A31214" w:rsidRPr="00A31214" w:rsidRDefault="00710527" w:rsidP="00A31214">
            <w:pPr>
              <w:spacing w:line="360" w:lineRule="auto"/>
              <w:rPr>
                <w:rFonts w:asciiTheme="minorEastAsia" w:eastAsiaTheme="minorEastAsia" w:hAnsiTheme="minorEastAsia"/>
                <w:color w:val="000000" w:themeColor="text1"/>
                <w:u w:val="none"/>
              </w:rPr>
            </w:pPr>
            <w:r>
              <w:rPr>
                <w:rFonts w:cs="宋体" w:hint="eastAsia"/>
                <w:u w:val="none"/>
              </w:rPr>
              <w:t>供货</w:t>
            </w:r>
            <w:r>
              <w:rPr>
                <w:rFonts w:cs="宋体"/>
                <w:u w:val="none"/>
              </w:rPr>
              <w:t>并施工完成，</w:t>
            </w:r>
            <w:r>
              <w:rPr>
                <w:rFonts w:cs="宋体"/>
                <w:u w:val="none"/>
              </w:rPr>
              <w:t>7</w:t>
            </w:r>
            <w:r>
              <w:rPr>
                <w:rFonts w:cs="宋体" w:hint="eastAsia"/>
                <w:u w:val="none"/>
              </w:rPr>
              <w:t>天</w:t>
            </w:r>
            <w:r>
              <w:rPr>
                <w:rFonts w:cs="宋体"/>
                <w:u w:val="none"/>
              </w:rPr>
              <w:t>以内</w:t>
            </w:r>
            <w:r>
              <w:rPr>
                <w:rFonts w:cs="宋体" w:hint="eastAsia"/>
                <w:u w:val="none"/>
              </w:rPr>
              <w:t>（含</w:t>
            </w:r>
            <w:r>
              <w:rPr>
                <w:rFonts w:cs="宋体"/>
                <w:u w:val="none"/>
              </w:rPr>
              <w:t>）</w:t>
            </w:r>
            <w:r>
              <w:rPr>
                <w:rFonts w:cs="宋体" w:hint="eastAsia"/>
                <w:u w:val="none"/>
              </w:rPr>
              <w:t>得</w:t>
            </w:r>
            <w:r>
              <w:rPr>
                <w:rFonts w:cs="宋体" w:hint="eastAsia"/>
                <w:u w:val="none"/>
              </w:rPr>
              <w:t>5</w:t>
            </w:r>
            <w:r>
              <w:rPr>
                <w:rFonts w:cs="宋体" w:hint="eastAsia"/>
                <w:u w:val="none"/>
              </w:rPr>
              <w:t>分</w:t>
            </w:r>
            <w:r>
              <w:rPr>
                <w:rFonts w:cs="宋体" w:hint="eastAsia"/>
                <w:u w:val="none"/>
              </w:rPr>
              <w:t>7</w:t>
            </w:r>
            <w:r>
              <w:rPr>
                <w:rFonts w:cs="宋体"/>
                <w:u w:val="none"/>
              </w:rPr>
              <w:t>-15</w:t>
            </w:r>
            <w:r>
              <w:rPr>
                <w:rFonts w:cs="宋体" w:hint="eastAsia"/>
                <w:u w:val="none"/>
              </w:rPr>
              <w:t>天得</w:t>
            </w:r>
            <w:r>
              <w:rPr>
                <w:rFonts w:cs="宋体" w:hint="eastAsia"/>
                <w:u w:val="none"/>
              </w:rPr>
              <w:t>3</w:t>
            </w:r>
            <w:r>
              <w:rPr>
                <w:rFonts w:cs="宋体" w:hint="eastAsia"/>
                <w:u w:val="none"/>
              </w:rPr>
              <w:t>分，其余</w:t>
            </w:r>
            <w:r>
              <w:rPr>
                <w:rFonts w:cs="宋体"/>
                <w:u w:val="none"/>
              </w:rPr>
              <w:t>不得分</w:t>
            </w:r>
            <w:r w:rsidR="00A31214" w:rsidRPr="00A31214">
              <w:rPr>
                <w:rFonts w:cs="宋体" w:hint="eastAsia"/>
                <w:u w:val="none"/>
              </w:rPr>
              <w:t>。</w:t>
            </w:r>
          </w:p>
        </w:tc>
      </w:tr>
      <w:tr w:rsidR="00710527" w:rsidRPr="00A31214" w:rsidTr="00A31214">
        <w:tc>
          <w:tcPr>
            <w:tcW w:w="840" w:type="dxa"/>
            <w:vMerge w:val="restart"/>
            <w:vAlign w:val="center"/>
          </w:tcPr>
          <w:p w:rsidR="00710527" w:rsidRPr="00A31214" w:rsidRDefault="00710527" w:rsidP="00710527">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7</w:t>
            </w:r>
          </w:p>
        </w:tc>
        <w:tc>
          <w:tcPr>
            <w:tcW w:w="1283" w:type="dxa"/>
            <w:vMerge w:val="restart"/>
            <w:vAlign w:val="center"/>
          </w:tcPr>
          <w:p w:rsidR="00710527" w:rsidRPr="00A31214" w:rsidRDefault="00710527" w:rsidP="00710527">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售后服务</w:t>
            </w:r>
          </w:p>
        </w:tc>
        <w:tc>
          <w:tcPr>
            <w:tcW w:w="848" w:type="dxa"/>
            <w:vAlign w:val="center"/>
          </w:tcPr>
          <w:p w:rsidR="00710527" w:rsidRPr="00A31214" w:rsidRDefault="00710527" w:rsidP="00710527">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2</w:t>
            </w:r>
          </w:p>
        </w:tc>
        <w:tc>
          <w:tcPr>
            <w:tcW w:w="5977" w:type="dxa"/>
            <w:vAlign w:val="center"/>
          </w:tcPr>
          <w:p w:rsidR="00710527" w:rsidRPr="00A31214" w:rsidRDefault="00710527" w:rsidP="00710527">
            <w:pPr>
              <w:spacing w:line="360" w:lineRule="auto"/>
              <w:rPr>
                <w:rFonts w:cs="宋体"/>
                <w:b/>
                <w:bCs/>
                <w:u w:val="none"/>
              </w:rPr>
            </w:pPr>
            <w:r w:rsidRPr="00A31214">
              <w:rPr>
                <w:rFonts w:cs="宋体" w:hint="eastAsia"/>
                <w:u w:val="none"/>
              </w:rPr>
              <w:t>供应商为投标产品售后服务单位的，得</w:t>
            </w:r>
            <w:r w:rsidRPr="00A31214">
              <w:rPr>
                <w:rFonts w:cs="宋体" w:hint="eastAsia"/>
                <w:u w:val="none"/>
              </w:rPr>
              <w:t>2</w:t>
            </w:r>
            <w:r w:rsidRPr="00A31214">
              <w:rPr>
                <w:rFonts w:cs="宋体"/>
                <w:u w:val="none"/>
              </w:rPr>
              <w:t>分</w:t>
            </w:r>
            <w:r w:rsidRPr="00A31214">
              <w:rPr>
                <w:rFonts w:cs="宋体" w:hint="eastAsia"/>
                <w:u w:val="none"/>
              </w:rPr>
              <w:t>。</w:t>
            </w:r>
          </w:p>
        </w:tc>
      </w:tr>
      <w:tr w:rsidR="00A31214" w:rsidRPr="00A31214" w:rsidTr="00A31214">
        <w:tc>
          <w:tcPr>
            <w:tcW w:w="840" w:type="dxa"/>
            <w:vMerge/>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p>
        </w:tc>
        <w:tc>
          <w:tcPr>
            <w:tcW w:w="1283" w:type="dxa"/>
            <w:vMerge/>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p>
        </w:tc>
        <w:tc>
          <w:tcPr>
            <w:tcW w:w="848" w:type="dxa"/>
            <w:vAlign w:val="center"/>
          </w:tcPr>
          <w:p w:rsidR="00A31214" w:rsidRPr="00A31214" w:rsidRDefault="001E35C2"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5</w:t>
            </w:r>
          </w:p>
        </w:tc>
        <w:tc>
          <w:tcPr>
            <w:tcW w:w="5977" w:type="dxa"/>
            <w:vAlign w:val="center"/>
          </w:tcPr>
          <w:p w:rsidR="00A31214" w:rsidRPr="00A31214" w:rsidRDefault="00A31214" w:rsidP="001E35C2">
            <w:pPr>
              <w:spacing w:line="360" w:lineRule="auto"/>
              <w:rPr>
                <w:rFonts w:cs="宋体"/>
                <w:u w:val="none"/>
              </w:rPr>
            </w:pPr>
            <w:r w:rsidRPr="00A31214">
              <w:rPr>
                <w:rFonts w:cs="宋体" w:hint="eastAsia"/>
                <w:u w:val="none"/>
              </w:rPr>
              <w:t>评委根据供应商提供的售后服务方案（服务内容、响应时间、故障排查及处理培训服务方案、故障解决方案、质保期内外有偿及无偿服务情况等）进行打分，服务内容完善、响应时间相对较快、提供额外无偿服务或其他方面较好且贴近采购人需求的得</w:t>
            </w:r>
            <w:r w:rsidR="001E35C2">
              <w:rPr>
                <w:rFonts w:cs="宋体"/>
                <w:u w:val="none"/>
              </w:rPr>
              <w:t>5-4</w:t>
            </w:r>
            <w:r w:rsidRPr="00A31214">
              <w:rPr>
                <w:rFonts w:cs="宋体" w:hint="eastAsia"/>
                <w:u w:val="none"/>
              </w:rPr>
              <w:t>分，一般或略有瑕疵得</w:t>
            </w:r>
            <w:r w:rsidR="001E35C2">
              <w:rPr>
                <w:rFonts w:cs="宋体"/>
                <w:u w:val="none"/>
              </w:rPr>
              <w:t>3-2</w:t>
            </w:r>
            <w:r w:rsidRPr="00A31214">
              <w:rPr>
                <w:rFonts w:cs="宋体" w:hint="eastAsia"/>
                <w:u w:val="none"/>
              </w:rPr>
              <w:t>分，服务内容不全面、响应时间相对较慢得</w:t>
            </w:r>
            <w:r w:rsidRPr="00A31214">
              <w:rPr>
                <w:rFonts w:cs="宋体" w:hint="eastAsia"/>
                <w:u w:val="none"/>
              </w:rPr>
              <w:t>1</w:t>
            </w:r>
            <w:r w:rsidRPr="00A31214">
              <w:rPr>
                <w:rFonts w:cs="宋体" w:hint="eastAsia"/>
                <w:u w:val="none"/>
              </w:rPr>
              <w:t>分，未描述得</w:t>
            </w:r>
            <w:r w:rsidRPr="00A31214">
              <w:rPr>
                <w:rFonts w:cs="宋体" w:hint="eastAsia"/>
                <w:u w:val="none"/>
              </w:rPr>
              <w:t>0</w:t>
            </w:r>
            <w:r w:rsidRPr="00A31214">
              <w:rPr>
                <w:rFonts w:cs="宋体" w:hint="eastAsia"/>
                <w:u w:val="none"/>
              </w:rPr>
              <w:t>分。</w:t>
            </w:r>
          </w:p>
        </w:tc>
      </w:tr>
      <w:tr w:rsidR="00A31214" w:rsidRPr="00A31214" w:rsidTr="00A31214">
        <w:tc>
          <w:tcPr>
            <w:tcW w:w="840" w:type="dxa"/>
            <w:vAlign w:val="center"/>
          </w:tcPr>
          <w:p w:rsidR="00A31214" w:rsidRPr="00A31214" w:rsidRDefault="00710527" w:rsidP="00A31214">
            <w:pPr>
              <w:spacing w:line="360" w:lineRule="auto"/>
              <w:jc w:val="center"/>
              <w:rPr>
                <w:rFonts w:asciiTheme="minorEastAsia" w:eastAsiaTheme="minorEastAsia" w:hAnsiTheme="minorEastAsia"/>
                <w:color w:val="000000" w:themeColor="text1"/>
                <w:u w:val="none"/>
              </w:rPr>
            </w:pPr>
            <w:r>
              <w:rPr>
                <w:rFonts w:asciiTheme="minorEastAsia" w:eastAsiaTheme="minorEastAsia" w:hAnsiTheme="minorEastAsia"/>
                <w:color w:val="000000" w:themeColor="text1"/>
                <w:u w:val="none"/>
              </w:rPr>
              <w:t>8</w:t>
            </w:r>
          </w:p>
        </w:tc>
        <w:tc>
          <w:tcPr>
            <w:tcW w:w="1283"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市场</w:t>
            </w:r>
            <w:r w:rsidRPr="00A31214">
              <w:rPr>
                <w:rFonts w:asciiTheme="minorEastAsia" w:eastAsiaTheme="minorEastAsia" w:hAnsiTheme="minorEastAsia"/>
                <w:color w:val="000000" w:themeColor="text1"/>
                <w:u w:val="none"/>
              </w:rPr>
              <w:t>信用评价</w:t>
            </w:r>
          </w:p>
        </w:tc>
        <w:tc>
          <w:tcPr>
            <w:tcW w:w="848" w:type="dxa"/>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5</w:t>
            </w:r>
          </w:p>
        </w:tc>
        <w:tc>
          <w:tcPr>
            <w:tcW w:w="5977" w:type="dxa"/>
            <w:vAlign w:val="center"/>
          </w:tcPr>
          <w:p w:rsidR="00A31214" w:rsidRPr="00A31214" w:rsidRDefault="00A31214" w:rsidP="00A31214">
            <w:pPr>
              <w:spacing w:line="360" w:lineRule="auto"/>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对投标人履行合同能力（例如上一年度审计报告）</w:t>
            </w:r>
            <w:proofErr w:type="gramStart"/>
            <w:r w:rsidRPr="00A31214">
              <w:rPr>
                <w:rFonts w:asciiTheme="minorEastAsia" w:eastAsiaTheme="minorEastAsia" w:hAnsiTheme="minorEastAsia" w:hint="eastAsia"/>
                <w:color w:val="000000" w:themeColor="text1"/>
                <w:u w:val="none"/>
              </w:rPr>
              <w:t>优得</w:t>
            </w:r>
            <w:proofErr w:type="gramEnd"/>
            <w:r w:rsidRPr="00A31214">
              <w:rPr>
                <w:rFonts w:asciiTheme="minorEastAsia" w:eastAsiaTheme="minorEastAsia" w:hAnsiTheme="minorEastAsia"/>
                <w:color w:val="000000" w:themeColor="text1"/>
                <w:u w:val="none"/>
              </w:rPr>
              <w:t>4-5分，</w:t>
            </w:r>
            <w:proofErr w:type="gramStart"/>
            <w:r w:rsidRPr="00A31214">
              <w:rPr>
                <w:rFonts w:asciiTheme="minorEastAsia" w:eastAsiaTheme="minorEastAsia" w:hAnsiTheme="minorEastAsia"/>
                <w:color w:val="000000" w:themeColor="text1"/>
                <w:u w:val="none"/>
              </w:rPr>
              <w:t>良得</w:t>
            </w:r>
            <w:proofErr w:type="gramEnd"/>
            <w:r w:rsidRPr="00A31214">
              <w:rPr>
                <w:rFonts w:asciiTheme="minorEastAsia" w:eastAsiaTheme="minorEastAsia" w:hAnsiTheme="minorEastAsia"/>
                <w:color w:val="000000" w:themeColor="text1"/>
                <w:u w:val="none"/>
              </w:rPr>
              <w:t>2-3分，</w:t>
            </w:r>
            <w:r w:rsidRPr="00A31214">
              <w:rPr>
                <w:rFonts w:asciiTheme="minorEastAsia" w:eastAsiaTheme="minorEastAsia" w:hAnsiTheme="minorEastAsia" w:hint="eastAsia"/>
                <w:color w:val="000000" w:themeColor="text1"/>
                <w:u w:val="none"/>
              </w:rPr>
              <w:t>差</w:t>
            </w:r>
            <w:r w:rsidRPr="00A31214">
              <w:rPr>
                <w:rFonts w:asciiTheme="minorEastAsia" w:eastAsiaTheme="minorEastAsia" w:hAnsiTheme="minorEastAsia"/>
                <w:color w:val="000000" w:themeColor="text1"/>
                <w:u w:val="none"/>
              </w:rPr>
              <w:t>得0-1分，未提供的不得分。</w:t>
            </w:r>
          </w:p>
        </w:tc>
      </w:tr>
      <w:tr w:rsidR="00A31214" w:rsidRPr="00A31214" w:rsidTr="00A31214">
        <w:tc>
          <w:tcPr>
            <w:tcW w:w="2123" w:type="dxa"/>
            <w:gridSpan w:val="2"/>
            <w:vAlign w:val="center"/>
          </w:tcPr>
          <w:p w:rsidR="00A31214" w:rsidRPr="00A31214" w:rsidRDefault="00A31214" w:rsidP="00A31214">
            <w:pPr>
              <w:spacing w:line="360" w:lineRule="auto"/>
              <w:jc w:val="center"/>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合计</w:t>
            </w:r>
          </w:p>
        </w:tc>
        <w:tc>
          <w:tcPr>
            <w:tcW w:w="6825" w:type="dxa"/>
            <w:gridSpan w:val="2"/>
            <w:vAlign w:val="center"/>
          </w:tcPr>
          <w:p w:rsidR="00A31214" w:rsidRPr="00A31214" w:rsidRDefault="00A31214" w:rsidP="00A31214">
            <w:pPr>
              <w:spacing w:line="360" w:lineRule="auto"/>
              <w:ind w:firstLineChars="850" w:firstLine="2040"/>
              <w:rPr>
                <w:rFonts w:asciiTheme="minorEastAsia" w:eastAsiaTheme="minorEastAsia" w:hAnsiTheme="minorEastAsia"/>
                <w:color w:val="000000" w:themeColor="text1"/>
                <w:u w:val="none"/>
              </w:rPr>
            </w:pPr>
            <w:r w:rsidRPr="00A31214">
              <w:rPr>
                <w:rFonts w:asciiTheme="minorEastAsia" w:eastAsiaTheme="minorEastAsia" w:hAnsiTheme="minorEastAsia" w:hint="eastAsia"/>
                <w:color w:val="000000" w:themeColor="text1"/>
                <w:u w:val="none"/>
              </w:rPr>
              <w:t>1</w:t>
            </w:r>
            <w:r w:rsidRPr="00A31214">
              <w:rPr>
                <w:rFonts w:asciiTheme="minorEastAsia" w:eastAsiaTheme="minorEastAsia" w:hAnsiTheme="minorEastAsia"/>
                <w:color w:val="000000" w:themeColor="text1"/>
                <w:u w:val="none"/>
              </w:rPr>
              <w:t>00</w:t>
            </w:r>
            <w:r w:rsidRPr="00A31214">
              <w:rPr>
                <w:rFonts w:asciiTheme="minorEastAsia" w:eastAsiaTheme="minorEastAsia" w:hAnsiTheme="minorEastAsia" w:hint="eastAsia"/>
                <w:color w:val="000000" w:themeColor="text1"/>
                <w:u w:val="none"/>
              </w:rPr>
              <w:t>分</w:t>
            </w:r>
          </w:p>
        </w:tc>
      </w:tr>
    </w:tbl>
    <w:p w:rsidR="00A31214" w:rsidRDefault="00A31214">
      <w:pPr>
        <w:spacing w:line="360" w:lineRule="auto"/>
        <w:ind w:firstLineChars="200" w:firstLine="480"/>
        <w:rPr>
          <w:rFonts w:asciiTheme="minorEastAsia" w:hAnsiTheme="minorEastAsia"/>
          <w:color w:val="000000" w:themeColor="text1"/>
          <w:u w:val="none"/>
        </w:rPr>
      </w:pPr>
    </w:p>
    <w:p w:rsidR="00A31214" w:rsidRDefault="00A31214">
      <w:pPr>
        <w:spacing w:line="360" w:lineRule="auto"/>
        <w:ind w:firstLineChars="200" w:firstLine="480"/>
        <w:rPr>
          <w:rFonts w:asciiTheme="minorEastAsia" w:hAnsiTheme="minorEastAsia"/>
          <w:color w:val="000000" w:themeColor="text1"/>
          <w:u w:val="none"/>
        </w:rPr>
      </w:pP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5</w:t>
      </w:r>
      <w:r>
        <w:rPr>
          <w:rFonts w:asciiTheme="minorEastAsia" w:hAnsiTheme="minorEastAsia" w:hint="eastAsia"/>
          <w:color w:val="000000" w:themeColor="text1"/>
          <w:u w:val="none"/>
        </w:rPr>
        <w:t>、投标文件的澄清</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lastRenderedPageBreak/>
        <w:t>（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（2）评审</w:t>
      </w:r>
      <w:r>
        <w:rPr>
          <w:rFonts w:asciiTheme="minorEastAsia" w:hAnsiTheme="minorEastAsia"/>
          <w:color w:val="000000" w:themeColor="text1"/>
          <w:u w:val="none"/>
        </w:rPr>
        <w:t>委员会在对实质上响应招标文件要求的投标文件进行报价评估时，除招标文件另有约定外，</w:t>
      </w:r>
      <w:r>
        <w:rPr>
          <w:rFonts w:asciiTheme="minorEastAsia" w:hAnsiTheme="minorEastAsia" w:hint="eastAsia"/>
          <w:color w:val="000000" w:themeColor="text1"/>
          <w:u w:val="none"/>
        </w:rPr>
        <w:t>将</w:t>
      </w:r>
      <w:r>
        <w:rPr>
          <w:rFonts w:asciiTheme="minorEastAsia" w:hAnsiTheme="minorEastAsia"/>
          <w:color w:val="000000" w:themeColor="text1"/>
          <w:u w:val="none"/>
        </w:rPr>
        <w:t>按下</w:t>
      </w:r>
      <w:r>
        <w:rPr>
          <w:rFonts w:asciiTheme="minorEastAsia" w:hAnsiTheme="minorEastAsia" w:hint="eastAsia"/>
          <w:color w:val="000000" w:themeColor="text1"/>
          <w:u w:val="none"/>
        </w:rPr>
        <w:t>述</w:t>
      </w:r>
      <w:r>
        <w:rPr>
          <w:rFonts w:asciiTheme="minorEastAsia" w:hAnsiTheme="minorEastAsia"/>
          <w:color w:val="000000" w:themeColor="text1"/>
          <w:u w:val="none"/>
        </w:rPr>
        <w:t>原则进行修正：</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①</w:t>
      </w:r>
      <w:r>
        <w:rPr>
          <w:rFonts w:asciiTheme="minorEastAsia" w:hAnsiTheme="minorEastAsia" w:hint="eastAsia"/>
          <w:color w:val="000000" w:themeColor="text1"/>
          <w:u w:val="none"/>
        </w:rPr>
        <w:t>投标文件中的大写金额和小写金额不一致的，以大写金额为准；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②</w:t>
      </w:r>
      <w:r>
        <w:rPr>
          <w:rFonts w:asciiTheme="minorEastAsia" w:hAnsiTheme="minorEastAsia" w:hint="eastAsia"/>
          <w:color w:val="000000" w:themeColor="text1"/>
          <w:u w:val="none"/>
        </w:rPr>
        <w:t>总价金额与单价金额不一致的，以单价金额为准，但单价金额小数点有明显错位的</w:t>
      </w:r>
      <w:r>
        <w:rPr>
          <w:rFonts w:asciiTheme="minorEastAsia" w:hAnsiTheme="minorEastAsia"/>
          <w:color w:val="000000" w:themeColor="text1"/>
          <w:u w:val="none"/>
        </w:rPr>
        <w:t>，应以总价为准，并修改单价</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③</w:t>
      </w:r>
      <w:r>
        <w:rPr>
          <w:rFonts w:asciiTheme="minorEastAsia" w:hAnsiTheme="minorEastAsia" w:hint="eastAsia"/>
          <w:color w:val="000000" w:themeColor="text1"/>
          <w:u w:val="none"/>
        </w:rPr>
        <w:t>对不同文字文本投标文件的解释发生异议的，以中文文本为准；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④评标时，投标文件中报价汇总表内容与投标文件中明细表内容不一致的，以报价汇总表为准，报价汇总表内容与投标</w:t>
      </w:r>
      <w:proofErr w:type="gramStart"/>
      <w:r>
        <w:rPr>
          <w:rFonts w:asciiTheme="minorEastAsia" w:hAnsiTheme="minorEastAsia"/>
          <w:color w:val="000000" w:themeColor="text1"/>
          <w:u w:val="none"/>
        </w:rPr>
        <w:t>承诺函不一致</w:t>
      </w:r>
      <w:proofErr w:type="gramEnd"/>
      <w:r>
        <w:rPr>
          <w:rFonts w:asciiTheme="minorEastAsia" w:hAnsiTheme="minorEastAsia"/>
          <w:color w:val="000000" w:themeColor="text1"/>
          <w:u w:val="none"/>
        </w:rPr>
        <w:t>，以投标承诺函为准</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（3）在评标过程中，评标委员会若发现投标人以他人的名义投标、串通投标、以行贿手段谋取中标或者以其他弄虚作假方式投标的，该投标人的投标将作废标处理。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（4）投标人资格条件不符合国家有关规定和招标文件要求的，或者拒不按照要求对投标文件进行澄清、说明或者补正的，评标委员会可以否决其投标。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（5）评标委员会将审查每一投标文件是否对招标文件提出的所有实质性要求和条件</w:t>
      </w:r>
      <w:proofErr w:type="gramStart"/>
      <w:r>
        <w:rPr>
          <w:rFonts w:asciiTheme="minorEastAsia" w:hAnsiTheme="minorEastAsia" w:hint="eastAsia"/>
          <w:color w:val="000000" w:themeColor="text1"/>
          <w:u w:val="none"/>
        </w:rPr>
        <w:t>作出</w:t>
      </w:r>
      <w:proofErr w:type="gramEnd"/>
      <w:r>
        <w:rPr>
          <w:rFonts w:asciiTheme="minorEastAsia" w:hAnsiTheme="minorEastAsia" w:hint="eastAsia"/>
          <w:color w:val="000000" w:themeColor="text1"/>
          <w:u w:val="none"/>
        </w:rPr>
        <w:t>响应。未能在实质上响应的投标，将否决其投标。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6</w:t>
      </w:r>
      <w:r>
        <w:rPr>
          <w:rFonts w:asciiTheme="minorEastAsia" w:hAnsiTheme="minorEastAsia" w:hint="eastAsia"/>
          <w:color w:val="000000" w:themeColor="text1"/>
          <w:u w:val="none"/>
        </w:rPr>
        <w:t>、投标文件有下列情况之一的，评标委员会应当否决其投标：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（1）投标文件未经投标单位盖章和单位负责人签字或盖章的；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（2）投标报价低于成本，或者高于招标文件设定的最高投标限价；</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（3）未响应招标文件的实质性要求和条件；</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（4）不符合国家或者招标文件规定的资格条件；</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（5）项目的完成期限不满足招标文件要求；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（6）与其他投标人或者与招标人串通投标；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（7）以他人名义投标，或者以其他方式弄虚作假；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（8）以向招标人或者评标委员会成员行贿的手段谋取中标；</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（9）提交两个以上不同的投标文件或者投标报价，但招标文件要求提交备选投标的除外。</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10</w:t>
      </w:r>
      <w:r>
        <w:rPr>
          <w:rFonts w:asciiTheme="minorEastAsia" w:hAnsiTheme="minorEastAsia" w:hint="eastAsia"/>
          <w:color w:val="000000" w:themeColor="text1"/>
          <w:u w:val="none"/>
        </w:rPr>
        <w:t>）法定代表人或其授权代表未参加报价会议的；</w:t>
      </w:r>
    </w:p>
    <w:p w:rsidR="002820AE" w:rsidRDefault="00A31214">
      <w:pPr>
        <w:tabs>
          <w:tab w:val="left" w:pos="0"/>
          <w:tab w:val="left" w:pos="1134"/>
        </w:tabs>
        <w:adjustRightInd w:val="0"/>
        <w:snapToGrid w:val="0"/>
        <w:spacing w:line="500" w:lineRule="exact"/>
        <w:ind w:firstLineChars="200" w:firstLine="480"/>
        <w:rPr>
          <w:rFonts w:asciiTheme="minorEastAsia" w:hAnsiTheme="minorEastAsia"/>
          <w:color w:val="000000" w:themeColor="text1"/>
          <w:u w:val="none"/>
        </w:rPr>
      </w:pPr>
      <w:r>
        <w:rPr>
          <w:rFonts w:asciiTheme="minorEastAsia" w:hAnsiTheme="minorEastAsia"/>
          <w:color w:val="000000" w:themeColor="text1"/>
          <w:u w:val="none"/>
        </w:rPr>
        <w:lastRenderedPageBreak/>
        <w:t>7</w:t>
      </w:r>
      <w:r>
        <w:rPr>
          <w:rFonts w:asciiTheme="minorEastAsia" w:hAnsiTheme="minorEastAsia" w:hint="eastAsia"/>
          <w:color w:val="000000" w:themeColor="text1"/>
          <w:u w:val="none"/>
        </w:rPr>
        <w:t>、投标文件出现下列情形之一的，将作为无效投标文件：</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（1）投标文件中的</w:t>
      </w:r>
      <w:proofErr w:type="gramStart"/>
      <w:r>
        <w:rPr>
          <w:rFonts w:asciiTheme="minorEastAsia" w:hAnsiTheme="minorEastAsia" w:hint="eastAsia"/>
          <w:color w:val="000000" w:themeColor="text1"/>
          <w:u w:val="none"/>
        </w:rPr>
        <w:t>投标函未加盖</w:t>
      </w:r>
      <w:proofErr w:type="gramEnd"/>
      <w:r>
        <w:rPr>
          <w:rFonts w:asciiTheme="minorEastAsia" w:hAnsiTheme="minorEastAsia" w:hint="eastAsia"/>
          <w:color w:val="000000" w:themeColor="text1"/>
          <w:u w:val="none"/>
        </w:rPr>
        <w:t>投标人的企业及企业法定代表人印章或签字的，或者企业法定代表人委托代理人没有合法、有效的委托书（原件）及委托代理人印章或签字的；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（2）投标文件不按招标文件规定的格式和内容填写的，有</w:t>
      </w:r>
      <w:r>
        <w:rPr>
          <w:rFonts w:asciiTheme="minorEastAsia" w:hAnsiTheme="minorEastAsia"/>
          <w:color w:val="000000" w:themeColor="text1"/>
          <w:u w:val="none"/>
        </w:rPr>
        <w:t>漏填、错填</w:t>
      </w:r>
      <w:r>
        <w:rPr>
          <w:rFonts w:asciiTheme="minorEastAsia" w:hAnsiTheme="minorEastAsia" w:hint="eastAsia"/>
          <w:color w:val="000000" w:themeColor="text1"/>
          <w:u w:val="none"/>
        </w:rPr>
        <w:t>项</w:t>
      </w:r>
      <w:r>
        <w:rPr>
          <w:rFonts w:asciiTheme="minorEastAsia" w:hAnsiTheme="minorEastAsia"/>
          <w:color w:val="000000" w:themeColor="text1"/>
          <w:u w:val="none"/>
        </w:rPr>
        <w:t>的</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（3）投标文件不按招标文件的规定密封、签字、盖章的；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4</w:t>
      </w:r>
      <w:r>
        <w:rPr>
          <w:rFonts w:asciiTheme="minorEastAsia" w:hAnsiTheme="minorEastAsia" w:hint="eastAsia"/>
          <w:color w:val="000000" w:themeColor="text1"/>
          <w:u w:val="none"/>
        </w:rPr>
        <w:t>）其它导致投标文件无效的情形。</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8、</w:t>
      </w:r>
      <w:r>
        <w:rPr>
          <w:rFonts w:asciiTheme="minorEastAsia" w:hAnsiTheme="minorEastAsia"/>
          <w:color w:val="000000" w:themeColor="text1"/>
          <w:u w:val="none"/>
        </w:rPr>
        <w:t>在评审过程中，评审委员会若发现投标</w:t>
      </w:r>
      <w:r>
        <w:rPr>
          <w:rFonts w:asciiTheme="minorEastAsia" w:hAnsiTheme="minorEastAsia" w:hint="eastAsia"/>
          <w:color w:val="000000" w:themeColor="text1"/>
          <w:u w:val="none"/>
        </w:rPr>
        <w:t>人</w:t>
      </w:r>
      <w:r>
        <w:rPr>
          <w:rFonts w:asciiTheme="minorEastAsia" w:hAnsiTheme="minorEastAsia"/>
          <w:color w:val="000000" w:themeColor="text1"/>
          <w:u w:val="none"/>
        </w:rPr>
        <w:t>的报价明显低于其他投标报价，</w:t>
      </w:r>
      <w:r>
        <w:rPr>
          <w:rFonts w:asciiTheme="minorEastAsia" w:hAnsiTheme="minorEastAsia" w:hint="eastAsia"/>
          <w:color w:val="000000" w:themeColor="text1"/>
          <w:u w:val="none"/>
        </w:rPr>
        <w:t>使得</w:t>
      </w:r>
      <w:r>
        <w:rPr>
          <w:rFonts w:asciiTheme="minorEastAsia" w:hAnsiTheme="minorEastAsia"/>
          <w:color w:val="000000" w:themeColor="text1"/>
          <w:u w:val="none"/>
        </w:rPr>
        <w:t>其投标报价可能低于其个别成本的，将要求该投标人做出书面说明并提供相关证明材料</w:t>
      </w:r>
      <w:r>
        <w:rPr>
          <w:rFonts w:asciiTheme="minorEastAsia" w:hAnsiTheme="minorEastAsia" w:hint="eastAsia"/>
          <w:color w:val="000000" w:themeColor="text1"/>
          <w:u w:val="none"/>
        </w:rPr>
        <w:t>。</w:t>
      </w:r>
      <w:r>
        <w:rPr>
          <w:rFonts w:asciiTheme="minorEastAsia" w:hAnsiTheme="minorEastAsia"/>
          <w:color w:val="000000" w:themeColor="text1"/>
          <w:u w:val="none"/>
        </w:rPr>
        <w:t>投标</w:t>
      </w:r>
      <w:r>
        <w:rPr>
          <w:rFonts w:asciiTheme="minorEastAsia" w:hAnsiTheme="minorEastAsia" w:hint="eastAsia"/>
          <w:color w:val="000000" w:themeColor="text1"/>
          <w:u w:val="none"/>
        </w:rPr>
        <w:t>人</w:t>
      </w:r>
      <w:r>
        <w:rPr>
          <w:rFonts w:asciiTheme="minorEastAsia" w:hAnsiTheme="minorEastAsia"/>
          <w:color w:val="000000" w:themeColor="text1"/>
          <w:u w:val="none"/>
        </w:rPr>
        <w:t>不能合理说明或者不能提供相关证明材料的，由评审委员会认定该投标人以低于成本报价，其投标将作无效投标文件处理。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9</w:t>
      </w:r>
      <w:r>
        <w:rPr>
          <w:rFonts w:asciiTheme="minorEastAsia" w:hAnsiTheme="minorEastAsia" w:hint="eastAsia"/>
          <w:color w:val="000000" w:themeColor="text1"/>
          <w:u w:val="none"/>
        </w:rPr>
        <w:t>、评审委员会根据规定否决不合格投标或者界定</w:t>
      </w:r>
      <w:proofErr w:type="gramStart"/>
      <w:r>
        <w:rPr>
          <w:rFonts w:asciiTheme="minorEastAsia" w:hAnsiTheme="minorEastAsia" w:hint="eastAsia"/>
          <w:color w:val="000000" w:themeColor="text1"/>
          <w:u w:val="none"/>
        </w:rPr>
        <w:t>为废标后</w:t>
      </w:r>
      <w:proofErr w:type="gramEnd"/>
      <w:r>
        <w:rPr>
          <w:rFonts w:asciiTheme="minorEastAsia" w:hAnsiTheme="minorEastAsia" w:hint="eastAsia"/>
          <w:color w:val="000000" w:themeColor="text1"/>
          <w:u w:val="none"/>
        </w:rPr>
        <w:t>，因有效投标不足三个使得投标明显缺乏竞争的，评标委员会可以否决全部投标。所有投标被否决的，招标人依法重新招标。</w:t>
      </w:r>
    </w:p>
    <w:p w:rsidR="002820AE" w:rsidRDefault="00A31214">
      <w:pPr>
        <w:pStyle w:val="2"/>
        <w:rPr>
          <w:color w:val="000000" w:themeColor="text1"/>
          <w:u w:val="none"/>
        </w:rPr>
      </w:pPr>
      <w:r>
        <w:rPr>
          <w:rFonts w:hint="eastAsia"/>
          <w:color w:val="000000" w:themeColor="text1"/>
          <w:u w:val="none"/>
        </w:rPr>
        <w:t>（三）合同签订</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1、签订合同的依据和要求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（1）招标文件、中标</w:t>
      </w:r>
      <w:r>
        <w:rPr>
          <w:rFonts w:asciiTheme="minorEastAsia" w:hAnsiTheme="minorEastAsia"/>
          <w:color w:val="000000" w:themeColor="text1"/>
          <w:u w:val="none"/>
        </w:rPr>
        <w:t>人的投标</w:t>
      </w:r>
      <w:r>
        <w:rPr>
          <w:rFonts w:asciiTheme="minorEastAsia" w:hAnsiTheme="minorEastAsia" w:hint="eastAsia"/>
          <w:color w:val="000000" w:themeColor="text1"/>
          <w:u w:val="none"/>
        </w:rPr>
        <w:t>文件及有效承诺文件等，是签订合同的依据。</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（2）招标人与中标人应当在成交结果公示(无异议)后5日内，按照招标</w:t>
      </w:r>
      <w:r>
        <w:rPr>
          <w:rFonts w:asciiTheme="minorEastAsia" w:hAnsiTheme="minorEastAsia"/>
          <w:color w:val="000000" w:themeColor="text1"/>
          <w:u w:val="none"/>
        </w:rPr>
        <w:t>文件、中标人的投标</w:t>
      </w:r>
      <w:r>
        <w:rPr>
          <w:rFonts w:asciiTheme="minorEastAsia" w:hAnsiTheme="minorEastAsia" w:hint="eastAsia"/>
          <w:color w:val="000000" w:themeColor="text1"/>
          <w:u w:val="none"/>
        </w:rPr>
        <w:t>文件及有效承诺等文件的主要内容，与基建处洽谈和签订合同。</w:t>
      </w:r>
    </w:p>
    <w:p w:rsidR="002820AE" w:rsidRPr="005D6A4C" w:rsidRDefault="00A31214">
      <w:pPr>
        <w:spacing w:line="360" w:lineRule="auto"/>
        <w:ind w:firstLineChars="200" w:firstLine="480"/>
        <w:rPr>
          <w:rFonts w:asciiTheme="minorEastAsia" w:hAnsiTheme="minorEastAsia"/>
          <w:color w:val="000000" w:themeColor="text1"/>
          <w:u w:val="none"/>
        </w:rPr>
      </w:pPr>
      <w:r w:rsidRPr="005D6A4C">
        <w:rPr>
          <w:rFonts w:asciiTheme="minorEastAsia" w:hAnsiTheme="minorEastAsia" w:hint="eastAsia"/>
          <w:color w:val="000000" w:themeColor="text1"/>
          <w:u w:val="none"/>
        </w:rPr>
        <w:t>2、竣工结算后，承包人提供的结算书，如核减额在送审总价的5%之内，审计费用由发包人支付；核减额超过送审总价5%（含5%），所有审计费用由承包人承担。</w:t>
      </w:r>
      <w:r w:rsidR="005D6A4C" w:rsidRPr="005D6A4C">
        <w:rPr>
          <w:rFonts w:ascii="仿宋" w:hAnsi="仿宋" w:cs="宋体" w:hint="eastAsia"/>
          <w:color w:val="000000"/>
          <w:kern w:val="0"/>
          <w:szCs w:val="21"/>
          <w:u w:val="none"/>
          <w:bdr w:val="none" w:sz="0" w:space="0" w:color="auto" w:frame="1"/>
        </w:rPr>
        <w:t>无预付款，工程竣工验收合格、工程结算审计结束后，承包人向发包人缴纳审定金额</w:t>
      </w:r>
      <w:r w:rsidR="005D6A4C" w:rsidRPr="005D6A4C">
        <w:rPr>
          <w:rFonts w:ascii="仿宋" w:hAnsi="仿宋" w:cs="宋体" w:hint="eastAsia"/>
          <w:color w:val="000000"/>
          <w:kern w:val="0"/>
          <w:szCs w:val="21"/>
          <w:u w:val="none"/>
          <w:bdr w:val="none" w:sz="0" w:space="0" w:color="auto" w:frame="1"/>
        </w:rPr>
        <w:t>3%</w:t>
      </w:r>
      <w:r w:rsidR="005D6A4C" w:rsidRPr="005D6A4C">
        <w:rPr>
          <w:rFonts w:ascii="仿宋" w:hAnsi="仿宋" w:cs="宋体" w:hint="eastAsia"/>
          <w:color w:val="000000"/>
          <w:kern w:val="0"/>
          <w:szCs w:val="21"/>
          <w:u w:val="none"/>
          <w:bdr w:val="none" w:sz="0" w:space="0" w:color="auto" w:frame="1"/>
        </w:rPr>
        <w:t>的质保金，发包人付至审定价的</w:t>
      </w:r>
      <w:r w:rsidR="005D6A4C" w:rsidRPr="005D6A4C">
        <w:rPr>
          <w:rFonts w:ascii="仿宋" w:hAnsi="仿宋" w:cs="宋体" w:hint="eastAsia"/>
          <w:color w:val="000000"/>
          <w:kern w:val="0"/>
          <w:szCs w:val="21"/>
          <w:u w:val="none"/>
          <w:bdr w:val="none" w:sz="0" w:space="0" w:color="auto" w:frame="1"/>
        </w:rPr>
        <w:t>100%</w:t>
      </w:r>
      <w:r w:rsidR="005D6A4C" w:rsidRPr="005D6A4C">
        <w:rPr>
          <w:rFonts w:ascii="仿宋" w:hAnsi="仿宋" w:cs="宋体" w:hint="eastAsia"/>
          <w:color w:val="000000"/>
          <w:kern w:val="0"/>
          <w:szCs w:val="21"/>
          <w:u w:val="none"/>
          <w:bdr w:val="none" w:sz="0" w:space="0" w:color="auto" w:frame="1"/>
        </w:rPr>
        <w:t>，质保期满后退还</w:t>
      </w:r>
      <w:r w:rsidR="005D6A4C" w:rsidRPr="005D6A4C">
        <w:rPr>
          <w:rFonts w:ascii="仿宋" w:hAnsi="仿宋" w:cs="宋体" w:hint="eastAsia"/>
          <w:color w:val="000000"/>
          <w:kern w:val="0"/>
          <w:szCs w:val="21"/>
          <w:u w:val="none"/>
          <w:bdr w:val="none" w:sz="0" w:space="0" w:color="auto" w:frame="1"/>
        </w:rPr>
        <w:t>3%</w:t>
      </w:r>
      <w:r w:rsidR="005D6A4C" w:rsidRPr="005D6A4C">
        <w:rPr>
          <w:rFonts w:ascii="仿宋" w:hAnsi="仿宋" w:cs="宋体" w:hint="eastAsia"/>
          <w:color w:val="000000"/>
          <w:kern w:val="0"/>
          <w:szCs w:val="21"/>
          <w:u w:val="none"/>
          <w:bdr w:val="none" w:sz="0" w:space="0" w:color="auto" w:frame="1"/>
        </w:rPr>
        <w:t>质保金。</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3</w:t>
      </w:r>
      <w:r>
        <w:rPr>
          <w:rFonts w:asciiTheme="minorEastAsia" w:hAnsiTheme="minorEastAsia" w:hint="eastAsia"/>
          <w:color w:val="000000" w:themeColor="text1"/>
          <w:u w:val="none"/>
        </w:rPr>
        <w:t>、承包方施工、进出校园车辆需严格遵守南京大学保卫处及相关部门管理规定，停车费</w:t>
      </w:r>
      <w:proofErr w:type="gramStart"/>
      <w:r>
        <w:rPr>
          <w:rFonts w:asciiTheme="minorEastAsia" w:hAnsiTheme="minorEastAsia" w:hint="eastAsia"/>
          <w:color w:val="000000" w:themeColor="text1"/>
          <w:u w:val="none"/>
        </w:rPr>
        <w:t>用按照</w:t>
      </w:r>
      <w:proofErr w:type="gramEnd"/>
      <w:r>
        <w:rPr>
          <w:rFonts w:asciiTheme="minorEastAsia" w:hAnsiTheme="minorEastAsia" w:hint="eastAsia"/>
          <w:color w:val="000000" w:themeColor="text1"/>
          <w:u w:val="none"/>
        </w:rPr>
        <w:t>《南京大学停车收费管理实施办法》（</w:t>
      </w:r>
      <w:proofErr w:type="gramStart"/>
      <w:r>
        <w:rPr>
          <w:rFonts w:asciiTheme="minorEastAsia" w:hAnsiTheme="minorEastAsia" w:hint="eastAsia"/>
          <w:color w:val="000000" w:themeColor="text1"/>
          <w:u w:val="none"/>
        </w:rPr>
        <w:t>南字发</w:t>
      </w:r>
      <w:proofErr w:type="gramEnd"/>
      <w:r>
        <w:rPr>
          <w:rFonts w:asciiTheme="minorEastAsia" w:hAnsiTheme="minorEastAsia" w:hint="eastAsia"/>
          <w:color w:val="000000" w:themeColor="text1"/>
          <w:u w:val="none"/>
        </w:rPr>
        <w:t>【2018】4号）执行，由承包方自行承担。</w:t>
      </w:r>
    </w:p>
    <w:p w:rsidR="002820AE" w:rsidRDefault="002820AE">
      <w:pPr>
        <w:widowControl/>
        <w:jc w:val="left"/>
        <w:rPr>
          <w:rFonts w:asciiTheme="minorEastAsia" w:hAnsiTheme="minorEastAsia"/>
          <w:color w:val="000000" w:themeColor="text1"/>
          <w:u w:val="none"/>
        </w:rPr>
        <w:sectPr w:rsidR="002820AE" w:rsidSect="00A65DDE">
          <w:headerReference w:type="even" r:id="rId9"/>
          <w:headerReference w:type="default" r:id="rId10"/>
          <w:footerReference w:type="default" r:id="rId11"/>
          <w:headerReference w:type="first" r:id="rId12"/>
          <w:pgSz w:w="11906" w:h="16838"/>
          <w:pgMar w:top="567" w:right="1474" w:bottom="993" w:left="1474" w:header="851" w:footer="992" w:gutter="0"/>
          <w:cols w:space="425"/>
          <w:docGrid w:type="lines" w:linePitch="312"/>
        </w:sectPr>
      </w:pPr>
    </w:p>
    <w:p w:rsidR="002820AE" w:rsidRDefault="00A31214">
      <w:pPr>
        <w:widowControl/>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lastRenderedPageBreak/>
        <w:t>项目编号：</w:t>
      </w:r>
    </w:p>
    <w:p w:rsidR="002820AE" w:rsidRDefault="00A31214">
      <w:pPr>
        <w:widowControl/>
        <w:jc w:val="left"/>
        <w:rPr>
          <w:rFonts w:ascii="黑体" w:eastAsia="黑体" w:hAnsi="黑体" w:cs="宋体"/>
          <w:bCs/>
          <w:color w:val="000000" w:themeColor="text1"/>
          <w:kern w:val="36"/>
          <w:sz w:val="36"/>
          <w:szCs w:val="52"/>
          <w:u w:val="none"/>
        </w:rPr>
      </w:pPr>
      <w:r>
        <w:rPr>
          <w:rFonts w:ascii="黑体" w:eastAsia="黑体" w:hAnsi="黑体" w:cs="宋体" w:hint="eastAsia"/>
          <w:bCs/>
          <w:color w:val="000000" w:themeColor="text1"/>
          <w:kern w:val="36"/>
          <w:sz w:val="28"/>
          <w:szCs w:val="52"/>
          <w:u w:val="none"/>
        </w:rPr>
        <w:t>项目</w:t>
      </w:r>
      <w:r>
        <w:rPr>
          <w:rFonts w:ascii="黑体" w:eastAsia="黑体" w:hAnsi="黑体" w:cs="宋体"/>
          <w:bCs/>
          <w:color w:val="000000" w:themeColor="text1"/>
          <w:kern w:val="36"/>
          <w:sz w:val="28"/>
          <w:szCs w:val="52"/>
          <w:u w:val="none"/>
        </w:rPr>
        <w:t>名称：</w:t>
      </w: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2820AE">
      <w:pPr>
        <w:widowControl/>
        <w:jc w:val="left"/>
        <w:rPr>
          <w:rFonts w:ascii="黑体" w:eastAsia="黑体" w:hAnsi="黑体" w:cs="宋体"/>
          <w:bCs/>
          <w:color w:val="000000" w:themeColor="text1"/>
          <w:kern w:val="36"/>
          <w:sz w:val="36"/>
          <w:szCs w:val="52"/>
          <w:u w:val="none"/>
        </w:rPr>
      </w:pP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投</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文</w:t>
      </w:r>
    </w:p>
    <w:p w:rsidR="002820AE" w:rsidRDefault="00A31214">
      <w:pPr>
        <w:pStyle w:val="1"/>
        <w:rPr>
          <w:rFonts w:ascii="黑体" w:hAnsi="黑体" w:cs="宋体"/>
          <w:color w:val="000000" w:themeColor="text1"/>
          <w:kern w:val="36"/>
          <w:sz w:val="52"/>
          <w:szCs w:val="52"/>
          <w:u w:val="none"/>
        </w:rPr>
      </w:pPr>
      <w:r>
        <w:rPr>
          <w:rFonts w:ascii="黑体" w:hAnsi="黑体" w:cs="宋体"/>
          <w:color w:val="000000" w:themeColor="text1"/>
          <w:kern w:val="36"/>
          <w:sz w:val="52"/>
          <w:szCs w:val="52"/>
          <w:u w:val="none"/>
        </w:rPr>
        <w:t>件</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格</w:t>
      </w:r>
    </w:p>
    <w:p w:rsidR="002820AE" w:rsidRDefault="00A31214">
      <w:pPr>
        <w:pStyle w:val="1"/>
        <w:rPr>
          <w:rFonts w:ascii="黑体" w:hAnsi="黑体" w:cs="宋体"/>
          <w:color w:val="000000" w:themeColor="text1"/>
          <w:kern w:val="36"/>
          <w:sz w:val="52"/>
          <w:szCs w:val="52"/>
          <w:u w:val="none"/>
        </w:rPr>
      </w:pPr>
      <w:r>
        <w:rPr>
          <w:rFonts w:ascii="黑体" w:hAnsi="黑体" w:cs="宋体" w:hint="eastAsia"/>
          <w:color w:val="000000" w:themeColor="text1"/>
          <w:kern w:val="36"/>
          <w:sz w:val="52"/>
          <w:szCs w:val="52"/>
          <w:u w:val="none"/>
        </w:rPr>
        <w:t>式</w:t>
      </w:r>
    </w:p>
    <w:p w:rsidR="002820AE" w:rsidRDefault="002820AE">
      <w:pPr>
        <w:widowControl/>
        <w:jc w:val="left"/>
        <w:rPr>
          <w:rFonts w:ascii="黑体" w:eastAsia="黑体" w:hAnsi="黑体" w:cs="宋体"/>
          <w:bCs/>
          <w:color w:val="000000" w:themeColor="text1"/>
          <w:kern w:val="36"/>
          <w:sz w:val="32"/>
          <w:szCs w:val="52"/>
          <w:u w:val="none"/>
        </w:rPr>
      </w:pPr>
    </w:p>
    <w:p w:rsidR="002820AE" w:rsidRDefault="002820AE">
      <w:pPr>
        <w:widowControl/>
        <w:jc w:val="left"/>
        <w:rPr>
          <w:rFonts w:ascii="黑体" w:eastAsia="黑体" w:hAnsi="黑体" w:cs="宋体"/>
          <w:bCs/>
          <w:color w:val="000000" w:themeColor="text1"/>
          <w:kern w:val="36"/>
          <w:sz w:val="32"/>
          <w:szCs w:val="52"/>
          <w:u w:val="none"/>
        </w:rPr>
      </w:pPr>
    </w:p>
    <w:p w:rsidR="002820AE" w:rsidRDefault="002820AE">
      <w:pPr>
        <w:widowControl/>
        <w:jc w:val="left"/>
        <w:rPr>
          <w:rFonts w:ascii="黑体" w:eastAsia="黑体" w:hAnsi="黑体" w:cs="宋体"/>
          <w:bCs/>
          <w:color w:val="000000" w:themeColor="text1"/>
          <w:kern w:val="36"/>
          <w:sz w:val="32"/>
          <w:szCs w:val="52"/>
          <w:u w:val="none"/>
        </w:rPr>
      </w:pPr>
    </w:p>
    <w:p w:rsidR="002820AE" w:rsidRDefault="00A31214">
      <w:pPr>
        <w:widowControl/>
        <w:ind w:leftChars="800" w:left="1920"/>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t>投标人：(盖章)</w:t>
      </w:r>
    </w:p>
    <w:p w:rsidR="002820AE" w:rsidRDefault="00A31214">
      <w:pPr>
        <w:widowControl/>
        <w:ind w:leftChars="800" w:left="1920"/>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t>法定代表人或委托代理人：(盖章或签字)</w:t>
      </w:r>
    </w:p>
    <w:p w:rsidR="002820AE" w:rsidRDefault="00A31214">
      <w:pPr>
        <w:widowControl/>
        <w:ind w:leftChars="800" w:left="1920"/>
        <w:jc w:val="left"/>
        <w:rPr>
          <w:rFonts w:ascii="黑体" w:eastAsia="黑体" w:hAnsi="黑体" w:cs="宋体"/>
          <w:bCs/>
          <w:color w:val="000000" w:themeColor="text1"/>
          <w:kern w:val="36"/>
          <w:sz w:val="28"/>
          <w:szCs w:val="52"/>
          <w:u w:val="none"/>
        </w:rPr>
      </w:pPr>
      <w:r>
        <w:rPr>
          <w:rFonts w:ascii="黑体" w:eastAsia="黑体" w:hAnsi="黑体" w:cs="宋体" w:hint="eastAsia"/>
          <w:bCs/>
          <w:color w:val="000000" w:themeColor="text1"/>
          <w:kern w:val="36"/>
          <w:sz w:val="28"/>
          <w:szCs w:val="52"/>
          <w:u w:val="none"/>
        </w:rPr>
        <w:t>日期：      年      月      日</w:t>
      </w:r>
    </w:p>
    <w:p w:rsidR="002820AE" w:rsidRDefault="00A31214">
      <w:pPr>
        <w:pStyle w:val="2"/>
        <w:rPr>
          <w:rFonts w:ascii="黑体" w:eastAsia="宋体" w:hAnsi="黑体" w:cs="宋体"/>
          <w:b w:val="0"/>
          <w:bCs w:val="0"/>
          <w:color w:val="000000" w:themeColor="text1"/>
          <w:kern w:val="36"/>
          <w:sz w:val="52"/>
          <w:szCs w:val="52"/>
          <w:u w:val="none"/>
        </w:rPr>
      </w:pPr>
      <w:r>
        <w:rPr>
          <w:rFonts w:ascii="黑体" w:eastAsia="宋体" w:hAnsi="黑体" w:cs="宋体"/>
          <w:b w:val="0"/>
          <w:bCs w:val="0"/>
          <w:color w:val="000000" w:themeColor="text1"/>
          <w:kern w:val="36"/>
          <w:sz w:val="52"/>
          <w:szCs w:val="52"/>
          <w:u w:val="none"/>
        </w:rPr>
        <w:br w:type="page"/>
      </w:r>
    </w:p>
    <w:p w:rsidR="002820AE" w:rsidRDefault="00A31214">
      <w:pPr>
        <w:pStyle w:val="2"/>
        <w:rPr>
          <w:color w:val="000000" w:themeColor="text1"/>
          <w:u w:val="none"/>
        </w:rPr>
      </w:pPr>
      <w:r>
        <w:rPr>
          <w:rFonts w:hint="eastAsia"/>
          <w:color w:val="000000" w:themeColor="text1"/>
          <w:u w:val="none"/>
        </w:rPr>
        <w:lastRenderedPageBreak/>
        <w:t>（一）投标</w:t>
      </w:r>
      <w:r>
        <w:rPr>
          <w:color w:val="000000" w:themeColor="text1"/>
          <w:u w:val="none"/>
        </w:rPr>
        <w:t>文件格式要求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1</w:t>
      </w:r>
      <w:r>
        <w:rPr>
          <w:rFonts w:asciiTheme="minorEastAsia" w:hAnsiTheme="minorEastAsia" w:hint="eastAsia"/>
          <w:color w:val="000000" w:themeColor="text1"/>
          <w:u w:val="none"/>
        </w:rPr>
        <w:t>、投标文件包含下述材料</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（1）报价分析</w:t>
      </w:r>
      <w:r>
        <w:rPr>
          <w:rFonts w:asciiTheme="minorEastAsia" w:hAnsiTheme="minorEastAsia"/>
          <w:color w:val="000000" w:themeColor="text1"/>
          <w:u w:val="none"/>
        </w:rPr>
        <w:t>表</w:t>
      </w:r>
      <w:r>
        <w:rPr>
          <w:rFonts w:asciiTheme="minorEastAsia" w:hAnsiTheme="minorEastAsia" w:hint="eastAsia"/>
          <w:color w:val="000000" w:themeColor="text1"/>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2</w:t>
      </w:r>
      <w:r>
        <w:rPr>
          <w:rFonts w:asciiTheme="minorEastAsia" w:hAnsiTheme="minorEastAsia" w:hint="eastAsia"/>
          <w:color w:val="000000" w:themeColor="text1"/>
          <w:u w:val="none"/>
        </w:rPr>
        <w:t>）投标函；</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3</w:t>
      </w:r>
      <w:r>
        <w:rPr>
          <w:rFonts w:asciiTheme="minorEastAsia" w:hAnsiTheme="minorEastAsia" w:hint="eastAsia"/>
          <w:color w:val="000000" w:themeColor="text1"/>
          <w:u w:val="none"/>
        </w:rPr>
        <w:t>）</w:t>
      </w:r>
      <w:r>
        <w:rPr>
          <w:rFonts w:cs="宋体" w:hint="eastAsia"/>
          <w:color w:val="000000" w:themeColor="text1"/>
          <w:kern w:val="0"/>
          <w:u w:val="none"/>
        </w:rPr>
        <w:t>法定</w:t>
      </w:r>
      <w:r>
        <w:rPr>
          <w:rFonts w:cs="宋体"/>
          <w:color w:val="000000" w:themeColor="text1"/>
          <w:kern w:val="0"/>
          <w:u w:val="none"/>
        </w:rPr>
        <w:t>代表人授权委托书</w:t>
      </w:r>
      <w:r>
        <w:rPr>
          <w:rFonts w:asciiTheme="minorEastAsia" w:hAnsiTheme="minorEastAsia" w:hint="eastAsia"/>
          <w:color w:val="000000" w:themeColor="text1"/>
          <w:u w:val="none"/>
        </w:rPr>
        <w:t>；</w:t>
      </w:r>
    </w:p>
    <w:p w:rsidR="002820AE" w:rsidRDefault="00A31214">
      <w:pPr>
        <w:spacing w:line="360" w:lineRule="auto"/>
        <w:ind w:firstLineChars="200" w:firstLine="480"/>
        <w:rPr>
          <w:rFonts w:cs="宋体"/>
          <w:color w:val="000000" w:themeColor="text1"/>
          <w:kern w:val="0"/>
          <w:u w:val="none"/>
        </w:rPr>
      </w:pPr>
      <w:r>
        <w:rPr>
          <w:rFonts w:asciiTheme="minorEastAsia" w:hAnsiTheme="minorEastAsia" w:hint="eastAsia"/>
          <w:color w:val="000000" w:themeColor="text1"/>
          <w:u w:val="none"/>
        </w:rPr>
        <w:t>（</w:t>
      </w:r>
      <w:r>
        <w:rPr>
          <w:rFonts w:asciiTheme="minorEastAsia" w:hAnsiTheme="minorEastAsia"/>
          <w:color w:val="000000" w:themeColor="text1"/>
          <w:u w:val="none"/>
        </w:rPr>
        <w:t>4</w:t>
      </w:r>
      <w:r>
        <w:rPr>
          <w:rFonts w:asciiTheme="minorEastAsia" w:hAnsiTheme="minorEastAsia" w:hint="eastAsia"/>
          <w:color w:val="000000" w:themeColor="text1"/>
          <w:u w:val="none"/>
        </w:rPr>
        <w:t>）施工方案</w:t>
      </w:r>
      <w:r>
        <w:rPr>
          <w:rFonts w:asciiTheme="minorEastAsia" w:hAnsiTheme="minorEastAsia"/>
          <w:color w:val="000000" w:themeColor="text1"/>
          <w:u w:val="none"/>
        </w:rPr>
        <w:t>；</w:t>
      </w:r>
    </w:p>
    <w:p w:rsidR="002820AE" w:rsidRDefault="00A31214">
      <w:pPr>
        <w:widowControl/>
        <w:spacing w:line="360" w:lineRule="auto"/>
        <w:ind w:firstLineChars="200" w:firstLine="480"/>
        <w:rPr>
          <w:rFonts w:cs="宋体"/>
          <w:color w:val="000000" w:themeColor="text1"/>
          <w:kern w:val="0"/>
          <w:u w:val="none"/>
        </w:rPr>
      </w:pPr>
      <w:r>
        <w:rPr>
          <w:rFonts w:cs="宋体" w:hint="eastAsia"/>
          <w:color w:val="000000" w:themeColor="text1"/>
          <w:kern w:val="0"/>
          <w:u w:val="none"/>
        </w:rPr>
        <w:t>（</w:t>
      </w:r>
      <w:r>
        <w:rPr>
          <w:rFonts w:cs="宋体"/>
          <w:color w:val="000000" w:themeColor="text1"/>
          <w:kern w:val="0"/>
          <w:u w:val="none"/>
        </w:rPr>
        <w:t>5</w:t>
      </w:r>
      <w:r>
        <w:rPr>
          <w:rFonts w:cs="宋体" w:hint="eastAsia"/>
          <w:color w:val="000000" w:themeColor="text1"/>
          <w:kern w:val="0"/>
          <w:u w:val="none"/>
        </w:rPr>
        <w:t>）其他资料</w:t>
      </w:r>
      <w:r>
        <w:rPr>
          <w:rFonts w:cs="宋体"/>
          <w:color w:val="000000" w:themeColor="text1"/>
          <w:kern w:val="0"/>
          <w:u w:val="none"/>
        </w:rPr>
        <w:t>。</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2、装订要求</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（1）投标文件一式三份，其中正本一份，副本二份，必须在封面注明“正本”、“副本”字样。投标文件副本应与正本一致，如出现不一致的情况以正本为准。</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（2）投标文件须用文件袋密封，文件袋的封口处和接缝处应骑缝加盖投标人公章。文件袋上注明招标采购项目名称、项目编号、投标人名称及“不准提前启封”字样，并加盖投标人公章。</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（3）投标文件应按前述顺序编制和装订并加投标人公章，招标</w:t>
      </w:r>
      <w:r>
        <w:rPr>
          <w:rFonts w:asciiTheme="minorEastAsia" w:hAnsiTheme="minorEastAsia"/>
          <w:color w:val="000000" w:themeColor="text1"/>
          <w:u w:val="none"/>
        </w:rPr>
        <w:t>文件</w:t>
      </w:r>
      <w:r>
        <w:rPr>
          <w:rFonts w:asciiTheme="minorEastAsia" w:hAnsiTheme="minorEastAsia" w:hint="eastAsia"/>
          <w:color w:val="000000" w:themeColor="text1"/>
          <w:u w:val="none"/>
        </w:rPr>
        <w:t>有格式规定的按格式填写，无格式要求的自定格式，但</w:t>
      </w:r>
      <w:proofErr w:type="gramStart"/>
      <w:r>
        <w:rPr>
          <w:rFonts w:asciiTheme="minorEastAsia" w:hAnsiTheme="minorEastAsia" w:hint="eastAsia"/>
          <w:color w:val="000000" w:themeColor="text1"/>
          <w:u w:val="none"/>
        </w:rPr>
        <w:t>需风格</w:t>
      </w:r>
      <w:proofErr w:type="gramEnd"/>
      <w:r>
        <w:rPr>
          <w:rFonts w:asciiTheme="minorEastAsia" w:hAnsiTheme="minorEastAsia" w:hint="eastAsia"/>
          <w:color w:val="000000" w:themeColor="text1"/>
          <w:u w:val="none"/>
        </w:rPr>
        <w:t>一致。如有弄虚作假者作废标处理，采购单位有权追究其法律责任。</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color w:val="000000" w:themeColor="text1"/>
          <w:u w:val="none"/>
        </w:rPr>
        <w:t>3</w:t>
      </w:r>
      <w:r>
        <w:rPr>
          <w:rFonts w:asciiTheme="minorEastAsia" w:hAnsiTheme="minorEastAsia" w:hint="eastAsia"/>
          <w:color w:val="000000" w:themeColor="text1"/>
          <w:u w:val="none"/>
        </w:rPr>
        <w:t>、有下列情形之一的，投标文件无效：</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（1）投标文件中的</w:t>
      </w:r>
      <w:proofErr w:type="gramStart"/>
      <w:r>
        <w:rPr>
          <w:rFonts w:asciiTheme="minorEastAsia" w:hAnsiTheme="minorEastAsia" w:hint="eastAsia"/>
          <w:color w:val="000000" w:themeColor="text1"/>
          <w:u w:val="none"/>
        </w:rPr>
        <w:t>投标函未加盖</w:t>
      </w:r>
      <w:proofErr w:type="gramEnd"/>
      <w:r>
        <w:rPr>
          <w:rFonts w:asciiTheme="minorEastAsia" w:hAnsiTheme="minorEastAsia" w:hint="eastAsia"/>
          <w:color w:val="000000" w:themeColor="text1"/>
          <w:u w:val="none"/>
        </w:rPr>
        <w:t>投标人的企业及企业法定代表人印章或签字的，或者企业法定代表人委托代理人没有合法、有效的委托书（原件）及委托代理人印章或签字的；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（2）投标文件不按招标文件规定的格式和内容填写的，有漏填、错填项的；</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 xml:space="preserve">（3）投标文件不按招标文件的规定密封、签字、盖章的； </w:t>
      </w:r>
    </w:p>
    <w:p w:rsidR="002820AE" w:rsidRDefault="00A31214">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（4）其它导致投标文件无效的情形。</w:t>
      </w:r>
    </w:p>
    <w:p w:rsidR="002820AE" w:rsidRDefault="00A31214">
      <w:pPr>
        <w:autoSpaceDE w:val="0"/>
        <w:autoSpaceDN w:val="0"/>
        <w:adjustRightInd w:val="0"/>
        <w:spacing w:line="360" w:lineRule="auto"/>
        <w:jc w:val="center"/>
        <w:outlineLvl w:val="1"/>
        <w:rPr>
          <w:rFonts w:asciiTheme="minorEastAsia" w:hAnsiTheme="minorEastAsia"/>
          <w:color w:val="000000" w:themeColor="text1"/>
          <w:u w:val="none"/>
        </w:rPr>
      </w:pPr>
      <w:bookmarkStart w:id="0" w:name="_Toc425169785"/>
      <w:bookmarkStart w:id="1" w:name="_Toc354071458"/>
      <w:bookmarkStart w:id="2" w:name="_Toc479949488"/>
      <w:bookmarkStart w:id="3" w:name="_Toc514923280"/>
      <w:r>
        <w:rPr>
          <w:rFonts w:asciiTheme="minorEastAsia" w:hAnsiTheme="minorEastAsia"/>
          <w:color w:val="000000" w:themeColor="text1"/>
          <w:u w:val="none"/>
        </w:rPr>
        <w:br w:type="page"/>
      </w:r>
    </w:p>
    <w:p w:rsidR="002820AE" w:rsidRDefault="00A31214">
      <w:pPr>
        <w:autoSpaceDE w:val="0"/>
        <w:autoSpaceDN w:val="0"/>
        <w:adjustRightInd w:val="0"/>
        <w:spacing w:line="360" w:lineRule="auto"/>
        <w:jc w:val="center"/>
        <w:outlineLvl w:val="1"/>
        <w:rPr>
          <w:rFonts w:cs="黑体"/>
          <w:b/>
          <w:bCs/>
          <w:color w:val="000000" w:themeColor="text1"/>
          <w:u w:val="none"/>
          <w:lang w:val="zh-CN"/>
        </w:rPr>
      </w:pPr>
      <w:r>
        <w:rPr>
          <w:rFonts w:cs="黑体" w:hint="eastAsia"/>
          <w:b/>
          <w:bCs/>
          <w:color w:val="000000" w:themeColor="text1"/>
          <w:u w:val="none"/>
          <w:lang w:val="zh-CN"/>
        </w:rPr>
        <w:lastRenderedPageBreak/>
        <w:t>一、</w:t>
      </w:r>
      <w:bookmarkEnd w:id="0"/>
      <w:bookmarkEnd w:id="1"/>
      <w:bookmarkEnd w:id="2"/>
      <w:bookmarkEnd w:id="3"/>
      <w:r>
        <w:rPr>
          <w:rFonts w:cs="黑体" w:hint="eastAsia"/>
          <w:b/>
          <w:bCs/>
          <w:color w:val="000000" w:themeColor="text1"/>
          <w:u w:val="none"/>
          <w:lang w:val="zh-CN"/>
        </w:rPr>
        <w:t>报价分析</w:t>
      </w:r>
      <w:r>
        <w:rPr>
          <w:rFonts w:cs="黑体"/>
          <w:b/>
          <w:bCs/>
          <w:color w:val="000000" w:themeColor="text1"/>
          <w:u w:val="none"/>
          <w:lang w:val="zh-CN"/>
        </w:rPr>
        <w:t>表</w:t>
      </w:r>
    </w:p>
    <w:p w:rsidR="002820AE" w:rsidRDefault="002820AE">
      <w:pPr>
        <w:tabs>
          <w:tab w:val="left" w:pos="6870"/>
        </w:tabs>
        <w:autoSpaceDE w:val="0"/>
        <w:autoSpaceDN w:val="0"/>
        <w:adjustRightInd w:val="0"/>
        <w:spacing w:line="360" w:lineRule="auto"/>
        <w:ind w:firstLine="240"/>
        <w:rPr>
          <w:rFonts w:cs="宋体"/>
          <w:color w:val="000000" w:themeColor="text1"/>
          <w:u w:val="none"/>
          <w:lang w:val="zh-CN"/>
        </w:rPr>
      </w:pPr>
    </w:p>
    <w:p w:rsidR="002820AE" w:rsidRDefault="00A31214">
      <w:pPr>
        <w:tabs>
          <w:tab w:val="left" w:pos="6390"/>
        </w:tabs>
        <w:autoSpaceDE w:val="0"/>
        <w:autoSpaceDN w:val="0"/>
        <w:adjustRightInd w:val="0"/>
        <w:spacing w:line="360" w:lineRule="auto"/>
        <w:ind w:firstLine="240"/>
        <w:rPr>
          <w:rFonts w:cs="宋体"/>
          <w:color w:val="000000" w:themeColor="text1"/>
          <w:u w:val="none"/>
          <w:lang w:val="zh-CN"/>
        </w:rPr>
      </w:pPr>
      <w:r>
        <w:rPr>
          <w:rFonts w:cs="宋体" w:hint="eastAsia"/>
          <w:color w:val="000000" w:themeColor="text1"/>
          <w:u w:val="none"/>
          <w:lang w:val="zh-CN"/>
        </w:rPr>
        <w:t xml:space="preserve">项目编号 ：         </w:t>
      </w:r>
    </w:p>
    <w:p w:rsidR="002820AE" w:rsidRDefault="00A31214">
      <w:pPr>
        <w:autoSpaceDE w:val="0"/>
        <w:autoSpaceDN w:val="0"/>
        <w:adjustRightInd w:val="0"/>
        <w:spacing w:line="360" w:lineRule="auto"/>
        <w:ind w:firstLine="240"/>
        <w:rPr>
          <w:bCs/>
          <w:color w:val="000000" w:themeColor="text1"/>
          <w:u w:val="none"/>
        </w:rPr>
      </w:pPr>
      <w:r>
        <w:rPr>
          <w:rFonts w:cs="宋体" w:hint="eastAsia"/>
          <w:color w:val="000000" w:themeColor="text1"/>
          <w:u w:val="none"/>
          <w:lang w:val="zh-CN"/>
        </w:rPr>
        <w:t>项目名称 ：</w:t>
      </w:r>
    </w:p>
    <w:p w:rsidR="002820AE" w:rsidRDefault="002820AE">
      <w:pPr>
        <w:autoSpaceDE w:val="0"/>
        <w:autoSpaceDN w:val="0"/>
        <w:adjustRightInd w:val="0"/>
        <w:spacing w:line="360" w:lineRule="auto"/>
        <w:ind w:firstLine="24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rPr>
      </w:pPr>
      <w:r>
        <w:rPr>
          <w:rFonts w:cs="宋体" w:hint="eastAsia"/>
          <w:color w:val="000000" w:themeColor="text1"/>
          <w:u w:val="none"/>
        </w:rPr>
        <w:t>（附报价清单）</w:t>
      </w:r>
    </w:p>
    <w:p w:rsidR="002820AE" w:rsidRDefault="002820AE">
      <w:pPr>
        <w:autoSpaceDE w:val="0"/>
        <w:autoSpaceDN w:val="0"/>
        <w:adjustRightInd w:val="0"/>
        <w:spacing w:line="360" w:lineRule="auto"/>
        <w:ind w:firstLine="210"/>
        <w:rPr>
          <w:rFonts w:cs="宋体"/>
          <w:color w:val="000000" w:themeColor="text1"/>
          <w:u w:val="none"/>
        </w:rPr>
      </w:pPr>
    </w:p>
    <w:p w:rsidR="002820AE" w:rsidRDefault="002820AE">
      <w:pPr>
        <w:autoSpaceDE w:val="0"/>
        <w:autoSpaceDN w:val="0"/>
        <w:adjustRightInd w:val="0"/>
        <w:spacing w:line="360" w:lineRule="auto"/>
        <w:ind w:firstLine="210"/>
        <w:rPr>
          <w:rFonts w:cs="宋体"/>
          <w:color w:val="000000" w:themeColor="text1"/>
          <w:u w:val="none"/>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投标单位（盖章）：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法定代表人或委托代理人：(盖章或签字)</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日期：年月日</w:t>
      </w:r>
    </w:p>
    <w:p w:rsidR="002820AE" w:rsidRDefault="00A31214">
      <w:pPr>
        <w:autoSpaceDE w:val="0"/>
        <w:autoSpaceDN w:val="0"/>
        <w:adjustRightInd w:val="0"/>
        <w:spacing w:line="360" w:lineRule="auto"/>
        <w:jc w:val="center"/>
        <w:outlineLvl w:val="1"/>
        <w:rPr>
          <w:b/>
          <w:bCs/>
          <w:color w:val="000000" w:themeColor="text1"/>
          <w:u w:val="none"/>
        </w:rPr>
      </w:pPr>
      <w:r>
        <w:rPr>
          <w:b/>
          <w:bCs/>
          <w:color w:val="000000" w:themeColor="text1"/>
          <w:u w:val="none"/>
        </w:rPr>
        <w:br w:type="page"/>
      </w:r>
    </w:p>
    <w:p w:rsidR="002820AE" w:rsidRDefault="00A31214">
      <w:pPr>
        <w:autoSpaceDE w:val="0"/>
        <w:autoSpaceDN w:val="0"/>
        <w:adjustRightInd w:val="0"/>
        <w:spacing w:line="360" w:lineRule="auto"/>
        <w:jc w:val="center"/>
        <w:outlineLvl w:val="1"/>
        <w:rPr>
          <w:rFonts w:cs="黑体"/>
          <w:b/>
          <w:bCs/>
          <w:color w:val="000000" w:themeColor="text1"/>
          <w:u w:val="none"/>
          <w:lang w:val="zh-CN"/>
        </w:rPr>
      </w:pPr>
      <w:r>
        <w:rPr>
          <w:rFonts w:cs="黑体" w:hint="eastAsia"/>
          <w:b/>
          <w:bCs/>
          <w:color w:val="000000" w:themeColor="text1"/>
          <w:u w:val="none"/>
          <w:lang w:val="zh-CN"/>
        </w:rPr>
        <w:lastRenderedPageBreak/>
        <w:t xml:space="preserve">二、投 标 函 </w:t>
      </w:r>
    </w:p>
    <w:p w:rsidR="002820AE" w:rsidRDefault="002820AE">
      <w:pPr>
        <w:spacing w:line="360" w:lineRule="auto"/>
        <w:rPr>
          <w:color w:val="000000" w:themeColor="text1"/>
          <w:u w:val="none"/>
        </w:rPr>
      </w:pPr>
    </w:p>
    <w:p w:rsidR="002820AE" w:rsidRDefault="00A31214">
      <w:pPr>
        <w:spacing w:line="360" w:lineRule="auto"/>
        <w:rPr>
          <w:color w:val="000000" w:themeColor="text1"/>
          <w:szCs w:val="28"/>
          <w:u w:val="none"/>
        </w:rPr>
      </w:pPr>
      <w:r>
        <w:rPr>
          <w:rFonts w:hint="eastAsia"/>
          <w:color w:val="000000" w:themeColor="text1"/>
          <w:szCs w:val="28"/>
          <w:u w:val="none"/>
        </w:rPr>
        <w:t>南京</w:t>
      </w:r>
      <w:r>
        <w:rPr>
          <w:color w:val="000000" w:themeColor="text1"/>
          <w:szCs w:val="28"/>
          <w:u w:val="none"/>
        </w:rPr>
        <w:t>大学基建处</w:t>
      </w:r>
      <w:r>
        <w:rPr>
          <w:rFonts w:hint="eastAsia"/>
          <w:color w:val="000000" w:themeColor="text1"/>
          <w:szCs w:val="28"/>
          <w:u w:val="none"/>
        </w:rPr>
        <w:t>：</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1、根据已收到 的招标文件，我方接受招标文件中的付款条件，我方愿以（人民币，大写）： （万元）自报费用，按招标文件要求完成全部工作内容。</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注：1、此报价已包含投标人完成本招标项目的一切费用（同招标文件中相关要求）。</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2、一旦我方中标，我方保证在         天(日历日)完成全部招标内容。</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3、如果我方中标，将派出         （项目负责人姓名）作为项目负责人。</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附：</w:t>
      </w: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项目负责人身份证复印件，加盖公章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投标人：(盖章)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法定代表人或委托代理人：(盖章或签字)</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日期：     年    月    日</w:t>
      </w:r>
      <w:r>
        <w:rPr>
          <w:rFonts w:cs="宋体"/>
          <w:color w:val="000000" w:themeColor="text1"/>
          <w:u w:val="none"/>
          <w:lang w:val="zh-CN"/>
        </w:rPr>
        <w:br w:type="page"/>
      </w:r>
    </w:p>
    <w:p w:rsidR="002820AE" w:rsidRDefault="00A31214">
      <w:pPr>
        <w:autoSpaceDE w:val="0"/>
        <w:autoSpaceDN w:val="0"/>
        <w:adjustRightInd w:val="0"/>
        <w:spacing w:line="360" w:lineRule="auto"/>
        <w:ind w:firstLine="210"/>
        <w:jc w:val="center"/>
        <w:rPr>
          <w:rFonts w:cs="黑体"/>
          <w:b/>
          <w:bCs/>
          <w:color w:val="000000" w:themeColor="text1"/>
          <w:u w:val="none"/>
          <w:lang w:val="zh-CN"/>
        </w:rPr>
      </w:pPr>
      <w:r>
        <w:rPr>
          <w:rFonts w:cs="黑体" w:hint="eastAsia"/>
          <w:b/>
          <w:bCs/>
          <w:color w:val="000000" w:themeColor="text1"/>
          <w:u w:val="none"/>
          <w:lang w:val="zh-CN"/>
        </w:rPr>
        <w:lastRenderedPageBreak/>
        <w:t>三、法定代表人授权委托书</w:t>
      </w:r>
    </w:p>
    <w:p w:rsidR="002820AE" w:rsidRDefault="00A31214">
      <w:pPr>
        <w:spacing w:line="360" w:lineRule="auto"/>
        <w:rPr>
          <w:color w:val="000000" w:themeColor="text1"/>
          <w:u w:val="none"/>
        </w:rPr>
      </w:pPr>
      <w:r>
        <w:rPr>
          <w:rFonts w:hint="eastAsia"/>
          <w:color w:val="000000" w:themeColor="text1"/>
          <w:u w:val="none"/>
        </w:rPr>
        <w:t>南京大学基建处：</w:t>
      </w:r>
    </w:p>
    <w:p w:rsidR="002820AE" w:rsidRDefault="00A31214">
      <w:pPr>
        <w:spacing w:line="360" w:lineRule="auto"/>
        <w:rPr>
          <w:color w:val="000000" w:themeColor="text1"/>
          <w:u w:val="none"/>
        </w:rPr>
      </w:pPr>
      <w:r>
        <w:rPr>
          <w:rFonts w:hint="eastAsia"/>
          <w:color w:val="000000" w:themeColor="text1"/>
          <w:u w:val="none"/>
        </w:rPr>
        <w:t xml:space="preserve">    本授权书声明：注册于                  （投标人住址）的                 （投标人名称）法定代表人            （法定代表人姓名、职务）代表本公司授权在下面签字的          （投标人代表姓名、职务）为本公司的合法代理人，就贵方组织的项目名称        ，项目编号：        ，以本公司名义处理一切与之有关的事务。</w:t>
      </w:r>
    </w:p>
    <w:p w:rsidR="002820AE" w:rsidRDefault="00A31214">
      <w:pPr>
        <w:spacing w:line="360" w:lineRule="auto"/>
        <w:rPr>
          <w:color w:val="000000" w:themeColor="text1"/>
          <w:u w:val="none"/>
        </w:rPr>
      </w:pPr>
      <w:r>
        <w:rPr>
          <w:rFonts w:hint="eastAsia"/>
          <w:color w:val="000000" w:themeColor="text1"/>
          <w:u w:val="none"/>
        </w:rPr>
        <w:t xml:space="preserve">    本授权书于    年 月  日签字生效，特此声明。</w:t>
      </w:r>
    </w:p>
    <w:p w:rsidR="002820AE" w:rsidRDefault="00A31214">
      <w:pPr>
        <w:spacing w:line="360" w:lineRule="auto"/>
        <w:rPr>
          <w:color w:val="000000" w:themeColor="text1"/>
          <w:u w:val="none"/>
        </w:rPr>
      </w:pPr>
      <w:r>
        <w:rPr>
          <w:rFonts w:hint="eastAsia"/>
          <w:color w:val="000000" w:themeColor="text1"/>
          <w:u w:val="none"/>
        </w:rPr>
        <w:t>附：</w:t>
      </w:r>
    </w:p>
    <w:p w:rsidR="002820AE" w:rsidRDefault="00A31214">
      <w:pPr>
        <w:spacing w:line="360" w:lineRule="auto"/>
        <w:rPr>
          <w:color w:val="000000" w:themeColor="text1"/>
          <w:u w:val="none"/>
        </w:rPr>
      </w:pPr>
      <w:r>
        <w:rPr>
          <w:color w:val="000000" w:themeColor="text1"/>
          <w:u w:val="none"/>
        </w:rPr>
        <w:t>企业法人代表</w:t>
      </w:r>
      <w:r>
        <w:rPr>
          <w:rFonts w:hint="eastAsia"/>
          <w:color w:val="000000" w:themeColor="text1"/>
          <w:u w:val="none"/>
        </w:rPr>
        <w:t>身份证</w:t>
      </w:r>
      <w:r>
        <w:rPr>
          <w:color w:val="000000" w:themeColor="text1"/>
          <w:u w:val="none"/>
        </w:rPr>
        <w:t>复印件</w:t>
      </w:r>
      <w:r>
        <w:rPr>
          <w:rFonts w:hint="eastAsia"/>
          <w:color w:val="000000" w:themeColor="text1"/>
          <w:u w:val="none"/>
        </w:rPr>
        <w:t>，加盖</w:t>
      </w:r>
      <w:r>
        <w:rPr>
          <w:color w:val="000000" w:themeColor="text1"/>
          <w:u w:val="none"/>
        </w:rPr>
        <w:t>公章</w:t>
      </w: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A31214">
      <w:pPr>
        <w:spacing w:line="360" w:lineRule="auto"/>
        <w:rPr>
          <w:color w:val="000000" w:themeColor="text1"/>
          <w:u w:val="none"/>
        </w:rPr>
      </w:pPr>
      <w:r>
        <w:rPr>
          <w:color w:val="000000" w:themeColor="text1"/>
          <w:u w:val="none"/>
        </w:rPr>
        <w:t>授权代表身份证复印件</w:t>
      </w:r>
      <w:r>
        <w:rPr>
          <w:rFonts w:hint="eastAsia"/>
          <w:color w:val="000000" w:themeColor="text1"/>
          <w:u w:val="none"/>
        </w:rPr>
        <w:t>，</w:t>
      </w:r>
      <w:r>
        <w:rPr>
          <w:color w:val="000000" w:themeColor="text1"/>
          <w:u w:val="none"/>
        </w:rPr>
        <w:t>加盖公章(原件备查)</w:t>
      </w: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2820AE">
      <w:pPr>
        <w:spacing w:line="360" w:lineRule="auto"/>
        <w:rPr>
          <w:color w:val="000000" w:themeColor="text1"/>
          <w:u w:val="none"/>
        </w:rPr>
      </w:pPr>
    </w:p>
    <w:p w:rsidR="002820AE" w:rsidRDefault="00A31214">
      <w:pPr>
        <w:spacing w:line="360" w:lineRule="auto"/>
        <w:rPr>
          <w:color w:val="000000" w:themeColor="text1"/>
          <w:u w:val="none"/>
        </w:rPr>
      </w:pPr>
      <w:r>
        <w:rPr>
          <w:rFonts w:hint="eastAsia"/>
          <w:color w:val="000000" w:themeColor="text1"/>
          <w:u w:val="none"/>
        </w:rPr>
        <w:t>投标单位（盖章）：</w:t>
      </w:r>
    </w:p>
    <w:p w:rsidR="002820AE" w:rsidRDefault="00A31214">
      <w:pPr>
        <w:spacing w:line="360" w:lineRule="auto"/>
        <w:rPr>
          <w:color w:val="000000" w:themeColor="text1"/>
          <w:u w:val="none"/>
        </w:rPr>
      </w:pPr>
      <w:r>
        <w:rPr>
          <w:rFonts w:hint="eastAsia"/>
          <w:color w:val="000000" w:themeColor="text1"/>
          <w:u w:val="none"/>
        </w:rPr>
        <w:t>法定代表人签字：</w:t>
      </w:r>
    </w:p>
    <w:p w:rsidR="002820AE" w:rsidRDefault="00A31214">
      <w:pPr>
        <w:spacing w:line="360" w:lineRule="auto"/>
        <w:rPr>
          <w:color w:val="000000" w:themeColor="text1"/>
          <w:u w:val="none"/>
        </w:rPr>
      </w:pPr>
      <w:r>
        <w:rPr>
          <w:rFonts w:hint="eastAsia"/>
          <w:color w:val="000000" w:themeColor="text1"/>
          <w:u w:val="none"/>
        </w:rPr>
        <w:t>被授权人签字：</w:t>
      </w:r>
    </w:p>
    <w:p w:rsidR="002820AE" w:rsidRDefault="00A31214">
      <w:pPr>
        <w:tabs>
          <w:tab w:val="left" w:pos="1440"/>
        </w:tabs>
        <w:spacing w:line="360" w:lineRule="auto"/>
        <w:rPr>
          <w:color w:val="000000" w:themeColor="text1"/>
          <w:u w:val="none"/>
        </w:rPr>
      </w:pPr>
      <w:r>
        <w:rPr>
          <w:rFonts w:hint="eastAsia"/>
          <w:color w:val="000000" w:themeColor="text1"/>
          <w:u w:val="none"/>
        </w:rPr>
        <w:t>日期：     年    月    日</w:t>
      </w:r>
      <w:r>
        <w:rPr>
          <w:rFonts w:cs="黑体"/>
          <w:b/>
          <w:bCs/>
          <w:color w:val="000000" w:themeColor="text1"/>
          <w:u w:val="none"/>
        </w:rPr>
        <w:br w:type="page"/>
      </w:r>
    </w:p>
    <w:p w:rsidR="002820AE" w:rsidRDefault="00A31214">
      <w:pPr>
        <w:autoSpaceDE w:val="0"/>
        <w:autoSpaceDN w:val="0"/>
        <w:adjustRightInd w:val="0"/>
        <w:spacing w:line="360" w:lineRule="auto"/>
        <w:jc w:val="center"/>
        <w:outlineLvl w:val="1"/>
        <w:rPr>
          <w:rFonts w:cs="黑体"/>
          <w:b/>
          <w:bCs/>
          <w:color w:val="000000" w:themeColor="text1"/>
          <w:u w:val="none"/>
          <w:lang w:val="zh-CN"/>
        </w:rPr>
      </w:pPr>
      <w:bookmarkStart w:id="4" w:name="_Toc514923285"/>
      <w:bookmarkStart w:id="5" w:name="_Toc479949493"/>
      <w:r>
        <w:rPr>
          <w:rFonts w:cs="黑体" w:hint="eastAsia"/>
          <w:b/>
          <w:bCs/>
          <w:color w:val="000000" w:themeColor="text1"/>
          <w:u w:val="none"/>
          <w:lang w:val="zh-CN"/>
        </w:rPr>
        <w:lastRenderedPageBreak/>
        <w:t>四、</w:t>
      </w:r>
      <w:bookmarkEnd w:id="4"/>
      <w:bookmarkEnd w:id="5"/>
      <w:r>
        <w:rPr>
          <w:rFonts w:cs="黑体" w:hint="eastAsia"/>
          <w:b/>
          <w:bCs/>
          <w:color w:val="000000" w:themeColor="text1"/>
          <w:u w:val="none"/>
          <w:lang w:val="zh-CN"/>
        </w:rPr>
        <w:t>施工方案</w:t>
      </w:r>
    </w:p>
    <w:p w:rsidR="002820AE" w:rsidRDefault="00A31214">
      <w:pPr>
        <w:autoSpaceDE w:val="0"/>
        <w:autoSpaceDN w:val="0"/>
        <w:adjustRightInd w:val="0"/>
        <w:spacing w:line="360" w:lineRule="auto"/>
        <w:jc w:val="center"/>
        <w:rPr>
          <w:rFonts w:cs="黑体"/>
          <w:b/>
          <w:bCs/>
          <w:color w:val="000000" w:themeColor="text1"/>
          <w:u w:val="none"/>
          <w:lang w:val="zh-CN"/>
        </w:rPr>
      </w:pPr>
      <w:r>
        <w:rPr>
          <w:rFonts w:cs="黑体" w:hint="eastAsia"/>
          <w:b/>
          <w:bCs/>
          <w:color w:val="000000" w:themeColor="text1"/>
          <w:u w:val="none"/>
          <w:lang w:val="zh-CN"/>
        </w:rPr>
        <w:t>(包括不限于:主要描述</w:t>
      </w:r>
      <w:r>
        <w:rPr>
          <w:rFonts w:cs="黑体"/>
          <w:b/>
          <w:bCs/>
          <w:color w:val="000000" w:themeColor="text1"/>
          <w:u w:val="none"/>
          <w:lang w:val="zh-CN"/>
        </w:rPr>
        <w:t>施工阶段方案</w:t>
      </w:r>
      <w:r>
        <w:rPr>
          <w:rFonts w:cs="黑体" w:hint="eastAsia"/>
          <w:b/>
          <w:bCs/>
          <w:color w:val="000000" w:themeColor="text1"/>
          <w:u w:val="none"/>
          <w:lang w:val="zh-CN"/>
        </w:rPr>
        <w:t>，格式自拟)</w:t>
      </w: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2820AE">
      <w:pPr>
        <w:autoSpaceDE w:val="0"/>
        <w:autoSpaceDN w:val="0"/>
        <w:adjustRightInd w:val="0"/>
        <w:spacing w:line="360" w:lineRule="auto"/>
        <w:ind w:firstLine="42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bookmarkStart w:id="6" w:name="_Toc479949494"/>
      <w:bookmarkStart w:id="7" w:name="_Toc514923286"/>
      <w:r>
        <w:rPr>
          <w:rFonts w:cs="宋体" w:hint="eastAsia"/>
          <w:color w:val="000000" w:themeColor="text1"/>
          <w:u w:val="none"/>
          <w:lang w:val="zh-CN"/>
        </w:rPr>
        <w:t>投标人：(盖章)</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rFonts w:cs="宋体"/>
          <w:color w:val="000000" w:themeColor="text1"/>
          <w:u w:val="none"/>
          <w:lang w:val="zh-CN"/>
        </w:rPr>
      </w:pPr>
      <w:r>
        <w:rPr>
          <w:rFonts w:cs="宋体" w:hint="eastAsia"/>
          <w:color w:val="000000" w:themeColor="text1"/>
          <w:u w:val="none"/>
          <w:lang w:val="zh-CN"/>
        </w:rPr>
        <w:t>法定代表人或委托代理人：(盖章或签字)</w:t>
      </w:r>
    </w:p>
    <w:p w:rsidR="002820AE" w:rsidRDefault="002820AE">
      <w:pPr>
        <w:autoSpaceDE w:val="0"/>
        <w:autoSpaceDN w:val="0"/>
        <w:adjustRightInd w:val="0"/>
        <w:spacing w:line="360" w:lineRule="auto"/>
        <w:ind w:firstLine="210"/>
        <w:rPr>
          <w:rFonts w:cs="宋体"/>
          <w:color w:val="000000" w:themeColor="text1"/>
          <w:u w:val="none"/>
          <w:lang w:val="zh-CN"/>
        </w:rPr>
      </w:pPr>
    </w:p>
    <w:p w:rsidR="002820AE" w:rsidRDefault="00A31214">
      <w:pPr>
        <w:autoSpaceDE w:val="0"/>
        <w:autoSpaceDN w:val="0"/>
        <w:adjustRightInd w:val="0"/>
        <w:spacing w:line="360" w:lineRule="auto"/>
        <w:ind w:firstLine="210"/>
        <w:rPr>
          <w:color w:val="000000" w:themeColor="text1"/>
          <w:u w:val="none"/>
        </w:rPr>
      </w:pPr>
      <w:r>
        <w:rPr>
          <w:rFonts w:cs="宋体" w:hint="eastAsia"/>
          <w:color w:val="000000" w:themeColor="text1"/>
          <w:u w:val="none"/>
          <w:lang w:val="zh-CN"/>
        </w:rPr>
        <w:t xml:space="preserve">日期：     年    月  </w:t>
      </w:r>
      <w:bookmarkEnd w:id="6"/>
      <w:bookmarkEnd w:id="7"/>
      <w:r>
        <w:rPr>
          <w:rFonts w:hint="eastAsia"/>
          <w:color w:val="000000" w:themeColor="text1"/>
          <w:u w:val="none"/>
        </w:rPr>
        <w:t>日</w:t>
      </w:r>
    </w:p>
    <w:p w:rsidR="002820AE" w:rsidRDefault="00A31214">
      <w:pPr>
        <w:widowControl/>
        <w:jc w:val="left"/>
        <w:rPr>
          <w:color w:val="000000" w:themeColor="text1"/>
          <w:u w:val="none"/>
        </w:rPr>
      </w:pPr>
      <w:r>
        <w:rPr>
          <w:color w:val="000000" w:themeColor="text1"/>
          <w:u w:val="none"/>
        </w:rPr>
        <w:br w:type="page"/>
      </w:r>
    </w:p>
    <w:p w:rsidR="002820AE" w:rsidRDefault="00A31214">
      <w:pPr>
        <w:autoSpaceDE w:val="0"/>
        <w:autoSpaceDN w:val="0"/>
        <w:adjustRightInd w:val="0"/>
        <w:spacing w:line="360" w:lineRule="auto"/>
        <w:ind w:firstLine="210"/>
        <w:jc w:val="center"/>
        <w:rPr>
          <w:rFonts w:cs="黑体"/>
          <w:b/>
          <w:bCs/>
          <w:color w:val="000000" w:themeColor="text1"/>
          <w:u w:val="none"/>
          <w:lang w:val="zh-CN"/>
        </w:rPr>
      </w:pPr>
      <w:r>
        <w:rPr>
          <w:rFonts w:cs="黑体" w:hint="eastAsia"/>
          <w:b/>
          <w:bCs/>
          <w:color w:val="000000" w:themeColor="text1"/>
          <w:u w:val="none"/>
          <w:lang w:val="zh-CN"/>
        </w:rPr>
        <w:lastRenderedPageBreak/>
        <w:t>五、其他资料</w:t>
      </w:r>
    </w:p>
    <w:p w:rsidR="002820AE" w:rsidRDefault="00A31214">
      <w:pPr>
        <w:spacing w:line="360" w:lineRule="auto"/>
        <w:rPr>
          <w:color w:val="000000" w:themeColor="text1"/>
          <w:u w:val="none"/>
        </w:rPr>
      </w:pPr>
      <w:r>
        <w:rPr>
          <w:color w:val="000000" w:themeColor="text1"/>
          <w:u w:val="none"/>
        </w:rPr>
        <w:t>1</w:t>
      </w:r>
      <w:r>
        <w:rPr>
          <w:rFonts w:hint="eastAsia"/>
          <w:color w:val="000000" w:themeColor="text1"/>
          <w:u w:val="none"/>
        </w:rPr>
        <w:t>、营业</w:t>
      </w:r>
      <w:r>
        <w:rPr>
          <w:color w:val="000000" w:themeColor="text1"/>
          <w:u w:val="none"/>
        </w:rPr>
        <w:t>执照、</w:t>
      </w:r>
      <w:r>
        <w:rPr>
          <w:rFonts w:hint="eastAsia"/>
          <w:color w:val="000000" w:themeColor="text1"/>
          <w:u w:val="none"/>
        </w:rPr>
        <w:t>资质</w:t>
      </w:r>
      <w:r>
        <w:rPr>
          <w:color w:val="000000" w:themeColor="text1"/>
          <w:u w:val="none"/>
        </w:rPr>
        <w:t>证书</w:t>
      </w:r>
      <w:r>
        <w:rPr>
          <w:rFonts w:hint="eastAsia"/>
          <w:color w:val="000000" w:themeColor="text1"/>
          <w:u w:val="none"/>
        </w:rPr>
        <w:t>等</w:t>
      </w:r>
      <w:r>
        <w:rPr>
          <w:color w:val="000000" w:themeColor="text1"/>
          <w:u w:val="none"/>
        </w:rPr>
        <w:t>证明文件</w:t>
      </w:r>
      <w:r>
        <w:rPr>
          <w:rFonts w:hint="eastAsia"/>
          <w:color w:val="000000" w:themeColor="text1"/>
          <w:u w:val="none"/>
        </w:rPr>
        <w:t>（复印件</w:t>
      </w:r>
      <w:r>
        <w:rPr>
          <w:color w:val="000000" w:themeColor="text1"/>
          <w:u w:val="none"/>
        </w:rPr>
        <w:t>加盖公章</w:t>
      </w:r>
      <w:r>
        <w:rPr>
          <w:rFonts w:hint="eastAsia"/>
          <w:color w:val="000000" w:themeColor="text1"/>
          <w:u w:val="none"/>
        </w:rPr>
        <w:t>）</w:t>
      </w:r>
    </w:p>
    <w:p w:rsidR="002820AE" w:rsidRDefault="00A31214">
      <w:pPr>
        <w:spacing w:line="360" w:lineRule="auto"/>
        <w:rPr>
          <w:rFonts w:cs="Times New Roman"/>
          <w:b/>
          <w:color w:val="000000" w:themeColor="text1"/>
          <w:u w:val="none"/>
        </w:rPr>
      </w:pPr>
      <w:r>
        <w:rPr>
          <w:rFonts w:hint="eastAsia"/>
          <w:color w:val="000000" w:themeColor="text1"/>
          <w:u w:val="none"/>
        </w:rPr>
        <w:t>2、投标人认为应放入的其他资料</w:t>
      </w:r>
    </w:p>
    <w:p w:rsidR="002820AE" w:rsidRDefault="002820AE">
      <w:pPr>
        <w:pStyle w:val="1"/>
        <w:jc w:val="both"/>
        <w:rPr>
          <w:rFonts w:eastAsia="宋体" w:cs="Times New Roman"/>
          <w:b/>
          <w:color w:val="000000" w:themeColor="text1"/>
          <w:sz w:val="24"/>
          <w:szCs w:val="24"/>
          <w:u w:val="none"/>
        </w:rPr>
      </w:pPr>
    </w:p>
    <w:p w:rsidR="002820AE" w:rsidRDefault="00A31214">
      <w:pPr>
        <w:rPr>
          <w:color w:val="000000" w:themeColor="text1"/>
          <w:kern w:val="44"/>
        </w:rPr>
      </w:pPr>
      <w:r>
        <w:rPr>
          <w:color w:val="000000" w:themeColor="text1"/>
        </w:rPr>
        <w:br w:type="page"/>
      </w:r>
    </w:p>
    <w:p w:rsidR="002820AE" w:rsidRDefault="002820AE">
      <w:pPr>
        <w:spacing w:line="360" w:lineRule="auto"/>
        <w:jc w:val="center"/>
        <w:rPr>
          <w:rFonts w:cs="Times New Roman"/>
          <w:color w:val="000000" w:themeColor="text1"/>
        </w:rPr>
      </w:pPr>
    </w:p>
    <w:p w:rsidR="002820AE" w:rsidRDefault="00A31214">
      <w:pPr>
        <w:spacing w:line="360" w:lineRule="auto"/>
        <w:rPr>
          <w:rFonts w:cs="宋体"/>
          <w:color w:val="000000" w:themeColor="text1"/>
          <w:u w:val="none"/>
        </w:rPr>
      </w:pPr>
      <w:r>
        <w:rPr>
          <w:rFonts w:cs="宋体" w:hint="eastAsia"/>
          <w:color w:val="000000" w:themeColor="text1"/>
          <w:u w:val="none"/>
        </w:rPr>
        <w:t xml:space="preserve"> 附件：</w:t>
      </w:r>
    </w:p>
    <w:p w:rsidR="002820AE" w:rsidRDefault="00A31214">
      <w:pPr>
        <w:spacing w:line="360" w:lineRule="auto"/>
        <w:rPr>
          <w:rFonts w:cs="宋体"/>
          <w:color w:val="000000" w:themeColor="text1"/>
          <w:sz w:val="32"/>
          <w:szCs w:val="32"/>
          <w:u w:val="none"/>
        </w:rPr>
      </w:pPr>
      <w:r>
        <w:rPr>
          <w:rFonts w:cs="宋体" w:hint="eastAsia"/>
          <w:color w:val="000000" w:themeColor="text1"/>
          <w:sz w:val="32"/>
          <w:szCs w:val="32"/>
          <w:u w:val="none"/>
        </w:rPr>
        <w:t xml:space="preserve">                     更换清单1</w:t>
      </w:r>
    </w:p>
    <w:tbl>
      <w:tblPr>
        <w:tblW w:w="9087" w:type="dxa"/>
        <w:tblLayout w:type="fixed"/>
        <w:tblCellMar>
          <w:top w:w="15" w:type="dxa"/>
          <w:left w:w="15" w:type="dxa"/>
          <w:bottom w:w="15" w:type="dxa"/>
          <w:right w:w="15" w:type="dxa"/>
        </w:tblCellMar>
        <w:tblLook w:val="04A0"/>
      </w:tblPr>
      <w:tblGrid>
        <w:gridCol w:w="786"/>
        <w:gridCol w:w="1409"/>
        <w:gridCol w:w="1551"/>
        <w:gridCol w:w="515"/>
        <w:gridCol w:w="740"/>
        <w:gridCol w:w="933"/>
        <w:gridCol w:w="1158"/>
        <w:gridCol w:w="1995"/>
      </w:tblGrid>
      <w:tr w:rsidR="002820AE" w:rsidTr="0032054C">
        <w:trPr>
          <w:cantSplit/>
          <w:trHeight w:hRule="exact" w:val="579"/>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序号</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产品名称</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规格型号</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单位</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数量</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单价</w:t>
            </w: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金额</w:t>
            </w: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备注</w:t>
            </w:r>
          </w:p>
        </w:tc>
      </w:tr>
      <w:tr w:rsidR="002820AE" w:rsidTr="0032054C">
        <w:trPr>
          <w:cantSplit/>
          <w:trHeight w:hRule="exact" w:val="671"/>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1</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压缩机</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29909600021</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台</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3</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A31214" w:rsidP="0032054C">
            <w:pP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 xml:space="preserve"> </w:t>
            </w:r>
            <w:r w:rsidR="0032054C">
              <w:rPr>
                <w:rFonts w:ascii="微软雅黑" w:eastAsia="微软雅黑" w:hAnsi="微软雅黑" w:cs="微软雅黑" w:hint="eastAsia"/>
                <w:color w:val="000000" w:themeColor="text1"/>
                <w:sz w:val="22"/>
                <w:u w:val="none"/>
              </w:rPr>
              <w:t>必须</w:t>
            </w:r>
            <w:r w:rsidR="0032054C">
              <w:rPr>
                <w:rFonts w:ascii="微软雅黑" w:eastAsia="微软雅黑" w:hAnsi="微软雅黑" w:cs="微软雅黑"/>
                <w:color w:val="000000" w:themeColor="text1"/>
                <w:sz w:val="22"/>
                <w:u w:val="none"/>
              </w:rPr>
              <w:t>用</w:t>
            </w:r>
            <w:r w:rsidR="0032054C">
              <w:rPr>
                <w:rFonts w:ascii="微软雅黑" w:eastAsia="微软雅黑" w:hAnsi="微软雅黑" w:cs="微软雅黑" w:hint="eastAsia"/>
                <w:color w:val="000000" w:themeColor="text1"/>
                <w:sz w:val="22"/>
                <w:u w:val="none"/>
              </w:rPr>
              <w:t>开利</w:t>
            </w:r>
            <w:r w:rsidR="0032054C">
              <w:rPr>
                <w:rFonts w:ascii="微软雅黑" w:eastAsia="微软雅黑" w:hAnsi="微软雅黑" w:cs="微软雅黑"/>
                <w:color w:val="000000" w:themeColor="text1"/>
                <w:sz w:val="22"/>
                <w:u w:val="none"/>
              </w:rPr>
              <w:t>压缩机</w:t>
            </w: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2</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冷冻油</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CAO610</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升</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27</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3</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制冷剂</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R22</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KG</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210</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4</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过滤器</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KH29EZ050</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proofErr w:type="gramStart"/>
            <w:r>
              <w:rPr>
                <w:rFonts w:ascii="微软雅黑" w:eastAsia="微软雅黑" w:hAnsi="微软雅黑" w:cs="微软雅黑" w:hint="eastAsia"/>
                <w:color w:val="000000" w:themeColor="text1"/>
                <w:sz w:val="22"/>
                <w:u w:val="none"/>
              </w:rPr>
              <w:t>个</w:t>
            </w:r>
            <w:proofErr w:type="gramEnd"/>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3</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5</w:t>
            </w:r>
          </w:p>
        </w:tc>
        <w:tc>
          <w:tcPr>
            <w:tcW w:w="1409"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氮气</w:t>
            </w:r>
          </w:p>
        </w:tc>
        <w:tc>
          <w:tcPr>
            <w:tcW w:w="155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w:t>
            </w:r>
          </w:p>
        </w:tc>
        <w:tc>
          <w:tcPr>
            <w:tcW w:w="51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瓶</w:t>
            </w:r>
          </w:p>
        </w:tc>
        <w:tc>
          <w:tcPr>
            <w:tcW w:w="740"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6</w:t>
            </w:r>
          </w:p>
        </w:tc>
        <w:tc>
          <w:tcPr>
            <w:tcW w:w="93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32054C" w:rsidTr="0032054C">
        <w:trPr>
          <w:cantSplit/>
          <w:trHeight w:hRule="exact" w:val="527"/>
        </w:trPr>
        <w:tc>
          <w:tcPr>
            <w:tcW w:w="786" w:type="dxa"/>
            <w:tcBorders>
              <w:top w:val="single" w:sz="4" w:space="0" w:color="000000"/>
              <w:left w:val="single" w:sz="4" w:space="0" w:color="000000"/>
              <w:bottom w:val="single" w:sz="4" w:space="0" w:color="000000"/>
              <w:right w:val="single" w:sz="4" w:space="0" w:color="000000"/>
            </w:tcBorders>
            <w:vAlign w:val="center"/>
          </w:tcPr>
          <w:p w:rsidR="0032054C" w:rsidRDefault="0032054C">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6</w:t>
            </w:r>
          </w:p>
        </w:tc>
        <w:tc>
          <w:tcPr>
            <w:tcW w:w="1409"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安装</w:t>
            </w:r>
            <w:r>
              <w:rPr>
                <w:rFonts w:ascii="微软雅黑" w:eastAsia="微软雅黑" w:hAnsi="微软雅黑" w:cs="微软雅黑"/>
                <w:color w:val="000000" w:themeColor="text1"/>
                <w:sz w:val="22"/>
                <w:u w:val="none"/>
              </w:rPr>
              <w:t>费</w:t>
            </w:r>
          </w:p>
        </w:tc>
        <w:tc>
          <w:tcPr>
            <w:tcW w:w="1551"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项</w:t>
            </w:r>
          </w:p>
        </w:tc>
        <w:tc>
          <w:tcPr>
            <w:tcW w:w="740"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1</w:t>
            </w:r>
          </w:p>
        </w:tc>
        <w:tc>
          <w:tcPr>
            <w:tcW w:w="933"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32054C" w:rsidRDefault="0032054C">
            <w:pPr>
              <w:jc w:val="center"/>
              <w:rPr>
                <w:rFonts w:ascii="微软雅黑" w:eastAsia="微软雅黑" w:hAnsi="微软雅黑" w:cs="微软雅黑"/>
                <w:color w:val="000000" w:themeColor="text1"/>
                <w:sz w:val="22"/>
                <w:u w:val="none"/>
              </w:rPr>
            </w:pPr>
          </w:p>
        </w:tc>
      </w:tr>
    </w:tbl>
    <w:p w:rsidR="002820AE" w:rsidRDefault="002820AE">
      <w:pPr>
        <w:spacing w:line="360" w:lineRule="auto"/>
        <w:rPr>
          <w:rFonts w:cs="宋体"/>
          <w:color w:val="000000" w:themeColor="text1"/>
          <w:sz w:val="32"/>
          <w:szCs w:val="32"/>
          <w:u w:val="none"/>
        </w:rPr>
      </w:pPr>
    </w:p>
    <w:p w:rsidR="002820AE" w:rsidRDefault="00A31214">
      <w:pPr>
        <w:spacing w:line="360" w:lineRule="auto"/>
        <w:jc w:val="center"/>
        <w:rPr>
          <w:rFonts w:cs="宋体"/>
          <w:color w:val="000000" w:themeColor="text1"/>
          <w:sz w:val="32"/>
          <w:szCs w:val="32"/>
          <w:u w:val="none"/>
        </w:rPr>
      </w:pPr>
      <w:r>
        <w:rPr>
          <w:rFonts w:cs="宋体" w:hint="eastAsia"/>
          <w:color w:val="000000" w:themeColor="text1"/>
          <w:sz w:val="32"/>
          <w:szCs w:val="32"/>
          <w:u w:val="none"/>
        </w:rPr>
        <w:t>更换清单2</w:t>
      </w:r>
    </w:p>
    <w:tbl>
      <w:tblPr>
        <w:tblW w:w="8874" w:type="dxa"/>
        <w:tblLayout w:type="fixed"/>
        <w:tblCellMar>
          <w:top w:w="15" w:type="dxa"/>
          <w:left w:w="15" w:type="dxa"/>
          <w:bottom w:w="15" w:type="dxa"/>
          <w:right w:w="15" w:type="dxa"/>
        </w:tblCellMar>
        <w:tblLook w:val="04A0"/>
      </w:tblPr>
      <w:tblGrid>
        <w:gridCol w:w="796"/>
        <w:gridCol w:w="2345"/>
        <w:gridCol w:w="913"/>
        <w:gridCol w:w="781"/>
        <w:gridCol w:w="992"/>
        <w:gridCol w:w="1093"/>
        <w:gridCol w:w="1954"/>
      </w:tblGrid>
      <w:tr w:rsidR="002820AE">
        <w:trPr>
          <w:cantSplit/>
          <w:trHeight w:hRule="exact" w:val="574"/>
        </w:trPr>
        <w:tc>
          <w:tcPr>
            <w:tcW w:w="79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序号</w:t>
            </w:r>
          </w:p>
        </w:tc>
        <w:tc>
          <w:tcPr>
            <w:tcW w:w="2345"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产品名称</w:t>
            </w:r>
          </w:p>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规格型号</w:t>
            </w:r>
          </w:p>
        </w:tc>
        <w:tc>
          <w:tcPr>
            <w:tcW w:w="913"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单位</w:t>
            </w:r>
          </w:p>
        </w:tc>
        <w:tc>
          <w:tcPr>
            <w:tcW w:w="781"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单价</w:t>
            </w:r>
          </w:p>
        </w:tc>
        <w:tc>
          <w:tcPr>
            <w:tcW w:w="1093"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金额</w:t>
            </w:r>
          </w:p>
        </w:tc>
        <w:tc>
          <w:tcPr>
            <w:tcW w:w="1954"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备注</w:t>
            </w:r>
          </w:p>
        </w:tc>
      </w:tr>
      <w:tr w:rsidR="002820AE">
        <w:trPr>
          <w:cantSplit/>
          <w:trHeight w:hRule="exact" w:val="1136"/>
        </w:trPr>
        <w:tc>
          <w:tcPr>
            <w:tcW w:w="79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1</w:t>
            </w:r>
          </w:p>
        </w:tc>
        <w:tc>
          <w:tcPr>
            <w:tcW w:w="2345" w:type="dxa"/>
            <w:tcBorders>
              <w:top w:val="single" w:sz="4" w:space="0" w:color="000000"/>
              <w:left w:val="single" w:sz="4" w:space="0" w:color="000000"/>
              <w:bottom w:val="single" w:sz="4" w:space="0" w:color="000000"/>
              <w:right w:val="single" w:sz="4" w:space="0" w:color="000000"/>
            </w:tcBorders>
            <w:vAlign w:val="center"/>
          </w:tcPr>
          <w:p w:rsidR="002820AE" w:rsidRDefault="00A31214">
            <w:pPr>
              <w:ind w:firstLineChars="100" w:firstLine="220"/>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柜式空气处理机组</w:t>
            </w:r>
          </w:p>
          <w:p w:rsidR="002820AE" w:rsidRDefault="00A31214">
            <w:pPr>
              <w:ind w:firstLineChars="100" w:firstLine="220"/>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kern w:val="0"/>
                <w:sz w:val="22"/>
                <w:u w:val="none"/>
              </w:rPr>
              <w:t>ZK-40</w:t>
            </w:r>
          </w:p>
        </w:tc>
        <w:tc>
          <w:tcPr>
            <w:tcW w:w="913"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台</w:t>
            </w:r>
          </w:p>
        </w:tc>
        <w:tc>
          <w:tcPr>
            <w:tcW w:w="78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54"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r w:rsidR="002820AE">
        <w:trPr>
          <w:cantSplit/>
          <w:trHeight w:hRule="exact" w:val="522"/>
        </w:trPr>
        <w:tc>
          <w:tcPr>
            <w:tcW w:w="796" w:type="dxa"/>
            <w:tcBorders>
              <w:top w:val="single" w:sz="4" w:space="0" w:color="000000"/>
              <w:left w:val="single" w:sz="4" w:space="0" w:color="000000"/>
              <w:bottom w:val="single" w:sz="4" w:space="0" w:color="000000"/>
              <w:right w:val="single" w:sz="4" w:space="0" w:color="000000"/>
            </w:tcBorders>
            <w:vAlign w:val="center"/>
          </w:tcPr>
          <w:p w:rsidR="002820AE" w:rsidRDefault="00A31214">
            <w:pPr>
              <w:widowControl/>
              <w:jc w:val="center"/>
              <w:textAlignment w:val="center"/>
              <w:rPr>
                <w:rFonts w:ascii="微软雅黑" w:eastAsia="微软雅黑" w:hAnsi="微软雅黑" w:cs="微软雅黑"/>
                <w:color w:val="000000" w:themeColor="text1"/>
                <w:kern w:val="0"/>
                <w:sz w:val="22"/>
                <w:u w:val="none"/>
              </w:rPr>
            </w:pPr>
            <w:r>
              <w:rPr>
                <w:rFonts w:ascii="微软雅黑" w:eastAsia="微软雅黑" w:hAnsi="微软雅黑" w:cs="微软雅黑" w:hint="eastAsia"/>
                <w:color w:val="000000" w:themeColor="text1"/>
                <w:kern w:val="0"/>
                <w:sz w:val="22"/>
                <w:u w:val="none"/>
              </w:rPr>
              <w:t>2</w:t>
            </w:r>
          </w:p>
        </w:tc>
        <w:tc>
          <w:tcPr>
            <w:tcW w:w="2345"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安装费</w:t>
            </w:r>
          </w:p>
        </w:tc>
        <w:tc>
          <w:tcPr>
            <w:tcW w:w="913"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台</w:t>
            </w:r>
          </w:p>
        </w:tc>
        <w:tc>
          <w:tcPr>
            <w:tcW w:w="781" w:type="dxa"/>
            <w:tcBorders>
              <w:top w:val="single" w:sz="4" w:space="0" w:color="000000"/>
              <w:left w:val="single" w:sz="4" w:space="0" w:color="000000"/>
              <w:bottom w:val="single" w:sz="4" w:space="0" w:color="000000"/>
              <w:right w:val="single" w:sz="4" w:space="0" w:color="000000"/>
            </w:tcBorders>
            <w:vAlign w:val="center"/>
          </w:tcPr>
          <w:p w:rsidR="002820AE" w:rsidRDefault="00A31214">
            <w:pPr>
              <w:jc w:val="center"/>
              <w:rPr>
                <w:rFonts w:ascii="微软雅黑" w:eastAsia="微软雅黑" w:hAnsi="微软雅黑" w:cs="微软雅黑"/>
                <w:color w:val="000000" w:themeColor="text1"/>
                <w:sz w:val="22"/>
                <w:u w:val="none"/>
              </w:rPr>
            </w:pPr>
            <w:r>
              <w:rPr>
                <w:rFonts w:ascii="微软雅黑" w:eastAsia="微软雅黑" w:hAnsi="微软雅黑" w:cs="微软雅黑" w:hint="eastAsia"/>
                <w:color w:val="000000" w:themeColor="text1"/>
                <w:sz w:val="22"/>
                <w:u w:val="none"/>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c>
          <w:tcPr>
            <w:tcW w:w="1954" w:type="dxa"/>
            <w:tcBorders>
              <w:top w:val="single" w:sz="4" w:space="0" w:color="000000"/>
              <w:left w:val="single" w:sz="4" w:space="0" w:color="000000"/>
              <w:bottom w:val="single" w:sz="4" w:space="0" w:color="000000"/>
              <w:right w:val="single" w:sz="4" w:space="0" w:color="000000"/>
            </w:tcBorders>
            <w:vAlign w:val="center"/>
          </w:tcPr>
          <w:p w:rsidR="002820AE" w:rsidRDefault="002820AE">
            <w:pPr>
              <w:jc w:val="center"/>
              <w:rPr>
                <w:rFonts w:ascii="微软雅黑" w:eastAsia="微软雅黑" w:hAnsi="微软雅黑" w:cs="微软雅黑"/>
                <w:color w:val="000000" w:themeColor="text1"/>
                <w:sz w:val="22"/>
                <w:u w:val="none"/>
              </w:rPr>
            </w:pPr>
          </w:p>
        </w:tc>
      </w:tr>
    </w:tbl>
    <w:p w:rsidR="002820AE" w:rsidRDefault="002820AE">
      <w:pPr>
        <w:rPr>
          <w:rFonts w:cs="Times New Roman"/>
          <w:color w:val="000000" w:themeColor="text1"/>
          <w:u w:val="none"/>
        </w:rPr>
      </w:pPr>
    </w:p>
    <w:p w:rsidR="002820AE" w:rsidRDefault="002820AE">
      <w:pPr>
        <w:rPr>
          <w:rFonts w:cs="Times New Roman"/>
          <w:color w:val="000000" w:themeColor="text1"/>
        </w:rPr>
      </w:pPr>
    </w:p>
    <w:p w:rsidR="002820AE" w:rsidRDefault="002820AE">
      <w:pPr>
        <w:rPr>
          <w:rFonts w:cs="Times New Roman"/>
          <w:color w:val="000000" w:themeColor="text1"/>
        </w:rPr>
      </w:pPr>
    </w:p>
    <w:p w:rsidR="002820AE" w:rsidRDefault="002820AE">
      <w:pPr>
        <w:rPr>
          <w:rFonts w:cs="Times New Roman"/>
          <w:color w:val="000000" w:themeColor="text1"/>
        </w:rPr>
      </w:pPr>
    </w:p>
    <w:p w:rsidR="002820AE" w:rsidRDefault="002820AE">
      <w:pPr>
        <w:rPr>
          <w:rFonts w:cs="Times New Roman"/>
          <w:color w:val="000000" w:themeColor="text1"/>
        </w:rPr>
      </w:pPr>
      <w:bookmarkStart w:id="8" w:name="_GoBack"/>
      <w:bookmarkEnd w:id="8"/>
    </w:p>
    <w:p w:rsidR="002820AE" w:rsidRDefault="002820AE">
      <w:pPr>
        <w:rPr>
          <w:rFonts w:cs="Times New Roman"/>
          <w:color w:val="000000" w:themeColor="text1"/>
        </w:rPr>
      </w:pPr>
    </w:p>
    <w:p w:rsidR="002820AE" w:rsidRDefault="002820AE">
      <w:pPr>
        <w:spacing w:line="560" w:lineRule="exact"/>
        <w:rPr>
          <w:rFonts w:cs="宋体"/>
          <w:color w:val="000000" w:themeColor="text1"/>
        </w:rPr>
      </w:pPr>
    </w:p>
    <w:p w:rsidR="002820AE" w:rsidRDefault="002820AE">
      <w:pPr>
        <w:pStyle w:val="1"/>
        <w:jc w:val="both"/>
        <w:rPr>
          <w:rFonts w:eastAsia="宋体" w:cs="Times New Roman"/>
          <w:b/>
          <w:color w:val="000000" w:themeColor="text1"/>
          <w:sz w:val="24"/>
          <w:szCs w:val="24"/>
          <w:u w:val="none"/>
        </w:rPr>
      </w:pPr>
    </w:p>
    <w:sectPr w:rsidR="002820AE" w:rsidSect="0081556A">
      <w:headerReference w:type="even" r:id="rId13"/>
      <w:headerReference w:type="default" r:id="rId14"/>
      <w:footerReference w:type="default" r:id="rId15"/>
      <w:headerReference w:type="first" r:id="rId16"/>
      <w:pgSz w:w="11906" w:h="16838"/>
      <w:pgMar w:top="1361" w:right="1474" w:bottom="1361" w:left="1474" w:header="851" w:footer="992"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2B" w:rsidRDefault="00A1672B">
      <w:r>
        <w:separator/>
      </w:r>
    </w:p>
  </w:endnote>
  <w:endnote w:type="continuationSeparator" w:id="0">
    <w:p w:rsidR="00A1672B" w:rsidRDefault="00A16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80E0000" w:usb2="00000000" w:usb3="00000000" w:csb0="00040000" w:csb1="00000000"/>
  </w:font>
  <w:font w:name="文鼎CS书宋二">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192401"/>
    </w:sdtPr>
    <w:sdtEndPr>
      <w:rPr>
        <w:u w:val="none"/>
      </w:rPr>
    </w:sdtEndPr>
    <w:sdtContent>
      <w:sdt>
        <w:sdtPr>
          <w:id w:val="-1769616900"/>
        </w:sdtPr>
        <w:sdtEndPr>
          <w:rPr>
            <w:u w:val="none"/>
          </w:rPr>
        </w:sdtEndPr>
        <w:sdtContent>
          <w:p w:rsidR="00A31214" w:rsidRDefault="00B36DB3">
            <w:pPr>
              <w:pStyle w:val="a8"/>
              <w:jc w:val="right"/>
              <w:rPr>
                <w:u w:val="none"/>
              </w:rPr>
            </w:pPr>
            <w:r>
              <w:rPr>
                <w:b/>
                <w:bCs/>
                <w:sz w:val="24"/>
                <w:szCs w:val="24"/>
                <w:u w:val="none"/>
              </w:rPr>
              <w:fldChar w:fldCharType="begin"/>
            </w:r>
            <w:r w:rsidR="00A31214">
              <w:rPr>
                <w:b/>
                <w:bCs/>
                <w:u w:val="none"/>
              </w:rPr>
              <w:instrText>PAGE</w:instrText>
            </w:r>
            <w:r>
              <w:rPr>
                <w:b/>
                <w:bCs/>
                <w:sz w:val="24"/>
                <w:szCs w:val="24"/>
                <w:u w:val="none"/>
              </w:rPr>
              <w:fldChar w:fldCharType="separate"/>
            </w:r>
            <w:r w:rsidR="00DE352D">
              <w:rPr>
                <w:b/>
                <w:bCs/>
                <w:noProof/>
                <w:u w:val="none"/>
              </w:rPr>
              <w:t>1</w:t>
            </w:r>
            <w:r>
              <w:rPr>
                <w:b/>
                <w:bCs/>
                <w:sz w:val="24"/>
                <w:szCs w:val="24"/>
                <w:u w:val="none"/>
              </w:rPr>
              <w:fldChar w:fldCharType="end"/>
            </w:r>
            <w:r w:rsidR="00A31214">
              <w:rPr>
                <w:u w:val="none"/>
                <w:lang w:val="zh-CN"/>
              </w:rPr>
              <w:t xml:space="preserve"> / </w:t>
            </w:r>
            <w:r>
              <w:rPr>
                <w:b/>
                <w:bCs/>
                <w:sz w:val="24"/>
                <w:szCs w:val="24"/>
                <w:u w:val="none"/>
              </w:rPr>
              <w:fldChar w:fldCharType="begin"/>
            </w:r>
            <w:r w:rsidR="00A31214">
              <w:rPr>
                <w:b/>
                <w:bCs/>
                <w:u w:val="none"/>
              </w:rPr>
              <w:instrText>NUMPAGES</w:instrText>
            </w:r>
            <w:r>
              <w:rPr>
                <w:b/>
                <w:bCs/>
                <w:sz w:val="24"/>
                <w:szCs w:val="24"/>
                <w:u w:val="none"/>
              </w:rPr>
              <w:fldChar w:fldCharType="separate"/>
            </w:r>
            <w:r w:rsidR="00DE352D">
              <w:rPr>
                <w:b/>
                <w:bCs/>
                <w:noProof/>
                <w:u w:val="none"/>
              </w:rPr>
              <w:t>18</w:t>
            </w:r>
            <w:r>
              <w:rPr>
                <w:b/>
                <w:bCs/>
                <w:sz w:val="24"/>
                <w:szCs w:val="24"/>
                <w:u w:val="none"/>
              </w:rPr>
              <w:fldChar w:fldCharType="end"/>
            </w:r>
          </w:p>
        </w:sdtContent>
      </w:sdt>
    </w:sdtContent>
  </w:sdt>
  <w:p w:rsidR="00A31214" w:rsidRDefault="00A3121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B36DB3">
    <w:pPr>
      <w:pStyle w:val="a8"/>
      <w:jc w:val="right"/>
      <w:rPr>
        <w:u w:val="none"/>
      </w:rPr>
    </w:pPr>
    <w:r>
      <w:rPr>
        <w:b/>
        <w:bCs/>
        <w:sz w:val="24"/>
        <w:szCs w:val="24"/>
        <w:u w:val="none"/>
      </w:rPr>
      <w:fldChar w:fldCharType="begin"/>
    </w:r>
    <w:r w:rsidR="00A31214">
      <w:rPr>
        <w:b/>
        <w:bCs/>
        <w:u w:val="none"/>
      </w:rPr>
      <w:instrText>PAGE</w:instrText>
    </w:r>
    <w:r>
      <w:rPr>
        <w:b/>
        <w:bCs/>
        <w:sz w:val="24"/>
        <w:szCs w:val="24"/>
        <w:u w:val="none"/>
      </w:rPr>
      <w:fldChar w:fldCharType="separate"/>
    </w:r>
    <w:r w:rsidR="00DE352D">
      <w:rPr>
        <w:b/>
        <w:bCs/>
        <w:noProof/>
        <w:u w:val="none"/>
      </w:rPr>
      <w:t>11</w:t>
    </w:r>
    <w:r>
      <w:rPr>
        <w:b/>
        <w:bCs/>
        <w:sz w:val="24"/>
        <w:szCs w:val="24"/>
        <w:u w:val="none"/>
      </w:rPr>
      <w:fldChar w:fldCharType="end"/>
    </w:r>
    <w:r w:rsidR="00A31214">
      <w:rPr>
        <w:u w:val="none"/>
        <w:lang w:val="zh-CN"/>
      </w:rPr>
      <w:t xml:space="preserve"> / </w:t>
    </w:r>
    <w:r>
      <w:rPr>
        <w:b/>
        <w:bCs/>
        <w:sz w:val="24"/>
        <w:szCs w:val="24"/>
        <w:u w:val="none"/>
      </w:rPr>
      <w:fldChar w:fldCharType="begin"/>
    </w:r>
    <w:r w:rsidR="00A31214">
      <w:rPr>
        <w:b/>
        <w:bCs/>
        <w:u w:val="none"/>
      </w:rPr>
      <w:instrText>NUMPAGES</w:instrText>
    </w:r>
    <w:r>
      <w:rPr>
        <w:b/>
        <w:bCs/>
        <w:sz w:val="24"/>
        <w:szCs w:val="24"/>
        <w:u w:val="none"/>
      </w:rPr>
      <w:fldChar w:fldCharType="separate"/>
    </w:r>
    <w:r w:rsidR="00DE352D">
      <w:rPr>
        <w:b/>
        <w:bCs/>
        <w:noProof/>
        <w:u w:val="none"/>
      </w:rPr>
      <w:t>18</w:t>
    </w:r>
    <w:r>
      <w:rPr>
        <w:b/>
        <w:bCs/>
        <w:sz w:val="24"/>
        <w:szCs w:val="24"/>
        <w:u w:val="none"/>
      </w:rPr>
      <w:fldChar w:fldCharType="end"/>
    </w:r>
  </w:p>
  <w:p w:rsidR="00A31214" w:rsidRDefault="00A312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2B" w:rsidRDefault="00A1672B">
      <w:r>
        <w:separator/>
      </w:r>
    </w:p>
  </w:footnote>
  <w:footnote w:type="continuationSeparator" w:id="0">
    <w:p w:rsidR="00A1672B" w:rsidRDefault="00A16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B36DB3">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5" o:spid="_x0000_s3075" type="#_x0000_t136" style="position:absolute;left:0;text-align:left;margin-left:0;margin-top:0;width:552.5pt;height:78.9pt;rotation:315;z-index:-251655168;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B36DB3">
    <w:pPr>
      <w:pStyle w:val="a9"/>
      <w:rPr>
        <w:u w:val="none"/>
      </w:rPr>
    </w:pPr>
    <w:r w:rsidRPr="00B36DB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6" o:spid="_x0000_s3074" type="#_x0000_t136" style="position:absolute;left:0;text-align:left;margin-left:0;margin-top:0;width:552.5pt;height:78.9pt;rotation:315;z-index:-251653120;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r w:rsidR="00A31214">
      <w:rPr>
        <w:rFonts w:hint="eastAsia"/>
        <w:u w:val="none"/>
      </w:rPr>
      <w:t>基建处</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B36DB3">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4" o:spid="_x0000_s3073" type="#_x0000_t136" style="position:absolute;left:0;text-align:left;margin-left:0;margin-top:0;width:552.5pt;height:78.9pt;rotation:315;z-index:-251657216;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B36DB3">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8" o:spid="_x0000_s3078" type="#_x0000_t136" style="position:absolute;left:0;text-align:left;margin-left:0;margin-top:0;width:552.5pt;height:78.9pt;rotation:315;z-index:-251649024;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p w:rsidR="00A31214" w:rsidRDefault="00A3121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B36DB3">
    <w:pPr>
      <w:pStyle w:val="a9"/>
      <w:rPr>
        <w:u w:val="none"/>
      </w:rPr>
    </w:pPr>
    <w:r w:rsidRPr="00B36DB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9" o:spid="_x0000_s3077" type="#_x0000_t136" style="position:absolute;left:0;text-align:left;margin-left:0;margin-top:0;width:552.5pt;height:78.9pt;rotation:315;z-index:-251646976;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r w:rsidR="00A31214">
      <w:rPr>
        <w:rFonts w:hint="eastAsia"/>
        <w:u w:val="none"/>
      </w:rPr>
      <w:t>基建处</w:t>
    </w:r>
  </w:p>
  <w:p w:rsidR="00A31214" w:rsidRDefault="00A31214">
    <w:pPr>
      <w:pStyle w:val="a9"/>
      <w:pBdr>
        <w:bottom w:val="none" w:sz="0" w:space="0" w:color="auto"/>
      </w:pBdr>
    </w:pPr>
  </w:p>
  <w:p w:rsidR="00A31214" w:rsidRDefault="00A3121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214" w:rsidRDefault="00B36DB3">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7" o:spid="_x0000_s3076" type="#_x0000_t136" style="position:absolute;left:0;text-align:left;margin-left:0;margin-top:0;width:552.5pt;height:78.9pt;rotation:315;z-index:-251651072;mso-position-horizontal:center;mso-position-horizontal-relative:margin;mso-position-vertical:center;mso-position-vertical-relative:margin" o:allowincell="f" fillcolor="silver" stroked="f">
          <v:fill opacity=".5"/>
          <v:textpath style="font-family:&quot;宋体&quot;;font-size:1pt" fitpath="t" string="南京大学基建处"/>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7B1A"/>
    <w:multiLevelType w:val="singleLevel"/>
    <w:tmpl w:val="803A7B1A"/>
    <w:lvl w:ilvl="0">
      <w:start w:val="5"/>
      <w:numFmt w:val="decimal"/>
      <w:suff w:val="space"/>
      <w:lvlText w:val="%1)"/>
      <w:lvlJc w:val="left"/>
    </w:lvl>
  </w:abstractNum>
  <w:abstractNum w:abstractNumId="1">
    <w:nsid w:val="C28671E5"/>
    <w:multiLevelType w:val="singleLevel"/>
    <w:tmpl w:val="C28671E5"/>
    <w:lvl w:ilvl="0">
      <w:start w:val="3"/>
      <w:numFmt w:val="decimal"/>
      <w:suff w:val="nothing"/>
      <w:lvlText w:val="%1、"/>
      <w:lvlJc w:val="left"/>
    </w:lvl>
  </w:abstractNum>
  <w:abstractNum w:abstractNumId="2">
    <w:nsid w:val="0DD4EB71"/>
    <w:multiLevelType w:val="singleLevel"/>
    <w:tmpl w:val="0DD4EB71"/>
    <w:lvl w:ilvl="0">
      <w:start w:val="1"/>
      <w:numFmt w:val="decimal"/>
      <w:suff w:val="nothing"/>
      <w:lvlText w:val="%1、"/>
      <w:lvlJc w:val="left"/>
    </w:lvl>
  </w:abstractNum>
  <w:abstractNum w:abstractNumId="3">
    <w:nsid w:val="2A9E36F2"/>
    <w:multiLevelType w:val="singleLevel"/>
    <w:tmpl w:val="2A9E36F2"/>
    <w:lvl w:ilvl="0">
      <w:start w:val="2"/>
      <w:numFmt w:val="japaneseCounting"/>
      <w:lvlText w:val="（%1）"/>
      <w:lvlJc w:val="left"/>
      <w:pPr>
        <w:tabs>
          <w:tab w:val="left" w:pos="1394"/>
        </w:tabs>
        <w:ind w:left="1394" w:hanging="855"/>
      </w:pPr>
      <w:rPr>
        <w:rFonts w:hint="eastAsia"/>
      </w:rPr>
    </w:lvl>
  </w:abstractNum>
  <w:abstractNum w:abstractNumId="4">
    <w:nsid w:val="43444B65"/>
    <w:multiLevelType w:val="singleLevel"/>
    <w:tmpl w:val="43444B65"/>
    <w:lvl w:ilvl="0">
      <w:start w:val="1"/>
      <w:numFmt w:val="decimal"/>
      <w:lvlText w:val="%1、"/>
      <w:lvlJc w:val="left"/>
      <w:pPr>
        <w:tabs>
          <w:tab w:val="left" w:pos="960"/>
        </w:tabs>
        <w:ind w:left="960" w:hanging="420"/>
      </w:pPr>
      <w:rPr>
        <w:rFonts w:hint="eastAsia"/>
      </w:rPr>
    </w:lvl>
  </w:abstractNum>
  <w:abstractNum w:abstractNumId="5">
    <w:nsid w:val="5908559E"/>
    <w:multiLevelType w:val="singleLevel"/>
    <w:tmpl w:val="5908559E"/>
    <w:lvl w:ilvl="0">
      <w:start w:val="1"/>
      <w:numFmt w:val="decimal"/>
      <w:suff w:val="nothing"/>
      <w:lvlText w:val="（%1）"/>
      <w:lvlJc w:val="left"/>
      <w:pPr>
        <w:ind w:left="0" w:firstLine="0"/>
      </w:pPr>
    </w:lvl>
  </w:abstractNum>
  <w:abstractNum w:abstractNumId="6">
    <w:nsid w:val="7F1F2025"/>
    <w:multiLevelType w:val="singleLevel"/>
    <w:tmpl w:val="7F1F2025"/>
    <w:lvl w:ilvl="0">
      <w:start w:val="1"/>
      <w:numFmt w:val="decimal"/>
      <w:lvlText w:val="（%1）"/>
      <w:lvlJc w:val="left"/>
      <w:pPr>
        <w:tabs>
          <w:tab w:val="left" w:pos="1245"/>
        </w:tabs>
        <w:ind w:left="1245" w:hanging="705"/>
      </w:pPr>
      <w:rPr>
        <w:rFonts w:hint="eastAsia"/>
      </w:rPr>
    </w:lvl>
  </w:abstractNum>
  <w:num w:numId="1">
    <w:abstractNumId w:val="5"/>
    <w:lvlOverride w:ilvl="0">
      <w:startOverride w:val="1"/>
    </w:lvlOverride>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2EE8"/>
    <w:rsid w:val="00000FC7"/>
    <w:rsid w:val="00003005"/>
    <w:rsid w:val="000049AD"/>
    <w:rsid w:val="00005692"/>
    <w:rsid w:val="00014FF1"/>
    <w:rsid w:val="000150EB"/>
    <w:rsid w:val="00015C6F"/>
    <w:rsid w:val="00034CDC"/>
    <w:rsid w:val="00035EF7"/>
    <w:rsid w:val="00041455"/>
    <w:rsid w:val="0005116A"/>
    <w:rsid w:val="00054351"/>
    <w:rsid w:val="00056AF4"/>
    <w:rsid w:val="00062228"/>
    <w:rsid w:val="00071163"/>
    <w:rsid w:val="000745BF"/>
    <w:rsid w:val="00076058"/>
    <w:rsid w:val="00081A7E"/>
    <w:rsid w:val="00083F82"/>
    <w:rsid w:val="00086E94"/>
    <w:rsid w:val="00087930"/>
    <w:rsid w:val="000921AD"/>
    <w:rsid w:val="00093B0E"/>
    <w:rsid w:val="000A2B2D"/>
    <w:rsid w:val="000A785A"/>
    <w:rsid w:val="000B3A49"/>
    <w:rsid w:val="000B6873"/>
    <w:rsid w:val="000B68A1"/>
    <w:rsid w:val="000D30C4"/>
    <w:rsid w:val="000E0405"/>
    <w:rsid w:val="000E5E95"/>
    <w:rsid w:val="000E66F4"/>
    <w:rsid w:val="000E7D48"/>
    <w:rsid w:val="000F1CA3"/>
    <w:rsid w:val="000F2BFC"/>
    <w:rsid w:val="001021D8"/>
    <w:rsid w:val="001039A8"/>
    <w:rsid w:val="00103C96"/>
    <w:rsid w:val="00111BFD"/>
    <w:rsid w:val="00112733"/>
    <w:rsid w:val="0011724E"/>
    <w:rsid w:val="00122A01"/>
    <w:rsid w:val="001237CB"/>
    <w:rsid w:val="001250E6"/>
    <w:rsid w:val="0012581B"/>
    <w:rsid w:val="00127542"/>
    <w:rsid w:val="001302AF"/>
    <w:rsid w:val="001307C2"/>
    <w:rsid w:val="00132D51"/>
    <w:rsid w:val="00137423"/>
    <w:rsid w:val="00137C83"/>
    <w:rsid w:val="0014413C"/>
    <w:rsid w:val="00144C25"/>
    <w:rsid w:val="00145C86"/>
    <w:rsid w:val="00150641"/>
    <w:rsid w:val="001510FA"/>
    <w:rsid w:val="0015312D"/>
    <w:rsid w:val="00164D9A"/>
    <w:rsid w:val="0016567D"/>
    <w:rsid w:val="00170583"/>
    <w:rsid w:val="00170836"/>
    <w:rsid w:val="00175627"/>
    <w:rsid w:val="0017643B"/>
    <w:rsid w:val="00176A6C"/>
    <w:rsid w:val="001805DC"/>
    <w:rsid w:val="0018086B"/>
    <w:rsid w:val="0018546E"/>
    <w:rsid w:val="0019383C"/>
    <w:rsid w:val="001A5CD6"/>
    <w:rsid w:val="001A5D28"/>
    <w:rsid w:val="001A675D"/>
    <w:rsid w:val="001B25B1"/>
    <w:rsid w:val="001B29E7"/>
    <w:rsid w:val="001B6793"/>
    <w:rsid w:val="001B6C56"/>
    <w:rsid w:val="001B751C"/>
    <w:rsid w:val="001C33A4"/>
    <w:rsid w:val="001C691D"/>
    <w:rsid w:val="001D1188"/>
    <w:rsid w:val="001D3594"/>
    <w:rsid w:val="001D53E4"/>
    <w:rsid w:val="001E0BB0"/>
    <w:rsid w:val="001E2B12"/>
    <w:rsid w:val="001E2F65"/>
    <w:rsid w:val="001E35C2"/>
    <w:rsid w:val="001E487B"/>
    <w:rsid w:val="001E5F52"/>
    <w:rsid w:val="001E6900"/>
    <w:rsid w:val="001F3875"/>
    <w:rsid w:val="0021282F"/>
    <w:rsid w:val="002211D9"/>
    <w:rsid w:val="00222C84"/>
    <w:rsid w:val="00224478"/>
    <w:rsid w:val="00231448"/>
    <w:rsid w:val="002351BA"/>
    <w:rsid w:val="00236DAD"/>
    <w:rsid w:val="0024079F"/>
    <w:rsid w:val="00240C44"/>
    <w:rsid w:val="002457C5"/>
    <w:rsid w:val="0024585C"/>
    <w:rsid w:val="00253263"/>
    <w:rsid w:val="00253AD6"/>
    <w:rsid w:val="002558C8"/>
    <w:rsid w:val="00257B0E"/>
    <w:rsid w:val="00260F60"/>
    <w:rsid w:val="00262834"/>
    <w:rsid w:val="00263260"/>
    <w:rsid w:val="00263E82"/>
    <w:rsid w:val="00270C59"/>
    <w:rsid w:val="0027514C"/>
    <w:rsid w:val="002820AE"/>
    <w:rsid w:val="00282759"/>
    <w:rsid w:val="0028675A"/>
    <w:rsid w:val="00287128"/>
    <w:rsid w:val="00287419"/>
    <w:rsid w:val="002925E1"/>
    <w:rsid w:val="0029762E"/>
    <w:rsid w:val="002A359B"/>
    <w:rsid w:val="002B43F8"/>
    <w:rsid w:val="002B5773"/>
    <w:rsid w:val="002B5A29"/>
    <w:rsid w:val="002C101B"/>
    <w:rsid w:val="002C7BD0"/>
    <w:rsid w:val="002D14CB"/>
    <w:rsid w:val="002D4C5E"/>
    <w:rsid w:val="002E037E"/>
    <w:rsid w:val="002E1EDE"/>
    <w:rsid w:val="002E4CB9"/>
    <w:rsid w:val="002E505C"/>
    <w:rsid w:val="002E5BD7"/>
    <w:rsid w:val="002E6527"/>
    <w:rsid w:val="002F5537"/>
    <w:rsid w:val="003013A2"/>
    <w:rsid w:val="00301F47"/>
    <w:rsid w:val="00303243"/>
    <w:rsid w:val="00304A12"/>
    <w:rsid w:val="003058B0"/>
    <w:rsid w:val="003068E4"/>
    <w:rsid w:val="00315C75"/>
    <w:rsid w:val="003173B6"/>
    <w:rsid w:val="00317BE3"/>
    <w:rsid w:val="0032054C"/>
    <w:rsid w:val="00321D4F"/>
    <w:rsid w:val="00323140"/>
    <w:rsid w:val="00323259"/>
    <w:rsid w:val="003232AC"/>
    <w:rsid w:val="00323317"/>
    <w:rsid w:val="00325D80"/>
    <w:rsid w:val="0032774E"/>
    <w:rsid w:val="00331441"/>
    <w:rsid w:val="0033529C"/>
    <w:rsid w:val="00346C69"/>
    <w:rsid w:val="003479AC"/>
    <w:rsid w:val="00357549"/>
    <w:rsid w:val="0035760D"/>
    <w:rsid w:val="00362246"/>
    <w:rsid w:val="003648B8"/>
    <w:rsid w:val="00370FFB"/>
    <w:rsid w:val="00374118"/>
    <w:rsid w:val="00375C45"/>
    <w:rsid w:val="00375EA9"/>
    <w:rsid w:val="00376825"/>
    <w:rsid w:val="003812D9"/>
    <w:rsid w:val="003829EB"/>
    <w:rsid w:val="00386AD2"/>
    <w:rsid w:val="0038722C"/>
    <w:rsid w:val="00387517"/>
    <w:rsid w:val="00393CB4"/>
    <w:rsid w:val="00395176"/>
    <w:rsid w:val="00396766"/>
    <w:rsid w:val="003A0106"/>
    <w:rsid w:val="003B23BF"/>
    <w:rsid w:val="003B26B4"/>
    <w:rsid w:val="003B5ABF"/>
    <w:rsid w:val="003B7189"/>
    <w:rsid w:val="003C4F9C"/>
    <w:rsid w:val="003D2EC4"/>
    <w:rsid w:val="003D2F1C"/>
    <w:rsid w:val="003D3033"/>
    <w:rsid w:val="003D470F"/>
    <w:rsid w:val="003D6997"/>
    <w:rsid w:val="003E0E99"/>
    <w:rsid w:val="003E57FB"/>
    <w:rsid w:val="003E6DA4"/>
    <w:rsid w:val="003F1ACA"/>
    <w:rsid w:val="003F5F9E"/>
    <w:rsid w:val="003F77A2"/>
    <w:rsid w:val="004047C2"/>
    <w:rsid w:val="00413473"/>
    <w:rsid w:val="004150F8"/>
    <w:rsid w:val="0041589D"/>
    <w:rsid w:val="00417750"/>
    <w:rsid w:val="00422A62"/>
    <w:rsid w:val="00426286"/>
    <w:rsid w:val="00430F94"/>
    <w:rsid w:val="004319A2"/>
    <w:rsid w:val="00433837"/>
    <w:rsid w:val="0043595D"/>
    <w:rsid w:val="004428D9"/>
    <w:rsid w:val="00445B59"/>
    <w:rsid w:val="0045008E"/>
    <w:rsid w:val="00451799"/>
    <w:rsid w:val="004522CE"/>
    <w:rsid w:val="0046778A"/>
    <w:rsid w:val="00472CA2"/>
    <w:rsid w:val="00475231"/>
    <w:rsid w:val="00475AC9"/>
    <w:rsid w:val="00475F5B"/>
    <w:rsid w:val="00477312"/>
    <w:rsid w:val="00481361"/>
    <w:rsid w:val="00481852"/>
    <w:rsid w:val="004923FB"/>
    <w:rsid w:val="00493FDE"/>
    <w:rsid w:val="004948DC"/>
    <w:rsid w:val="004953C4"/>
    <w:rsid w:val="004973CE"/>
    <w:rsid w:val="004A2B66"/>
    <w:rsid w:val="004B3FB4"/>
    <w:rsid w:val="004B4EE7"/>
    <w:rsid w:val="004B581A"/>
    <w:rsid w:val="004B5EC4"/>
    <w:rsid w:val="004C22F2"/>
    <w:rsid w:val="004C27F1"/>
    <w:rsid w:val="004C46EF"/>
    <w:rsid w:val="004C47F4"/>
    <w:rsid w:val="004D3228"/>
    <w:rsid w:val="004D415C"/>
    <w:rsid w:val="004E1355"/>
    <w:rsid w:val="004F13FD"/>
    <w:rsid w:val="0050454B"/>
    <w:rsid w:val="0050717E"/>
    <w:rsid w:val="00510778"/>
    <w:rsid w:val="005162F9"/>
    <w:rsid w:val="005220C5"/>
    <w:rsid w:val="00522B5B"/>
    <w:rsid w:val="005235D9"/>
    <w:rsid w:val="00525B7F"/>
    <w:rsid w:val="005327E2"/>
    <w:rsid w:val="00533846"/>
    <w:rsid w:val="00533982"/>
    <w:rsid w:val="0053489C"/>
    <w:rsid w:val="005370D3"/>
    <w:rsid w:val="00537DAE"/>
    <w:rsid w:val="00540166"/>
    <w:rsid w:val="00543BE5"/>
    <w:rsid w:val="00553F16"/>
    <w:rsid w:val="00553F79"/>
    <w:rsid w:val="00554E9E"/>
    <w:rsid w:val="00563E38"/>
    <w:rsid w:val="00571EA1"/>
    <w:rsid w:val="00573AB9"/>
    <w:rsid w:val="00573E72"/>
    <w:rsid w:val="00573F54"/>
    <w:rsid w:val="00575F39"/>
    <w:rsid w:val="00577625"/>
    <w:rsid w:val="005809DB"/>
    <w:rsid w:val="00581633"/>
    <w:rsid w:val="0058664A"/>
    <w:rsid w:val="005948D4"/>
    <w:rsid w:val="00594B50"/>
    <w:rsid w:val="0059500B"/>
    <w:rsid w:val="00596628"/>
    <w:rsid w:val="005A0751"/>
    <w:rsid w:val="005A1FA5"/>
    <w:rsid w:val="005A6BF3"/>
    <w:rsid w:val="005A6C3E"/>
    <w:rsid w:val="005A729B"/>
    <w:rsid w:val="005B5188"/>
    <w:rsid w:val="005C0D93"/>
    <w:rsid w:val="005C554B"/>
    <w:rsid w:val="005D05A1"/>
    <w:rsid w:val="005D0910"/>
    <w:rsid w:val="005D21D6"/>
    <w:rsid w:val="005D2B09"/>
    <w:rsid w:val="005D3BA2"/>
    <w:rsid w:val="005D6A4C"/>
    <w:rsid w:val="005E0CED"/>
    <w:rsid w:val="005E42AC"/>
    <w:rsid w:val="005E4EB4"/>
    <w:rsid w:val="005F1E52"/>
    <w:rsid w:val="005F5012"/>
    <w:rsid w:val="005F5F64"/>
    <w:rsid w:val="005F6879"/>
    <w:rsid w:val="005F6942"/>
    <w:rsid w:val="00602BFB"/>
    <w:rsid w:val="00602E47"/>
    <w:rsid w:val="00611DCF"/>
    <w:rsid w:val="0061271A"/>
    <w:rsid w:val="006133CC"/>
    <w:rsid w:val="00620C09"/>
    <w:rsid w:val="006219F4"/>
    <w:rsid w:val="00625B47"/>
    <w:rsid w:val="00631E3A"/>
    <w:rsid w:val="006351BD"/>
    <w:rsid w:val="00646015"/>
    <w:rsid w:val="006461D7"/>
    <w:rsid w:val="00646505"/>
    <w:rsid w:val="006603BA"/>
    <w:rsid w:val="00667927"/>
    <w:rsid w:val="0068013C"/>
    <w:rsid w:val="00680E39"/>
    <w:rsid w:val="00683EAA"/>
    <w:rsid w:val="00684CC2"/>
    <w:rsid w:val="00692D5D"/>
    <w:rsid w:val="00694148"/>
    <w:rsid w:val="006A0F0D"/>
    <w:rsid w:val="006A3265"/>
    <w:rsid w:val="006A34CE"/>
    <w:rsid w:val="006A5378"/>
    <w:rsid w:val="006B1CFE"/>
    <w:rsid w:val="006B3109"/>
    <w:rsid w:val="006B70BC"/>
    <w:rsid w:val="006B7645"/>
    <w:rsid w:val="006B7CF8"/>
    <w:rsid w:val="006C114C"/>
    <w:rsid w:val="006C23D8"/>
    <w:rsid w:val="006C4021"/>
    <w:rsid w:val="006C594A"/>
    <w:rsid w:val="006C760C"/>
    <w:rsid w:val="006D6071"/>
    <w:rsid w:val="006D61F2"/>
    <w:rsid w:val="006D7B46"/>
    <w:rsid w:val="006E1D30"/>
    <w:rsid w:val="006E290D"/>
    <w:rsid w:val="006E30B6"/>
    <w:rsid w:val="006F7AF2"/>
    <w:rsid w:val="007010D1"/>
    <w:rsid w:val="00702D6C"/>
    <w:rsid w:val="00703143"/>
    <w:rsid w:val="007079B7"/>
    <w:rsid w:val="00710527"/>
    <w:rsid w:val="00711831"/>
    <w:rsid w:val="00711A8B"/>
    <w:rsid w:val="00711E30"/>
    <w:rsid w:val="00711FD1"/>
    <w:rsid w:val="00717F6B"/>
    <w:rsid w:val="007229ED"/>
    <w:rsid w:val="00730C80"/>
    <w:rsid w:val="00730E01"/>
    <w:rsid w:val="00733583"/>
    <w:rsid w:val="00733B28"/>
    <w:rsid w:val="00735CF3"/>
    <w:rsid w:val="0073770C"/>
    <w:rsid w:val="00740D3D"/>
    <w:rsid w:val="00741BAE"/>
    <w:rsid w:val="00744143"/>
    <w:rsid w:val="007505A4"/>
    <w:rsid w:val="00753645"/>
    <w:rsid w:val="00755816"/>
    <w:rsid w:val="0075718F"/>
    <w:rsid w:val="00760A7B"/>
    <w:rsid w:val="007615FC"/>
    <w:rsid w:val="00763160"/>
    <w:rsid w:val="007742D2"/>
    <w:rsid w:val="0077717F"/>
    <w:rsid w:val="007839C4"/>
    <w:rsid w:val="00786785"/>
    <w:rsid w:val="00787A7F"/>
    <w:rsid w:val="00792764"/>
    <w:rsid w:val="007A22FF"/>
    <w:rsid w:val="007A336A"/>
    <w:rsid w:val="007A4061"/>
    <w:rsid w:val="007B09D1"/>
    <w:rsid w:val="007B2E1D"/>
    <w:rsid w:val="007B34B7"/>
    <w:rsid w:val="007B7E8B"/>
    <w:rsid w:val="007C16A0"/>
    <w:rsid w:val="007D11EA"/>
    <w:rsid w:val="007D15CA"/>
    <w:rsid w:val="007D2407"/>
    <w:rsid w:val="007D4375"/>
    <w:rsid w:val="007D445B"/>
    <w:rsid w:val="007E783D"/>
    <w:rsid w:val="007F294E"/>
    <w:rsid w:val="007F4172"/>
    <w:rsid w:val="007F6585"/>
    <w:rsid w:val="007F6935"/>
    <w:rsid w:val="007F7401"/>
    <w:rsid w:val="008030DE"/>
    <w:rsid w:val="00803B64"/>
    <w:rsid w:val="008109AC"/>
    <w:rsid w:val="00814124"/>
    <w:rsid w:val="0081556A"/>
    <w:rsid w:val="00816DBB"/>
    <w:rsid w:val="00822D5A"/>
    <w:rsid w:val="0082440E"/>
    <w:rsid w:val="0082486E"/>
    <w:rsid w:val="0083253F"/>
    <w:rsid w:val="00832F2C"/>
    <w:rsid w:val="00833A65"/>
    <w:rsid w:val="00834063"/>
    <w:rsid w:val="00837388"/>
    <w:rsid w:val="00844528"/>
    <w:rsid w:val="008507E3"/>
    <w:rsid w:val="00853F3E"/>
    <w:rsid w:val="008550D2"/>
    <w:rsid w:val="00856948"/>
    <w:rsid w:val="00865C77"/>
    <w:rsid w:val="008706FD"/>
    <w:rsid w:val="00870FE3"/>
    <w:rsid w:val="00872F5D"/>
    <w:rsid w:val="008733FF"/>
    <w:rsid w:val="00875CB6"/>
    <w:rsid w:val="008771CE"/>
    <w:rsid w:val="00880827"/>
    <w:rsid w:val="00883AA9"/>
    <w:rsid w:val="00894DFB"/>
    <w:rsid w:val="008A1518"/>
    <w:rsid w:val="008A2615"/>
    <w:rsid w:val="008A680D"/>
    <w:rsid w:val="008B17E4"/>
    <w:rsid w:val="008B3BD1"/>
    <w:rsid w:val="008C21B7"/>
    <w:rsid w:val="008C3F0E"/>
    <w:rsid w:val="008C58EA"/>
    <w:rsid w:val="008C6080"/>
    <w:rsid w:val="008C7BF3"/>
    <w:rsid w:val="008D32F9"/>
    <w:rsid w:val="008D5CC9"/>
    <w:rsid w:val="008D5DB9"/>
    <w:rsid w:val="008E19F6"/>
    <w:rsid w:val="008E3BD9"/>
    <w:rsid w:val="008E46D4"/>
    <w:rsid w:val="008F0128"/>
    <w:rsid w:val="008F2D32"/>
    <w:rsid w:val="008F7B49"/>
    <w:rsid w:val="0090051D"/>
    <w:rsid w:val="009021C8"/>
    <w:rsid w:val="00904C3B"/>
    <w:rsid w:val="00907EA0"/>
    <w:rsid w:val="009108E2"/>
    <w:rsid w:val="0091113E"/>
    <w:rsid w:val="009160D4"/>
    <w:rsid w:val="009161D8"/>
    <w:rsid w:val="00916F18"/>
    <w:rsid w:val="00917469"/>
    <w:rsid w:val="0092358C"/>
    <w:rsid w:val="009262E8"/>
    <w:rsid w:val="00926489"/>
    <w:rsid w:val="0093065F"/>
    <w:rsid w:val="009309F8"/>
    <w:rsid w:val="0093232B"/>
    <w:rsid w:val="009356BD"/>
    <w:rsid w:val="00935F99"/>
    <w:rsid w:val="009471CA"/>
    <w:rsid w:val="009520B7"/>
    <w:rsid w:val="00952A0A"/>
    <w:rsid w:val="0095484A"/>
    <w:rsid w:val="00956DC6"/>
    <w:rsid w:val="00957068"/>
    <w:rsid w:val="00967814"/>
    <w:rsid w:val="00967DAA"/>
    <w:rsid w:val="009713CF"/>
    <w:rsid w:val="0097301D"/>
    <w:rsid w:val="0097368C"/>
    <w:rsid w:val="009811FE"/>
    <w:rsid w:val="0098207A"/>
    <w:rsid w:val="00983290"/>
    <w:rsid w:val="009871EE"/>
    <w:rsid w:val="009911FB"/>
    <w:rsid w:val="00992891"/>
    <w:rsid w:val="009A0EFA"/>
    <w:rsid w:val="009A20EA"/>
    <w:rsid w:val="009A38BC"/>
    <w:rsid w:val="009B0673"/>
    <w:rsid w:val="009B5775"/>
    <w:rsid w:val="009D0C0B"/>
    <w:rsid w:val="009D0E06"/>
    <w:rsid w:val="009E4476"/>
    <w:rsid w:val="009F449E"/>
    <w:rsid w:val="009F6337"/>
    <w:rsid w:val="00A00372"/>
    <w:rsid w:val="00A01458"/>
    <w:rsid w:val="00A019B5"/>
    <w:rsid w:val="00A03BBF"/>
    <w:rsid w:val="00A04F07"/>
    <w:rsid w:val="00A05879"/>
    <w:rsid w:val="00A11550"/>
    <w:rsid w:val="00A11EF2"/>
    <w:rsid w:val="00A129B5"/>
    <w:rsid w:val="00A13772"/>
    <w:rsid w:val="00A1672B"/>
    <w:rsid w:val="00A16C7D"/>
    <w:rsid w:val="00A20747"/>
    <w:rsid w:val="00A248A6"/>
    <w:rsid w:val="00A250CB"/>
    <w:rsid w:val="00A30BC3"/>
    <w:rsid w:val="00A31214"/>
    <w:rsid w:val="00A35D51"/>
    <w:rsid w:val="00A46F5B"/>
    <w:rsid w:val="00A51549"/>
    <w:rsid w:val="00A550CF"/>
    <w:rsid w:val="00A65DDE"/>
    <w:rsid w:val="00A72927"/>
    <w:rsid w:val="00A76257"/>
    <w:rsid w:val="00A76AC6"/>
    <w:rsid w:val="00A772BD"/>
    <w:rsid w:val="00A81F0B"/>
    <w:rsid w:val="00A8434F"/>
    <w:rsid w:val="00A9392B"/>
    <w:rsid w:val="00A96E0B"/>
    <w:rsid w:val="00AA2213"/>
    <w:rsid w:val="00AA5AB2"/>
    <w:rsid w:val="00AA763A"/>
    <w:rsid w:val="00AA7B89"/>
    <w:rsid w:val="00AB05A7"/>
    <w:rsid w:val="00AB2A79"/>
    <w:rsid w:val="00AB388A"/>
    <w:rsid w:val="00AB3A7F"/>
    <w:rsid w:val="00AB5DAA"/>
    <w:rsid w:val="00AB64D1"/>
    <w:rsid w:val="00AC0CA5"/>
    <w:rsid w:val="00AC0CA8"/>
    <w:rsid w:val="00AC2DAD"/>
    <w:rsid w:val="00AC2FF2"/>
    <w:rsid w:val="00AC4CC2"/>
    <w:rsid w:val="00AC7894"/>
    <w:rsid w:val="00AD0558"/>
    <w:rsid w:val="00AD1292"/>
    <w:rsid w:val="00AD317A"/>
    <w:rsid w:val="00AD4217"/>
    <w:rsid w:val="00AD421B"/>
    <w:rsid w:val="00AD5124"/>
    <w:rsid w:val="00AD6231"/>
    <w:rsid w:val="00AE1CFC"/>
    <w:rsid w:val="00AE35AE"/>
    <w:rsid w:val="00AE6FED"/>
    <w:rsid w:val="00AF2938"/>
    <w:rsid w:val="00AF3562"/>
    <w:rsid w:val="00AF4672"/>
    <w:rsid w:val="00AF5A40"/>
    <w:rsid w:val="00B02E8D"/>
    <w:rsid w:val="00B1626A"/>
    <w:rsid w:val="00B17C5E"/>
    <w:rsid w:val="00B230D5"/>
    <w:rsid w:val="00B253CE"/>
    <w:rsid w:val="00B270A3"/>
    <w:rsid w:val="00B32BB4"/>
    <w:rsid w:val="00B36DB3"/>
    <w:rsid w:val="00B4500B"/>
    <w:rsid w:val="00B47CB1"/>
    <w:rsid w:val="00B51BCC"/>
    <w:rsid w:val="00B5240C"/>
    <w:rsid w:val="00B56B5D"/>
    <w:rsid w:val="00B63E9A"/>
    <w:rsid w:val="00B665B9"/>
    <w:rsid w:val="00B6797F"/>
    <w:rsid w:val="00B67D1E"/>
    <w:rsid w:val="00B7061D"/>
    <w:rsid w:val="00B748B5"/>
    <w:rsid w:val="00B77DBC"/>
    <w:rsid w:val="00B81F4B"/>
    <w:rsid w:val="00B82FA2"/>
    <w:rsid w:val="00B8594E"/>
    <w:rsid w:val="00B85C80"/>
    <w:rsid w:val="00B87B17"/>
    <w:rsid w:val="00B91FFF"/>
    <w:rsid w:val="00B9233B"/>
    <w:rsid w:val="00BA0084"/>
    <w:rsid w:val="00BA34EA"/>
    <w:rsid w:val="00BA50E7"/>
    <w:rsid w:val="00BA5899"/>
    <w:rsid w:val="00BB2BF5"/>
    <w:rsid w:val="00BB4554"/>
    <w:rsid w:val="00BC0B82"/>
    <w:rsid w:val="00BC190A"/>
    <w:rsid w:val="00BC4163"/>
    <w:rsid w:val="00BC7BB2"/>
    <w:rsid w:val="00BD2447"/>
    <w:rsid w:val="00BD3EC4"/>
    <w:rsid w:val="00BD5D0A"/>
    <w:rsid w:val="00BD6B90"/>
    <w:rsid w:val="00BE052A"/>
    <w:rsid w:val="00BE226B"/>
    <w:rsid w:val="00BE2EE8"/>
    <w:rsid w:val="00BF1C23"/>
    <w:rsid w:val="00BF2AE6"/>
    <w:rsid w:val="00C03285"/>
    <w:rsid w:val="00C03673"/>
    <w:rsid w:val="00C11D90"/>
    <w:rsid w:val="00C1433C"/>
    <w:rsid w:val="00C14AB2"/>
    <w:rsid w:val="00C14BC2"/>
    <w:rsid w:val="00C17F09"/>
    <w:rsid w:val="00C20898"/>
    <w:rsid w:val="00C22375"/>
    <w:rsid w:val="00C24F39"/>
    <w:rsid w:val="00C25267"/>
    <w:rsid w:val="00C2772F"/>
    <w:rsid w:val="00C402A3"/>
    <w:rsid w:val="00C40A23"/>
    <w:rsid w:val="00C42EB1"/>
    <w:rsid w:val="00C43AA0"/>
    <w:rsid w:val="00C44AC1"/>
    <w:rsid w:val="00C45B34"/>
    <w:rsid w:val="00C51831"/>
    <w:rsid w:val="00C51A0E"/>
    <w:rsid w:val="00C54FF1"/>
    <w:rsid w:val="00C63117"/>
    <w:rsid w:val="00C65054"/>
    <w:rsid w:val="00C65A95"/>
    <w:rsid w:val="00C74A80"/>
    <w:rsid w:val="00C75ECF"/>
    <w:rsid w:val="00C77B17"/>
    <w:rsid w:val="00C80A57"/>
    <w:rsid w:val="00C870BC"/>
    <w:rsid w:val="00C952D6"/>
    <w:rsid w:val="00C96333"/>
    <w:rsid w:val="00C96CCA"/>
    <w:rsid w:val="00CA07EA"/>
    <w:rsid w:val="00CA1084"/>
    <w:rsid w:val="00CA11F4"/>
    <w:rsid w:val="00CA1AAC"/>
    <w:rsid w:val="00CA257D"/>
    <w:rsid w:val="00CA3F11"/>
    <w:rsid w:val="00CA4C60"/>
    <w:rsid w:val="00CA59DD"/>
    <w:rsid w:val="00CA5CB3"/>
    <w:rsid w:val="00CA7651"/>
    <w:rsid w:val="00CB3273"/>
    <w:rsid w:val="00CB350C"/>
    <w:rsid w:val="00CB47DC"/>
    <w:rsid w:val="00CB50D9"/>
    <w:rsid w:val="00CB72BD"/>
    <w:rsid w:val="00CC0EE0"/>
    <w:rsid w:val="00CC4838"/>
    <w:rsid w:val="00CC50FD"/>
    <w:rsid w:val="00CC52CC"/>
    <w:rsid w:val="00CD083A"/>
    <w:rsid w:val="00CE254B"/>
    <w:rsid w:val="00CE2EFB"/>
    <w:rsid w:val="00CE49CD"/>
    <w:rsid w:val="00CE5EC0"/>
    <w:rsid w:val="00CF0F76"/>
    <w:rsid w:val="00CF3CFA"/>
    <w:rsid w:val="00CF645C"/>
    <w:rsid w:val="00D003B1"/>
    <w:rsid w:val="00D01CAE"/>
    <w:rsid w:val="00D11215"/>
    <w:rsid w:val="00D1481B"/>
    <w:rsid w:val="00D2286E"/>
    <w:rsid w:val="00D244EB"/>
    <w:rsid w:val="00D317DD"/>
    <w:rsid w:val="00D3733E"/>
    <w:rsid w:val="00D4441F"/>
    <w:rsid w:val="00D4557F"/>
    <w:rsid w:val="00D501E6"/>
    <w:rsid w:val="00D573D9"/>
    <w:rsid w:val="00D64D82"/>
    <w:rsid w:val="00D67817"/>
    <w:rsid w:val="00D70D48"/>
    <w:rsid w:val="00D722D2"/>
    <w:rsid w:val="00D72B08"/>
    <w:rsid w:val="00D73655"/>
    <w:rsid w:val="00D751DE"/>
    <w:rsid w:val="00D7639D"/>
    <w:rsid w:val="00D76632"/>
    <w:rsid w:val="00D76904"/>
    <w:rsid w:val="00D837DE"/>
    <w:rsid w:val="00D85031"/>
    <w:rsid w:val="00D86D50"/>
    <w:rsid w:val="00D901F4"/>
    <w:rsid w:val="00D91950"/>
    <w:rsid w:val="00D93270"/>
    <w:rsid w:val="00DA57DA"/>
    <w:rsid w:val="00DB4D46"/>
    <w:rsid w:val="00DB774D"/>
    <w:rsid w:val="00DC158B"/>
    <w:rsid w:val="00DC342B"/>
    <w:rsid w:val="00DC6752"/>
    <w:rsid w:val="00DD1E2F"/>
    <w:rsid w:val="00DE010A"/>
    <w:rsid w:val="00DE17BA"/>
    <w:rsid w:val="00DE352D"/>
    <w:rsid w:val="00DE4126"/>
    <w:rsid w:val="00DF05A5"/>
    <w:rsid w:val="00DF14F4"/>
    <w:rsid w:val="00DF21DF"/>
    <w:rsid w:val="00DF3D90"/>
    <w:rsid w:val="00DF4424"/>
    <w:rsid w:val="00DF74F4"/>
    <w:rsid w:val="00E00EBD"/>
    <w:rsid w:val="00E02EC0"/>
    <w:rsid w:val="00E071D6"/>
    <w:rsid w:val="00E1000B"/>
    <w:rsid w:val="00E10DDB"/>
    <w:rsid w:val="00E14265"/>
    <w:rsid w:val="00E167BB"/>
    <w:rsid w:val="00E22C57"/>
    <w:rsid w:val="00E233F1"/>
    <w:rsid w:val="00E26FD5"/>
    <w:rsid w:val="00E312F7"/>
    <w:rsid w:val="00E3319E"/>
    <w:rsid w:val="00E33CEC"/>
    <w:rsid w:val="00E35752"/>
    <w:rsid w:val="00E37913"/>
    <w:rsid w:val="00E4384D"/>
    <w:rsid w:val="00E45CCB"/>
    <w:rsid w:val="00E476CF"/>
    <w:rsid w:val="00E636D9"/>
    <w:rsid w:val="00E63DC6"/>
    <w:rsid w:val="00E644DD"/>
    <w:rsid w:val="00E70E7E"/>
    <w:rsid w:val="00E76B2E"/>
    <w:rsid w:val="00E77700"/>
    <w:rsid w:val="00E8038B"/>
    <w:rsid w:val="00E8799E"/>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B1D"/>
    <w:rsid w:val="00ED0B2C"/>
    <w:rsid w:val="00ED6F46"/>
    <w:rsid w:val="00EE236F"/>
    <w:rsid w:val="00EE5938"/>
    <w:rsid w:val="00EE7075"/>
    <w:rsid w:val="00EF3B5F"/>
    <w:rsid w:val="00F01AD0"/>
    <w:rsid w:val="00F02021"/>
    <w:rsid w:val="00F0347F"/>
    <w:rsid w:val="00F04113"/>
    <w:rsid w:val="00F04DAB"/>
    <w:rsid w:val="00F07427"/>
    <w:rsid w:val="00F10D2D"/>
    <w:rsid w:val="00F15CEE"/>
    <w:rsid w:val="00F20514"/>
    <w:rsid w:val="00F22925"/>
    <w:rsid w:val="00F23C84"/>
    <w:rsid w:val="00F264B0"/>
    <w:rsid w:val="00F26A77"/>
    <w:rsid w:val="00F26FE7"/>
    <w:rsid w:val="00F300DA"/>
    <w:rsid w:val="00F3236D"/>
    <w:rsid w:val="00F3512F"/>
    <w:rsid w:val="00F36F6B"/>
    <w:rsid w:val="00F37D5A"/>
    <w:rsid w:val="00F41F66"/>
    <w:rsid w:val="00F42E77"/>
    <w:rsid w:val="00F46CB3"/>
    <w:rsid w:val="00F517C4"/>
    <w:rsid w:val="00F54A07"/>
    <w:rsid w:val="00F563F2"/>
    <w:rsid w:val="00F607B5"/>
    <w:rsid w:val="00F60DB7"/>
    <w:rsid w:val="00F616D6"/>
    <w:rsid w:val="00F61EC3"/>
    <w:rsid w:val="00F645EC"/>
    <w:rsid w:val="00F64F8C"/>
    <w:rsid w:val="00F65A9B"/>
    <w:rsid w:val="00F66E2D"/>
    <w:rsid w:val="00F7283A"/>
    <w:rsid w:val="00F73370"/>
    <w:rsid w:val="00F7347B"/>
    <w:rsid w:val="00F763C1"/>
    <w:rsid w:val="00F849E8"/>
    <w:rsid w:val="00F86E53"/>
    <w:rsid w:val="00F90F50"/>
    <w:rsid w:val="00F910B2"/>
    <w:rsid w:val="00F93D3D"/>
    <w:rsid w:val="00F96B6B"/>
    <w:rsid w:val="00FA1943"/>
    <w:rsid w:val="00FA4DDC"/>
    <w:rsid w:val="00FA60BB"/>
    <w:rsid w:val="00FB1C8E"/>
    <w:rsid w:val="00FB3EE8"/>
    <w:rsid w:val="00FB769E"/>
    <w:rsid w:val="00FC0D5C"/>
    <w:rsid w:val="00FC6CA8"/>
    <w:rsid w:val="00FD1705"/>
    <w:rsid w:val="00FD560C"/>
    <w:rsid w:val="00FE00BA"/>
    <w:rsid w:val="00FE049D"/>
    <w:rsid w:val="00FE48A5"/>
    <w:rsid w:val="00FE5DC6"/>
    <w:rsid w:val="00FE7350"/>
    <w:rsid w:val="00FF6E87"/>
    <w:rsid w:val="0157742A"/>
    <w:rsid w:val="03EF3D70"/>
    <w:rsid w:val="041C3162"/>
    <w:rsid w:val="090F0F79"/>
    <w:rsid w:val="092975FD"/>
    <w:rsid w:val="0CF2464A"/>
    <w:rsid w:val="162D0E05"/>
    <w:rsid w:val="25247BE7"/>
    <w:rsid w:val="279C11FB"/>
    <w:rsid w:val="32FF14C0"/>
    <w:rsid w:val="3B8021E4"/>
    <w:rsid w:val="40145403"/>
    <w:rsid w:val="41303A3C"/>
    <w:rsid w:val="66D766AC"/>
    <w:rsid w:val="68302FC2"/>
    <w:rsid w:val="6B4A2390"/>
    <w:rsid w:val="77C84272"/>
    <w:rsid w:val="79111073"/>
    <w:rsid w:val="79EF381E"/>
    <w:rsid w:val="7DF31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uiPriority="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6A"/>
    <w:pPr>
      <w:widowControl w:val="0"/>
      <w:jc w:val="both"/>
    </w:pPr>
    <w:rPr>
      <w:kern w:val="2"/>
      <w:sz w:val="24"/>
      <w:szCs w:val="24"/>
      <w:u w:val="single"/>
    </w:rPr>
  </w:style>
  <w:style w:type="paragraph" w:styleId="1">
    <w:name w:val="heading 1"/>
    <w:basedOn w:val="a"/>
    <w:next w:val="a"/>
    <w:link w:val="1Char"/>
    <w:uiPriority w:val="9"/>
    <w:qFormat/>
    <w:rsid w:val="0081556A"/>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81556A"/>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81556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155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81556A"/>
    <w:pPr>
      <w:jc w:val="center"/>
    </w:pPr>
    <w:rPr>
      <w:rFonts w:ascii="Times New Roman" w:hAnsi="Times New Roman" w:cs="Times New Roman"/>
      <w:kern w:val="0"/>
      <w:szCs w:val="20"/>
    </w:rPr>
  </w:style>
  <w:style w:type="paragraph" w:styleId="a4">
    <w:name w:val="Body Text Indent"/>
    <w:basedOn w:val="a"/>
    <w:link w:val="Char0"/>
    <w:uiPriority w:val="99"/>
    <w:unhideWhenUsed/>
    <w:qFormat/>
    <w:rsid w:val="0081556A"/>
    <w:pPr>
      <w:spacing w:after="120"/>
      <w:ind w:leftChars="200" w:left="420"/>
    </w:pPr>
  </w:style>
  <w:style w:type="paragraph" w:styleId="a5">
    <w:name w:val="Plain Text"/>
    <w:basedOn w:val="a"/>
    <w:link w:val="Char1"/>
    <w:qFormat/>
    <w:rsid w:val="0081556A"/>
    <w:rPr>
      <w:rFonts w:hAnsi="Courier New" w:cs="金山简魏碑"/>
      <w:szCs w:val="21"/>
    </w:rPr>
  </w:style>
  <w:style w:type="paragraph" w:styleId="a6">
    <w:name w:val="Date"/>
    <w:basedOn w:val="a"/>
    <w:next w:val="a"/>
    <w:link w:val="Char2"/>
    <w:uiPriority w:val="99"/>
    <w:semiHidden/>
    <w:unhideWhenUsed/>
    <w:qFormat/>
    <w:rsid w:val="0081556A"/>
    <w:pPr>
      <w:ind w:leftChars="2500" w:left="100"/>
    </w:pPr>
  </w:style>
  <w:style w:type="paragraph" w:styleId="a7">
    <w:name w:val="Balloon Text"/>
    <w:basedOn w:val="a"/>
    <w:link w:val="Char3"/>
    <w:uiPriority w:val="99"/>
    <w:semiHidden/>
    <w:unhideWhenUsed/>
    <w:qFormat/>
    <w:rsid w:val="0081556A"/>
    <w:rPr>
      <w:sz w:val="18"/>
      <w:szCs w:val="18"/>
    </w:rPr>
  </w:style>
  <w:style w:type="paragraph" w:styleId="a8">
    <w:name w:val="footer"/>
    <w:basedOn w:val="a"/>
    <w:link w:val="Char4"/>
    <w:uiPriority w:val="99"/>
    <w:unhideWhenUsed/>
    <w:qFormat/>
    <w:rsid w:val="0081556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81556A"/>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uiPriority w:val="11"/>
    <w:qFormat/>
    <w:rsid w:val="0081556A"/>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
    <w:link w:val="HTMLChar"/>
    <w:qFormat/>
    <w:rsid w:val="008155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等线" w:cs="Times New Roman"/>
      <w:kern w:val="0"/>
    </w:rPr>
  </w:style>
  <w:style w:type="table" w:styleId="ab">
    <w:name w:val="Table Grid"/>
    <w:basedOn w:val="a1"/>
    <w:qFormat/>
    <w:rsid w:val="0081556A"/>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81556A"/>
    <w:rPr>
      <w:color w:val="0000FF" w:themeColor="hyperlink"/>
      <w:u w:val="single"/>
    </w:rPr>
  </w:style>
  <w:style w:type="character" w:customStyle="1" w:styleId="2Char">
    <w:name w:val="标题 2 Char"/>
    <w:basedOn w:val="a0"/>
    <w:link w:val="2"/>
    <w:uiPriority w:val="9"/>
    <w:qFormat/>
    <w:rsid w:val="0081556A"/>
    <w:rPr>
      <w:rFonts w:asciiTheme="majorHAnsi" w:eastAsiaTheme="majorEastAsia" w:hAnsiTheme="majorHAnsi" w:cstheme="majorBidi"/>
      <w:b/>
      <w:bCs/>
      <w:kern w:val="2"/>
      <w:sz w:val="24"/>
      <w:szCs w:val="32"/>
    </w:rPr>
  </w:style>
  <w:style w:type="character" w:customStyle="1" w:styleId="Char2">
    <w:name w:val="日期 Char"/>
    <w:basedOn w:val="a0"/>
    <w:link w:val="a6"/>
    <w:uiPriority w:val="99"/>
    <w:semiHidden/>
    <w:qFormat/>
    <w:rsid w:val="0081556A"/>
  </w:style>
  <w:style w:type="paragraph" w:styleId="ad">
    <w:name w:val="List Paragraph"/>
    <w:basedOn w:val="a"/>
    <w:link w:val="Char7"/>
    <w:qFormat/>
    <w:rsid w:val="0081556A"/>
    <w:pPr>
      <w:ind w:firstLineChars="200" w:firstLine="420"/>
    </w:pPr>
  </w:style>
  <w:style w:type="character" w:customStyle="1" w:styleId="1Char">
    <w:name w:val="标题 1 Char"/>
    <w:basedOn w:val="a0"/>
    <w:link w:val="1"/>
    <w:uiPriority w:val="9"/>
    <w:qFormat/>
    <w:rsid w:val="0081556A"/>
    <w:rPr>
      <w:rFonts w:asciiTheme="minorHAnsi" w:eastAsia="黑体" w:hAnsiTheme="minorHAnsi" w:cstheme="minorBidi"/>
      <w:bCs/>
      <w:kern w:val="44"/>
      <w:sz w:val="32"/>
      <w:szCs w:val="44"/>
    </w:rPr>
  </w:style>
  <w:style w:type="character" w:customStyle="1" w:styleId="Char6">
    <w:name w:val="副标题 Char"/>
    <w:basedOn w:val="a0"/>
    <w:link w:val="aa"/>
    <w:uiPriority w:val="11"/>
    <w:qFormat/>
    <w:rsid w:val="0081556A"/>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sid w:val="0081556A"/>
    <w:rPr>
      <w:b/>
      <w:bCs/>
      <w:sz w:val="32"/>
      <w:szCs w:val="32"/>
    </w:rPr>
  </w:style>
  <w:style w:type="character" w:customStyle="1" w:styleId="4Char">
    <w:name w:val="标题 4 Char"/>
    <w:basedOn w:val="a0"/>
    <w:link w:val="4"/>
    <w:uiPriority w:val="9"/>
    <w:qFormat/>
    <w:rsid w:val="0081556A"/>
    <w:rPr>
      <w:rFonts w:asciiTheme="majorHAnsi" w:eastAsiaTheme="majorEastAsia" w:hAnsiTheme="majorHAnsi" w:cstheme="majorBidi"/>
      <w:b/>
      <w:bCs/>
      <w:sz w:val="28"/>
      <w:szCs w:val="28"/>
    </w:rPr>
  </w:style>
  <w:style w:type="character" w:customStyle="1" w:styleId="Char5">
    <w:name w:val="页眉 Char"/>
    <w:basedOn w:val="a0"/>
    <w:link w:val="a9"/>
    <w:uiPriority w:val="99"/>
    <w:qFormat/>
    <w:rsid w:val="0081556A"/>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sid w:val="0081556A"/>
    <w:rPr>
      <w:rFonts w:asciiTheme="minorHAnsi" w:eastAsiaTheme="minorEastAsia" w:hAnsiTheme="minorHAnsi" w:cstheme="minorBidi"/>
      <w:kern w:val="2"/>
      <w:sz w:val="18"/>
      <w:szCs w:val="18"/>
    </w:rPr>
  </w:style>
  <w:style w:type="character" w:customStyle="1" w:styleId="Char3">
    <w:name w:val="批注框文本 Char"/>
    <w:basedOn w:val="a0"/>
    <w:link w:val="a7"/>
    <w:uiPriority w:val="99"/>
    <w:semiHidden/>
    <w:qFormat/>
    <w:rsid w:val="0081556A"/>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rsid w:val="0081556A"/>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qFormat/>
    <w:rsid w:val="0081556A"/>
    <w:rPr>
      <w:rFonts w:ascii="宋体" w:eastAsia="楷体_GB2312" w:hAnsi="Courier New"/>
      <w:kern w:val="2"/>
      <w:sz w:val="26"/>
    </w:rPr>
  </w:style>
  <w:style w:type="paragraph" w:customStyle="1" w:styleId="10">
    <w:name w:val="纯文本1"/>
    <w:basedOn w:val="a"/>
    <w:link w:val="PlainTextCharChar"/>
    <w:qFormat/>
    <w:rsid w:val="0081556A"/>
    <w:pPr>
      <w:adjustRightInd w:val="0"/>
      <w:textAlignment w:val="baseline"/>
    </w:pPr>
    <w:rPr>
      <w:rFonts w:eastAsia="楷体_GB2312" w:hAnsi="Courier New" w:cs="Times New Roman"/>
      <w:sz w:val="26"/>
      <w:szCs w:val="20"/>
    </w:rPr>
  </w:style>
  <w:style w:type="character" w:customStyle="1" w:styleId="Char">
    <w:name w:val="正文文本 Char"/>
    <w:link w:val="a3"/>
    <w:uiPriority w:val="99"/>
    <w:qFormat/>
    <w:locked/>
    <w:rsid w:val="0081556A"/>
    <w:rPr>
      <w:sz w:val="24"/>
    </w:rPr>
  </w:style>
  <w:style w:type="character" w:customStyle="1" w:styleId="Char10">
    <w:name w:val="正文文本 Char1"/>
    <w:basedOn w:val="a0"/>
    <w:uiPriority w:val="99"/>
    <w:semiHidden/>
    <w:qFormat/>
    <w:rsid w:val="0081556A"/>
    <w:rPr>
      <w:rFonts w:asciiTheme="minorHAnsi" w:eastAsiaTheme="minorEastAsia" w:hAnsiTheme="minorHAnsi" w:cstheme="minorBidi"/>
      <w:kern w:val="2"/>
      <w:sz w:val="21"/>
      <w:szCs w:val="22"/>
    </w:rPr>
  </w:style>
  <w:style w:type="character" w:customStyle="1" w:styleId="Char0">
    <w:name w:val="正文文本缩进 Char"/>
    <w:basedOn w:val="a0"/>
    <w:link w:val="a4"/>
    <w:uiPriority w:val="99"/>
    <w:qFormat/>
    <w:rsid w:val="0081556A"/>
    <w:rPr>
      <w:rFonts w:asciiTheme="minorHAnsi" w:eastAsiaTheme="minorEastAsia" w:hAnsiTheme="minorHAnsi" w:cstheme="minorBidi"/>
      <w:kern w:val="2"/>
      <w:sz w:val="21"/>
      <w:szCs w:val="22"/>
    </w:rPr>
  </w:style>
  <w:style w:type="character" w:customStyle="1" w:styleId="Char1">
    <w:name w:val="纯文本 Char"/>
    <w:basedOn w:val="a0"/>
    <w:link w:val="a5"/>
    <w:qFormat/>
    <w:rsid w:val="0081556A"/>
    <w:rPr>
      <w:rFonts w:ascii="宋体" w:hAnsi="Courier New" w:cs="金山简魏碑"/>
      <w:kern w:val="2"/>
      <w:sz w:val="21"/>
      <w:szCs w:val="21"/>
    </w:rPr>
  </w:style>
  <w:style w:type="character" w:customStyle="1" w:styleId="HTMLChar">
    <w:name w:val="HTML 预设格式 Char"/>
    <w:basedOn w:val="a0"/>
    <w:link w:val="HTML"/>
    <w:qFormat/>
    <w:rsid w:val="0081556A"/>
    <w:rPr>
      <w:rFonts w:ascii="宋体" w:eastAsia="等线" w:hAnsi="宋体"/>
      <w:sz w:val="24"/>
      <w:szCs w:val="24"/>
    </w:rPr>
  </w:style>
  <w:style w:type="paragraph" w:customStyle="1" w:styleId="Default">
    <w:name w:val="Default"/>
    <w:qFormat/>
    <w:rsid w:val="0081556A"/>
    <w:pPr>
      <w:widowControl w:val="0"/>
      <w:autoSpaceDE w:val="0"/>
      <w:autoSpaceDN w:val="0"/>
      <w:adjustRightInd w:val="0"/>
    </w:pPr>
    <w:rPr>
      <w:rFonts w:cs="宋体"/>
      <w:color w:val="000000"/>
      <w:sz w:val="24"/>
      <w:szCs w:val="24"/>
      <w:u w:val="single"/>
    </w:rPr>
  </w:style>
  <w:style w:type="character" w:customStyle="1" w:styleId="Char7">
    <w:name w:val="列出段落 Char"/>
    <w:link w:val="ad"/>
    <w:qFormat/>
    <w:locked/>
    <w:rsid w:val="0081556A"/>
  </w:style>
  <w:style w:type="paragraph" w:customStyle="1" w:styleId="ae">
    <w:name w:val="内正文"/>
    <w:basedOn w:val="a"/>
    <w:qFormat/>
    <w:rsid w:val="0081556A"/>
    <w:pPr>
      <w:ind w:firstLine="420"/>
    </w:pPr>
    <w:rPr>
      <w:rFonts w:ascii="Times New Roman" w:eastAsia="文鼎CS书宋二" w:hAnsi="Times New Roman" w:cs="Times New Roman"/>
      <w:sz w:val="21"/>
      <w:szCs w:val="20"/>
      <w:u w:val="none"/>
    </w:rPr>
  </w:style>
  <w:style w:type="table" w:customStyle="1" w:styleId="11">
    <w:name w:val="网格型1"/>
    <w:basedOn w:val="a1"/>
    <w:next w:val="ab"/>
    <w:qFormat/>
    <w:rsid w:val="00A31214"/>
    <w:rPr>
      <w:rFonts w:ascii="Times New Roman" w:eastAsia="仿宋"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2000554">
      <w:bodyDiv w:val="1"/>
      <w:marLeft w:val="0"/>
      <w:marRight w:val="0"/>
      <w:marTop w:val="0"/>
      <w:marBottom w:val="0"/>
      <w:divBdr>
        <w:top w:val="none" w:sz="0" w:space="0" w:color="auto"/>
        <w:left w:val="none" w:sz="0" w:space="0" w:color="auto"/>
        <w:bottom w:val="none" w:sz="0" w:space="0" w:color="auto"/>
        <w:right w:val="none" w:sz="0" w:space="0" w:color="auto"/>
      </w:divBdr>
      <w:divsChild>
        <w:div w:id="13094807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09D71-9B7B-4073-86D4-9AFCF701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18</Pages>
  <Words>1205</Words>
  <Characters>6875</Characters>
  <Application>Microsoft Office Word</Application>
  <DocSecurity>0</DocSecurity>
  <Lines>57</Lines>
  <Paragraphs>16</Paragraphs>
  <ScaleCrop>false</ScaleCrop>
  <Company>ABC</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深度完美技术论坛</cp:lastModifiedBy>
  <cp:revision>21</cp:revision>
  <cp:lastPrinted>2019-04-19T08:11:00Z</cp:lastPrinted>
  <dcterms:created xsi:type="dcterms:W3CDTF">2019-08-20T01:35:00Z</dcterms:created>
  <dcterms:modified xsi:type="dcterms:W3CDTF">2019-09-02T01:26:00Z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