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3CD" w:rsidRDefault="000774D4">
      <w:pPr>
        <w:jc w:val="center"/>
        <w:rPr>
          <w:rFonts w:ascii="仿宋" w:eastAsia="仿宋" w:hAnsi="仿宋"/>
          <w:b/>
          <w:sz w:val="36"/>
        </w:rPr>
      </w:pPr>
      <w:r w:rsidRPr="000774D4">
        <w:rPr>
          <w:rFonts w:ascii="仿宋" w:eastAsia="仿宋" w:hAnsi="仿宋"/>
          <w:b/>
          <w:sz w:val="36"/>
        </w:rPr>
        <w:t>南京大学</w:t>
      </w:r>
      <w:proofErr w:type="gramStart"/>
      <w:r w:rsidRPr="000774D4">
        <w:rPr>
          <w:rFonts w:ascii="仿宋" w:eastAsia="仿宋" w:hAnsi="仿宋"/>
          <w:b/>
          <w:sz w:val="36"/>
        </w:rPr>
        <w:t>仙</w:t>
      </w:r>
      <w:proofErr w:type="gramEnd"/>
      <w:r w:rsidRPr="000774D4">
        <w:rPr>
          <w:rFonts w:ascii="仿宋" w:eastAsia="仿宋" w:hAnsi="仿宋"/>
          <w:b/>
          <w:sz w:val="36"/>
        </w:rPr>
        <w:t>林校区大数据与人工智能科研楼、军民融合研发中心项目</w:t>
      </w:r>
      <w:r w:rsidR="001726EC">
        <w:rPr>
          <w:rFonts w:ascii="仿宋" w:eastAsia="仿宋" w:hAnsi="仿宋" w:hint="eastAsia"/>
          <w:b/>
          <w:sz w:val="36"/>
        </w:rPr>
        <w:t>通风材料招标采购要求</w:t>
      </w:r>
    </w:p>
    <w:p w:rsidR="006143CD" w:rsidRPr="000774D4" w:rsidRDefault="006143CD">
      <w:pPr>
        <w:jc w:val="center"/>
        <w:rPr>
          <w:rFonts w:ascii="仿宋" w:eastAsia="仿宋" w:hAnsi="仿宋"/>
          <w:sz w:val="36"/>
        </w:rPr>
      </w:pPr>
    </w:p>
    <w:p w:rsidR="006143CD" w:rsidRDefault="001726EC">
      <w:pPr>
        <w:pStyle w:val="a9"/>
        <w:numPr>
          <w:ilvl w:val="0"/>
          <w:numId w:val="1"/>
        </w:numPr>
        <w:ind w:firstLineChars="0"/>
        <w:rPr>
          <w:rFonts w:ascii="仿宋" w:eastAsia="仿宋" w:hAnsi="仿宋"/>
          <w:b/>
          <w:sz w:val="24"/>
        </w:rPr>
      </w:pPr>
      <w:r>
        <w:rPr>
          <w:rFonts w:ascii="仿宋" w:eastAsia="仿宋" w:hAnsi="仿宋" w:hint="eastAsia"/>
          <w:b/>
          <w:sz w:val="24"/>
        </w:rPr>
        <w:t>本次招标采购</w:t>
      </w:r>
      <w:proofErr w:type="gramStart"/>
      <w:r>
        <w:rPr>
          <w:rFonts w:ascii="仿宋" w:eastAsia="仿宋" w:hAnsi="仿宋" w:hint="eastAsia"/>
          <w:b/>
          <w:sz w:val="24"/>
        </w:rPr>
        <w:t>拟实现</w:t>
      </w:r>
      <w:proofErr w:type="gramEnd"/>
      <w:r>
        <w:rPr>
          <w:rFonts w:ascii="仿宋" w:eastAsia="仿宋" w:hAnsi="仿宋" w:hint="eastAsia"/>
          <w:b/>
          <w:sz w:val="24"/>
        </w:rPr>
        <w:t>的功能和目标</w:t>
      </w:r>
    </w:p>
    <w:p w:rsidR="006143CD" w:rsidRDefault="000774D4">
      <w:pPr>
        <w:spacing w:line="360" w:lineRule="auto"/>
        <w:rPr>
          <w:rFonts w:ascii="仿宋" w:eastAsia="仿宋" w:hAnsi="仿宋"/>
          <w:sz w:val="24"/>
        </w:rPr>
      </w:pPr>
      <w:r w:rsidRPr="000774D4">
        <w:rPr>
          <w:rFonts w:ascii="仿宋" w:eastAsia="仿宋" w:hAnsi="仿宋" w:hint="eastAsia"/>
          <w:sz w:val="24"/>
        </w:rPr>
        <w:t>南京大学</w:t>
      </w:r>
      <w:proofErr w:type="gramStart"/>
      <w:r w:rsidRPr="000774D4">
        <w:rPr>
          <w:rFonts w:ascii="仿宋" w:eastAsia="仿宋" w:hAnsi="仿宋" w:hint="eastAsia"/>
          <w:sz w:val="24"/>
        </w:rPr>
        <w:t>仙</w:t>
      </w:r>
      <w:proofErr w:type="gramEnd"/>
      <w:r w:rsidRPr="000774D4">
        <w:rPr>
          <w:rFonts w:ascii="仿宋" w:eastAsia="仿宋" w:hAnsi="仿宋" w:hint="eastAsia"/>
          <w:sz w:val="24"/>
        </w:rPr>
        <w:t>林校区大数据与人工智能科研楼、军民融合研发中心项目通风材料</w:t>
      </w:r>
      <w:r>
        <w:rPr>
          <w:rFonts w:ascii="仿宋" w:eastAsia="仿宋" w:hAnsi="仿宋" w:hint="eastAsia"/>
          <w:sz w:val="24"/>
        </w:rPr>
        <w:t>采购</w:t>
      </w:r>
      <w:r w:rsidR="001726EC">
        <w:rPr>
          <w:rFonts w:ascii="仿宋" w:eastAsia="仿宋" w:hAnsi="仿宋" w:hint="eastAsia"/>
          <w:sz w:val="24"/>
        </w:rPr>
        <w:t>清单。</w:t>
      </w:r>
    </w:p>
    <w:tbl>
      <w:tblPr>
        <w:tblW w:w="9373" w:type="dxa"/>
        <w:jc w:val="center"/>
        <w:tblInd w:w="93" w:type="dxa"/>
        <w:tblLook w:val="04A0" w:firstRow="1" w:lastRow="0" w:firstColumn="1" w:lastColumn="0" w:noHBand="0" w:noVBand="1"/>
      </w:tblPr>
      <w:tblGrid>
        <w:gridCol w:w="779"/>
        <w:gridCol w:w="2282"/>
        <w:gridCol w:w="4825"/>
        <w:gridCol w:w="707"/>
        <w:gridCol w:w="780"/>
      </w:tblGrid>
      <w:tr w:rsidR="006143CD"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C85BE7">
            <w:pPr>
              <w:widowControl/>
              <w:jc w:val="center"/>
              <w:textAlignment w:val="center"/>
              <w:rPr>
                <w:rFonts w:ascii="宋体" w:eastAsia="宋体" w:hAnsi="宋体" w:cs="宋体"/>
                <w:sz w:val="20"/>
                <w:szCs w:val="20"/>
              </w:rPr>
            </w:pPr>
            <w:r>
              <w:rPr>
                <w:rFonts w:ascii="宋体" w:eastAsia="宋体" w:hAnsi="宋体" w:cs="宋体" w:hint="eastAsia"/>
                <w:sz w:val="20"/>
                <w:szCs w:val="20"/>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C85BE7">
            <w:pPr>
              <w:widowControl/>
              <w:textAlignment w:val="center"/>
              <w:rPr>
                <w:rFonts w:ascii="宋体" w:eastAsia="宋体" w:hAnsi="宋体" w:cs="宋体"/>
                <w:sz w:val="20"/>
                <w:szCs w:val="20"/>
              </w:rPr>
            </w:pPr>
            <w:r>
              <w:rPr>
                <w:rFonts w:ascii="宋体" w:eastAsia="宋体" w:hAnsi="宋体" w:cs="宋体" w:hint="eastAsia"/>
                <w:sz w:val="20"/>
                <w:szCs w:val="20"/>
              </w:rPr>
              <w:t>材料名称</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C85BE7">
            <w:pPr>
              <w:widowControl/>
              <w:textAlignment w:val="center"/>
              <w:rPr>
                <w:rFonts w:ascii="宋体" w:eastAsia="宋体" w:hAnsi="宋体" w:cs="Times New Roman"/>
                <w:sz w:val="20"/>
                <w:szCs w:val="20"/>
              </w:rPr>
            </w:pPr>
            <w:r>
              <w:rPr>
                <w:rFonts w:ascii="宋体" w:eastAsia="宋体" w:hAnsi="宋体" w:cs="Times New Roman" w:hint="eastAsia"/>
                <w:sz w:val="20"/>
                <w:szCs w:val="20"/>
              </w:rPr>
              <w:t>规格</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C85BE7">
            <w:pPr>
              <w:widowControl/>
              <w:jc w:val="center"/>
              <w:textAlignment w:val="center"/>
              <w:rPr>
                <w:rFonts w:ascii="宋体" w:eastAsia="宋体" w:hAnsi="宋体" w:cs="宋体"/>
                <w:sz w:val="20"/>
                <w:szCs w:val="20"/>
              </w:rPr>
            </w:pPr>
            <w:r>
              <w:rPr>
                <w:rFonts w:ascii="宋体" w:eastAsia="宋体" w:hAnsi="宋体" w:cs="宋体" w:hint="eastAsia"/>
                <w:sz w:val="20"/>
                <w:szCs w:val="20"/>
              </w:rPr>
              <w:t>单位</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C85BE7">
            <w:pPr>
              <w:widowControl/>
              <w:jc w:val="center"/>
              <w:textAlignment w:val="center"/>
              <w:rPr>
                <w:rFonts w:ascii="宋体" w:eastAsia="宋体" w:hAnsi="宋体" w:cs="Times New Roman"/>
                <w:sz w:val="20"/>
                <w:szCs w:val="20"/>
              </w:rPr>
            </w:pPr>
            <w:r>
              <w:rPr>
                <w:rFonts w:ascii="宋体" w:eastAsia="宋体" w:hAnsi="宋体" w:cs="Times New Roman" w:hint="eastAsia"/>
                <w:sz w:val="20"/>
                <w:szCs w:val="20"/>
              </w:rPr>
              <w:t>数量</w:t>
            </w:r>
          </w:p>
        </w:tc>
      </w:tr>
      <w:tr w:rsidR="00C85BE7"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BE7" w:rsidRDefault="00C85BE7" w:rsidP="00A23592">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C85BE7" w:rsidRDefault="00C85BE7" w:rsidP="00A23592">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对开多叶调节阀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BE7" w:rsidRDefault="00C85BE7" w:rsidP="00A23592">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630*250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BE7" w:rsidRDefault="00C85BE7" w:rsidP="00A23592">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BE7" w:rsidRDefault="00C85BE7" w:rsidP="00A23592">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消声弯头(短臂)</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500*320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风管消声器</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630*250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5</w:t>
            </w:r>
          </w:p>
        </w:tc>
      </w:tr>
      <w:tr w:rsidR="006143CD"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风管消声器</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800*250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4</w:t>
            </w:r>
          </w:p>
        </w:tc>
      </w:tr>
      <w:tr w:rsidR="006143CD"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风管消声器</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250*400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风管消声器</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400*200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3</w:t>
            </w:r>
          </w:p>
        </w:tc>
      </w:tr>
      <w:tr w:rsidR="006143CD"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风管消声器</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800*320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风管消声器</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500*250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风管消声器</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500*200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风管消声器</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320*120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风管消声器</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400*250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风管消声器</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320*200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风管消声器</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160*120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风管消声器</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250*120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67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电动风阀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500*320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3</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电动风阀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1000*320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电动风阀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630*320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电动风阀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1000*500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3</w:t>
            </w:r>
          </w:p>
        </w:tc>
      </w:tr>
      <w:tr w:rsidR="006143CD" w:rsidTr="00C85BE7">
        <w:trPr>
          <w:trHeight w:val="67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lastRenderedPageBreak/>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电动风阀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630*400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67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电动风阀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400*320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电动风阀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630*500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电动风阀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500*500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电动风阀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500*200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电动风阀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800*250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电动风阀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800*800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电动风阀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630*800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电动风阀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160*120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电动风阀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500*320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电动风阀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500*250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电动风阀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630*320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电动风阀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630*320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70°防火阀MEE</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400*160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70°防火阀MEE</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120*120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4</w:t>
            </w:r>
          </w:p>
        </w:tc>
      </w:tr>
      <w:tr w:rsidR="006143CD" w:rsidTr="00C85BE7">
        <w:trPr>
          <w:trHeight w:val="58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70°防火阀MED</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320*200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45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70°防火阀FDVS</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250*160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70°防火阀FDVS</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120*120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70°防火阀FDVS</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200*120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70°防火阀FDVS</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800*250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3</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70°防火阀FDVS</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160*120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5</w:t>
            </w:r>
          </w:p>
        </w:tc>
      </w:tr>
      <w:tr w:rsidR="006143CD"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70°防火阀FDVS</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250*120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45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70°防火阀FDS</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500*320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70°防火阀FDS</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630*250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5</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70°防火阀FDS</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630*320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70°防火阀FDS</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500*250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3</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70°防火阀FDS</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250*400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70°防火阀FDS</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250*400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70°防火阀FDS</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400*200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4</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70°防火阀FDS</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800*250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70°防火阀FDS</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320*160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70°防火阀FDS</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800*320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70°防火阀FDS</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500*200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70°防火阀FDS</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250*160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钢制蝶阀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320*160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10</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钢制蝶阀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250*120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29</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钢制蝶阀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200*120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7</w:t>
            </w:r>
          </w:p>
        </w:tc>
      </w:tr>
      <w:tr w:rsidR="006143CD"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钢制蝶阀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400*200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4</w:t>
            </w:r>
          </w:p>
        </w:tc>
      </w:tr>
      <w:tr w:rsidR="006143CD"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钢制蝶阀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250*160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5</w:t>
            </w:r>
          </w:p>
        </w:tc>
      </w:tr>
      <w:tr w:rsidR="006143CD" w:rsidTr="00C85BE7">
        <w:trPr>
          <w:trHeight w:val="58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钢制蝶阀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160*120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91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钢制蝶阀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400*160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12</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钢制蝶阀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120*120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钢制蝶阀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320*120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18</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钢制蝶阀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320*200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10</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钢制蝶阀</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400*250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直片矩形散流器C4Z</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250*250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17</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直片矩形散流器C4Z</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200*160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直片矩形散流器C4Z</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160*160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8</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直片矩形散流器C4Z</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200*200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25</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直片矩形散流器C4Z</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320*320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直片矩形散流器C4Z</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160*120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5</w:t>
            </w:r>
          </w:p>
        </w:tc>
      </w:tr>
      <w:tr w:rsidR="006143CD"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直片矩形散流器C4Z</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250*200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8</w:t>
            </w:r>
          </w:p>
        </w:tc>
      </w:tr>
      <w:tr w:rsidR="006143CD"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71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直片矩形散流器C4Z</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320*250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10</w:t>
            </w:r>
          </w:p>
        </w:tc>
      </w:tr>
      <w:tr w:rsidR="006143CD" w:rsidTr="00C85BE7">
        <w:trPr>
          <w:trHeight w:val="58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72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直片矩形散流器C4Z</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300*250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直片矩形散流器C4Z</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500*400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直片矩形散流器C4Z</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120*120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3</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75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直片矩形散流器C4Z</w:t>
            </w:r>
          </w:p>
        </w:tc>
        <w:tc>
          <w:tcPr>
            <w:tcW w:w="4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300*300</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76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双层百叶风口BH</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400*160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77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双层百叶风口BH</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150*120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双层百叶风口BH</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120*100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79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双层百叶风口BH</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500*320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双层百叶风口BH</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100*100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81</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双层百叶风口（ 带风阀（OPD调节阀））BHD</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100*100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5</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82</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双层百叶风口（ 带风阀（OPD调节阀））BHD</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300*300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83</w:t>
            </w:r>
          </w:p>
        </w:tc>
        <w:tc>
          <w:tcPr>
            <w:tcW w:w="0" w:type="auto"/>
            <w:tcBorders>
              <w:top w:val="single" w:sz="4" w:space="0" w:color="000000"/>
              <w:left w:val="single" w:sz="4" w:space="0" w:color="000000"/>
              <w:bottom w:val="nil"/>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双层百叶风口（ 带风阀（OPD调节阀））BHD</w:t>
            </w:r>
          </w:p>
        </w:tc>
        <w:tc>
          <w:tcPr>
            <w:tcW w:w="4825" w:type="dxa"/>
            <w:tcBorders>
              <w:top w:val="single" w:sz="4" w:space="0" w:color="000000"/>
              <w:left w:val="single" w:sz="4" w:space="0" w:color="000000"/>
              <w:bottom w:val="nil"/>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120*100</w:t>
            </w:r>
          </w:p>
        </w:tc>
        <w:tc>
          <w:tcPr>
            <w:tcW w:w="707" w:type="dxa"/>
            <w:tcBorders>
              <w:top w:val="single" w:sz="4" w:space="0" w:color="000000"/>
              <w:left w:val="single" w:sz="4" w:space="0" w:color="000000"/>
              <w:bottom w:val="nil"/>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nil"/>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4</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rsidP="00C56813">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消声静压箱</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1400*800*1300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D56CCB"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85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rsidP="000919E9">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消声静压箱</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1350*800*1000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D56CCB"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rsidP="000919E9">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消声静压箱</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1400*800*1400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D56CCB"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87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rsidP="000919E9">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消声静压箱</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1200*800*1300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D56CCB"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88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rsidP="000919E9">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消声静压箱</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1500*1000*1400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D56CCB"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89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rsidP="000919E9">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消声静压箱</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1000*600*1300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D56CCB" w:rsidTr="00C85BE7">
        <w:trPr>
          <w:trHeight w:val="58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rsidP="000919E9">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消声静压箱</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1200*800*1000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D56CCB"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91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rsidP="000919E9">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消声静压箱</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1250*800*1400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D56CCB"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92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rsidP="000919E9">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消声静压箱</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1400*1400*1200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D56CCB"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93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rsidP="000919E9">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消声静压箱</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1500*1000*1300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D56CCB"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6CCB" w:rsidRDefault="00D56CCB">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94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D56CCB" w:rsidRDefault="00D56CCB" w:rsidP="000919E9">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消声静压箱</w:t>
            </w:r>
          </w:p>
        </w:tc>
        <w:tc>
          <w:tcPr>
            <w:tcW w:w="4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6CCB" w:rsidRDefault="00D56CCB">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1300*800*1000</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6CCB" w:rsidRDefault="00D56CCB">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台</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56CCB" w:rsidRDefault="00D56CCB">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消声弯头（短壁）</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400*200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消音弯头（短壁）</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400*250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97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双层百叶风口</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500*150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98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门铰式</w:t>
            </w:r>
            <w:proofErr w:type="gramEnd"/>
            <w:r>
              <w:rPr>
                <w:rFonts w:ascii="宋体" w:eastAsia="宋体" w:hAnsi="宋体" w:cs="宋体" w:hint="eastAsia"/>
                <w:kern w:val="0"/>
                <w:sz w:val="20"/>
                <w:szCs w:val="20"/>
                <w:lang w:bidi="ar"/>
              </w:rPr>
              <w:t>45°固定百叶风口（带过滤网）</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500*200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99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双层百叶风口</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500*250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8</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门铰式</w:t>
            </w:r>
            <w:proofErr w:type="gramEnd"/>
            <w:r>
              <w:rPr>
                <w:rFonts w:ascii="宋体" w:eastAsia="宋体" w:hAnsi="宋体" w:cs="宋体" w:hint="eastAsia"/>
                <w:kern w:val="0"/>
                <w:sz w:val="20"/>
                <w:szCs w:val="20"/>
                <w:lang w:bidi="ar"/>
              </w:rPr>
              <w:t>45°固定百叶风口（带过滤网）</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1000*200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4</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双层百叶风口</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500*250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102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门铰式</w:t>
            </w:r>
            <w:proofErr w:type="gramEnd"/>
            <w:r>
              <w:rPr>
                <w:rFonts w:ascii="宋体" w:eastAsia="宋体" w:hAnsi="宋体" w:cs="宋体" w:hint="eastAsia"/>
                <w:kern w:val="0"/>
                <w:sz w:val="20"/>
                <w:szCs w:val="20"/>
                <w:lang w:bidi="ar"/>
              </w:rPr>
              <w:t>45°固定百叶风口（带过滤网）</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1000*200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8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103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双层百叶风口</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600*200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104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门铰式</w:t>
            </w:r>
            <w:proofErr w:type="gramEnd"/>
            <w:r>
              <w:rPr>
                <w:rFonts w:ascii="宋体" w:eastAsia="宋体" w:hAnsi="宋体" w:cs="宋体" w:hint="eastAsia"/>
                <w:kern w:val="0"/>
                <w:sz w:val="20"/>
                <w:szCs w:val="20"/>
                <w:lang w:bidi="ar"/>
              </w:rPr>
              <w:t>45°固定百叶风口（带过滤网）</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600*200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门铰式</w:t>
            </w:r>
            <w:proofErr w:type="gramEnd"/>
            <w:r>
              <w:rPr>
                <w:rFonts w:ascii="宋体" w:eastAsia="宋体" w:hAnsi="宋体" w:cs="宋体" w:hint="eastAsia"/>
                <w:kern w:val="0"/>
                <w:sz w:val="20"/>
                <w:szCs w:val="20"/>
                <w:lang w:bidi="ar"/>
              </w:rPr>
              <w:t>45°固定百叶风口（带过滤网）</w:t>
            </w:r>
          </w:p>
        </w:tc>
        <w:tc>
          <w:tcPr>
            <w:tcW w:w="4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1000*200</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6</w:t>
            </w:r>
          </w:p>
        </w:tc>
      </w:tr>
      <w:tr w:rsidR="006143CD"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106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双层百叶风口</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600*200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41</w:t>
            </w:r>
          </w:p>
        </w:tc>
      </w:tr>
      <w:tr w:rsidR="006143CD" w:rsidTr="00C85BE7">
        <w:trPr>
          <w:trHeight w:val="52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107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门铰式</w:t>
            </w:r>
            <w:proofErr w:type="gramEnd"/>
            <w:r>
              <w:rPr>
                <w:rFonts w:ascii="宋体" w:eastAsia="宋体" w:hAnsi="宋体" w:cs="宋体" w:hint="eastAsia"/>
                <w:kern w:val="0"/>
                <w:sz w:val="20"/>
                <w:szCs w:val="20"/>
                <w:lang w:bidi="ar"/>
              </w:rPr>
              <w:t>45°固定百叶风口（带过滤网）</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600*200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41</w:t>
            </w:r>
          </w:p>
        </w:tc>
      </w:tr>
      <w:tr w:rsidR="006143CD" w:rsidTr="00C85BE7">
        <w:trPr>
          <w:trHeight w:val="58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双层百叶风口</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600*200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28</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109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门铰式</w:t>
            </w:r>
            <w:proofErr w:type="gramEnd"/>
            <w:r>
              <w:rPr>
                <w:rFonts w:ascii="宋体" w:eastAsia="宋体" w:hAnsi="宋体" w:cs="宋体" w:hint="eastAsia"/>
                <w:kern w:val="0"/>
                <w:sz w:val="20"/>
                <w:szCs w:val="20"/>
                <w:lang w:bidi="ar"/>
              </w:rPr>
              <w:t>45°固定百叶风口（带过滤网）</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600*200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28</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双层百叶风口</w:t>
            </w:r>
          </w:p>
        </w:tc>
        <w:tc>
          <w:tcPr>
            <w:tcW w:w="4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500*200</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8</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111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门铰式</w:t>
            </w:r>
            <w:proofErr w:type="gramEnd"/>
            <w:r>
              <w:rPr>
                <w:rFonts w:ascii="宋体" w:eastAsia="宋体" w:hAnsi="宋体" w:cs="宋体" w:hint="eastAsia"/>
                <w:kern w:val="0"/>
                <w:sz w:val="20"/>
                <w:szCs w:val="20"/>
                <w:lang w:bidi="ar"/>
              </w:rPr>
              <w:t>45°固定百叶风口（带过滤网）</w:t>
            </w:r>
          </w:p>
        </w:tc>
        <w:tc>
          <w:tcPr>
            <w:tcW w:w="4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1000*200</w:t>
            </w:r>
          </w:p>
        </w:tc>
        <w:tc>
          <w:tcPr>
            <w:tcW w:w="7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4</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双层百叶风口</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500*160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门铰式</w:t>
            </w:r>
            <w:proofErr w:type="gramEnd"/>
            <w:r>
              <w:rPr>
                <w:rFonts w:ascii="宋体" w:eastAsia="宋体" w:hAnsi="宋体" w:cs="宋体" w:hint="eastAsia"/>
                <w:kern w:val="0"/>
                <w:sz w:val="20"/>
                <w:szCs w:val="20"/>
                <w:lang w:bidi="ar"/>
              </w:rPr>
              <w:t>45°固定百叶风口（带过滤网）</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500*200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双层百叶风口</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600*200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4</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门铰式</w:t>
            </w:r>
            <w:proofErr w:type="gramEnd"/>
            <w:r>
              <w:rPr>
                <w:rFonts w:ascii="宋体" w:eastAsia="宋体" w:hAnsi="宋体" w:cs="宋体" w:hint="eastAsia"/>
                <w:kern w:val="0"/>
                <w:sz w:val="20"/>
                <w:szCs w:val="20"/>
                <w:lang w:bidi="ar"/>
              </w:rPr>
              <w:t>45°固定百叶风口（带过滤网）</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600*200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4</w:t>
            </w:r>
          </w:p>
        </w:tc>
      </w:tr>
      <w:tr w:rsidR="006143CD" w:rsidTr="00C85BE7">
        <w:trPr>
          <w:trHeight w:val="585"/>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双层百叶风口</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600*200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门铰式</w:t>
            </w:r>
            <w:proofErr w:type="gramEnd"/>
            <w:r>
              <w:rPr>
                <w:rFonts w:ascii="宋体" w:eastAsia="宋体" w:hAnsi="宋体" w:cs="宋体" w:hint="eastAsia"/>
                <w:kern w:val="0"/>
                <w:sz w:val="20"/>
                <w:szCs w:val="20"/>
                <w:lang w:bidi="ar"/>
              </w:rPr>
              <w:t>45°固定百叶风口（带过滤网）</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600*200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2</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双层百叶风口</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500*150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5</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119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门铰式</w:t>
            </w:r>
            <w:proofErr w:type="gramEnd"/>
            <w:r>
              <w:rPr>
                <w:rFonts w:ascii="宋体" w:eastAsia="宋体" w:hAnsi="宋体" w:cs="宋体" w:hint="eastAsia"/>
                <w:kern w:val="0"/>
                <w:sz w:val="20"/>
                <w:szCs w:val="20"/>
                <w:lang w:bidi="ar"/>
              </w:rPr>
              <w:t>45°固定百叶风口（带过滤网）</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500*200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5</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r>
              <w:rPr>
                <w:rFonts w:ascii="宋体" w:eastAsia="宋体" w:hAnsi="宋体" w:cs="宋体" w:hint="eastAsia"/>
                <w:kern w:val="0"/>
                <w:sz w:val="20"/>
                <w:szCs w:val="20"/>
                <w:lang w:bidi="ar"/>
              </w:rPr>
              <w:t>双层百叶风口</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500*150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510"/>
          <w:jc w:val="center"/>
        </w:trPr>
        <w:tc>
          <w:tcPr>
            <w:tcW w:w="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r>
              <w:rPr>
                <w:rFonts w:ascii="宋体" w:eastAsia="宋体" w:hAnsi="宋体" w:cs="宋体" w:hint="eastAsia"/>
                <w:kern w:val="0"/>
                <w:sz w:val="20"/>
                <w:szCs w:val="20"/>
                <w:lang w:bidi="ar"/>
              </w:rPr>
              <w:t>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门铰式</w:t>
            </w:r>
            <w:proofErr w:type="gramEnd"/>
            <w:r>
              <w:rPr>
                <w:rFonts w:ascii="宋体" w:eastAsia="宋体" w:hAnsi="宋体" w:cs="宋体" w:hint="eastAsia"/>
                <w:kern w:val="0"/>
                <w:sz w:val="20"/>
                <w:szCs w:val="20"/>
                <w:lang w:bidi="ar"/>
              </w:rPr>
              <w:t>45°固定百叶风口（带过滤网）</w:t>
            </w:r>
          </w:p>
        </w:tc>
        <w:tc>
          <w:tcPr>
            <w:tcW w:w="4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textAlignment w:val="center"/>
              <w:rPr>
                <w:rFonts w:ascii="宋体" w:eastAsia="宋体" w:hAnsi="宋体" w:cs="Times New Roman"/>
                <w:sz w:val="20"/>
                <w:szCs w:val="20"/>
              </w:rPr>
            </w:pPr>
            <w:r>
              <w:rPr>
                <w:rFonts w:ascii="宋体" w:eastAsia="宋体" w:hAnsi="宋体" w:cs="Times New Roman"/>
                <w:kern w:val="0"/>
                <w:sz w:val="20"/>
                <w:szCs w:val="20"/>
                <w:lang w:bidi="ar"/>
              </w:rPr>
              <w:t>500*200</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宋体"/>
                <w:sz w:val="20"/>
                <w:szCs w:val="20"/>
              </w:rPr>
            </w:pPr>
            <w:proofErr w:type="gramStart"/>
            <w:r>
              <w:rPr>
                <w:rFonts w:ascii="宋体" w:eastAsia="宋体" w:hAnsi="宋体" w:cs="宋体" w:hint="eastAsia"/>
                <w:kern w:val="0"/>
                <w:sz w:val="20"/>
                <w:szCs w:val="20"/>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43CD" w:rsidRDefault="001726EC">
            <w:pPr>
              <w:widowControl/>
              <w:jc w:val="center"/>
              <w:textAlignment w:val="center"/>
              <w:rPr>
                <w:rFonts w:ascii="宋体" w:eastAsia="宋体" w:hAnsi="宋体" w:cs="Times New Roman"/>
                <w:sz w:val="20"/>
                <w:szCs w:val="20"/>
              </w:rPr>
            </w:pPr>
            <w:r>
              <w:rPr>
                <w:rFonts w:ascii="宋体" w:eastAsia="宋体" w:hAnsi="宋体" w:cs="Times New Roman"/>
                <w:kern w:val="0"/>
                <w:sz w:val="20"/>
                <w:szCs w:val="20"/>
                <w:lang w:bidi="ar"/>
              </w:rPr>
              <w:t>1</w:t>
            </w:r>
          </w:p>
        </w:tc>
      </w:tr>
      <w:tr w:rsidR="006143CD" w:rsidTr="00C85BE7">
        <w:trPr>
          <w:trHeight w:val="270"/>
          <w:jc w:val="cent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122</w:t>
            </w:r>
          </w:p>
        </w:tc>
        <w:tc>
          <w:tcPr>
            <w:tcW w:w="0" w:type="auto"/>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双层百叶风口（带风阀）BHD</w:t>
            </w:r>
          </w:p>
        </w:tc>
        <w:tc>
          <w:tcPr>
            <w:tcW w:w="4825" w:type="dxa"/>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400*250</w:t>
            </w:r>
          </w:p>
        </w:tc>
        <w:tc>
          <w:tcPr>
            <w:tcW w:w="707" w:type="dxa"/>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123</w:t>
            </w:r>
          </w:p>
        </w:tc>
        <w:tc>
          <w:tcPr>
            <w:tcW w:w="0" w:type="auto"/>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双层百叶风口（带风阀）BHD</w:t>
            </w:r>
          </w:p>
        </w:tc>
        <w:tc>
          <w:tcPr>
            <w:tcW w:w="4825" w:type="dxa"/>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320*250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124</w:t>
            </w:r>
          </w:p>
        </w:tc>
        <w:tc>
          <w:tcPr>
            <w:tcW w:w="0" w:type="auto"/>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管道消声器</w:t>
            </w:r>
          </w:p>
        </w:tc>
        <w:tc>
          <w:tcPr>
            <w:tcW w:w="4825" w:type="dxa"/>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400*320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125</w:t>
            </w:r>
          </w:p>
        </w:tc>
        <w:tc>
          <w:tcPr>
            <w:tcW w:w="0" w:type="auto"/>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管道消声器</w:t>
            </w:r>
          </w:p>
        </w:tc>
        <w:tc>
          <w:tcPr>
            <w:tcW w:w="4825" w:type="dxa"/>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630*450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126</w:t>
            </w:r>
          </w:p>
        </w:tc>
        <w:tc>
          <w:tcPr>
            <w:tcW w:w="0" w:type="auto"/>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管道消声器</w:t>
            </w:r>
          </w:p>
        </w:tc>
        <w:tc>
          <w:tcPr>
            <w:tcW w:w="4825" w:type="dxa"/>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400*500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127</w:t>
            </w:r>
          </w:p>
        </w:tc>
        <w:tc>
          <w:tcPr>
            <w:tcW w:w="0" w:type="auto"/>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管道消声器</w:t>
            </w:r>
          </w:p>
        </w:tc>
        <w:tc>
          <w:tcPr>
            <w:tcW w:w="4825" w:type="dxa"/>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400*630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128</w:t>
            </w:r>
          </w:p>
        </w:tc>
        <w:tc>
          <w:tcPr>
            <w:tcW w:w="0" w:type="auto"/>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管道消声器</w:t>
            </w:r>
          </w:p>
        </w:tc>
        <w:tc>
          <w:tcPr>
            <w:tcW w:w="4825" w:type="dxa"/>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500*320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129</w:t>
            </w:r>
          </w:p>
        </w:tc>
        <w:tc>
          <w:tcPr>
            <w:tcW w:w="0" w:type="auto"/>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管道消声器</w:t>
            </w:r>
          </w:p>
        </w:tc>
        <w:tc>
          <w:tcPr>
            <w:tcW w:w="4825" w:type="dxa"/>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630*320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130</w:t>
            </w:r>
          </w:p>
        </w:tc>
        <w:tc>
          <w:tcPr>
            <w:tcW w:w="0" w:type="auto"/>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管道消声器</w:t>
            </w:r>
          </w:p>
        </w:tc>
        <w:tc>
          <w:tcPr>
            <w:tcW w:w="4825" w:type="dxa"/>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630*400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131</w:t>
            </w:r>
          </w:p>
        </w:tc>
        <w:tc>
          <w:tcPr>
            <w:tcW w:w="0" w:type="auto"/>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消声弯头</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630*450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132</w:t>
            </w:r>
          </w:p>
        </w:tc>
        <w:tc>
          <w:tcPr>
            <w:tcW w:w="0" w:type="auto"/>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单层百叶风口AH</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300*300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133</w:t>
            </w:r>
          </w:p>
        </w:tc>
        <w:tc>
          <w:tcPr>
            <w:tcW w:w="0" w:type="auto"/>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单层百叶风口AH</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120*100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134</w:t>
            </w:r>
          </w:p>
        </w:tc>
        <w:tc>
          <w:tcPr>
            <w:tcW w:w="0" w:type="auto"/>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单层百叶风口AH</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320*250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8</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135</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钢制蝶阀</w:t>
            </w:r>
          </w:p>
        </w:tc>
        <w:tc>
          <w:tcPr>
            <w:tcW w:w="4825" w:type="dxa"/>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120*120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136</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手动对开多叶调节阀</w:t>
            </w:r>
          </w:p>
        </w:tc>
        <w:tc>
          <w:tcPr>
            <w:tcW w:w="4825" w:type="dxa"/>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500*250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137</w:t>
            </w:r>
          </w:p>
        </w:tc>
        <w:tc>
          <w:tcPr>
            <w:tcW w:w="0" w:type="auto"/>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单层百叶风口AHD</w:t>
            </w:r>
          </w:p>
        </w:tc>
        <w:tc>
          <w:tcPr>
            <w:tcW w:w="4825" w:type="dxa"/>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400*320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138</w:t>
            </w:r>
          </w:p>
        </w:tc>
        <w:tc>
          <w:tcPr>
            <w:tcW w:w="0" w:type="auto"/>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70°防火阀FDS</w:t>
            </w:r>
          </w:p>
        </w:tc>
        <w:tc>
          <w:tcPr>
            <w:tcW w:w="4825" w:type="dxa"/>
            <w:tcBorders>
              <w:top w:val="single" w:sz="4" w:space="0" w:color="auto"/>
              <w:left w:val="nil"/>
              <w:bottom w:val="single" w:sz="4" w:space="0" w:color="auto"/>
              <w:right w:val="single" w:sz="4" w:space="0" w:color="auto"/>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630*320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139</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消声静压箱</w:t>
            </w:r>
          </w:p>
        </w:tc>
        <w:tc>
          <w:tcPr>
            <w:tcW w:w="4825" w:type="dxa"/>
            <w:tcBorders>
              <w:top w:val="single" w:sz="4" w:space="0" w:color="auto"/>
              <w:left w:val="nil"/>
              <w:bottom w:val="single" w:sz="4" w:space="0" w:color="auto"/>
              <w:right w:val="single" w:sz="4" w:space="0" w:color="000000"/>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1300*1000*1300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6143CD" w:rsidTr="00212D18">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140</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Pr="00212D18" w:rsidRDefault="001726EC">
            <w:pPr>
              <w:widowControl/>
              <w:rPr>
                <w:rFonts w:ascii="宋体" w:eastAsia="宋体" w:hAnsi="宋体" w:cs="宋体"/>
                <w:kern w:val="0"/>
                <w:sz w:val="20"/>
                <w:szCs w:val="20"/>
              </w:rPr>
            </w:pPr>
            <w:r w:rsidRPr="00212D18">
              <w:rPr>
                <w:rFonts w:ascii="宋体" w:eastAsia="宋体" w:hAnsi="宋体" w:cs="宋体" w:hint="eastAsia"/>
                <w:kern w:val="0"/>
                <w:sz w:val="20"/>
                <w:szCs w:val="20"/>
              </w:rPr>
              <w:t>建筑百叶</w:t>
            </w:r>
          </w:p>
        </w:tc>
        <w:tc>
          <w:tcPr>
            <w:tcW w:w="4825" w:type="dxa"/>
            <w:tcBorders>
              <w:top w:val="single" w:sz="4" w:space="0" w:color="auto"/>
              <w:left w:val="nil"/>
              <w:bottom w:val="single" w:sz="4" w:space="0" w:color="auto"/>
              <w:right w:val="single" w:sz="4" w:space="0" w:color="000000"/>
            </w:tcBorders>
            <w:shd w:val="clear" w:color="auto" w:fill="auto"/>
            <w:vAlign w:val="center"/>
          </w:tcPr>
          <w:p w:rsidR="006143CD" w:rsidRPr="00212D18" w:rsidRDefault="001726EC">
            <w:pPr>
              <w:widowControl/>
              <w:jc w:val="center"/>
              <w:rPr>
                <w:rFonts w:ascii="宋体" w:eastAsia="宋体" w:hAnsi="宋体" w:cs="宋体"/>
                <w:kern w:val="0"/>
                <w:sz w:val="20"/>
                <w:szCs w:val="20"/>
              </w:rPr>
            </w:pPr>
            <w:r w:rsidRPr="00212D18">
              <w:rPr>
                <w:rFonts w:ascii="宋体" w:eastAsia="宋体" w:hAnsi="宋体" w:cs="宋体" w:hint="eastAsia"/>
                <w:kern w:val="0"/>
                <w:sz w:val="20"/>
                <w:szCs w:val="20"/>
              </w:rPr>
              <w:t>630*500</w:t>
            </w:r>
          </w:p>
        </w:tc>
        <w:tc>
          <w:tcPr>
            <w:tcW w:w="707" w:type="dxa"/>
            <w:tcBorders>
              <w:top w:val="nil"/>
              <w:left w:val="nil"/>
              <w:bottom w:val="single" w:sz="4" w:space="0" w:color="auto"/>
              <w:right w:val="single" w:sz="4" w:space="0" w:color="auto"/>
            </w:tcBorders>
            <w:shd w:val="clear" w:color="auto" w:fill="auto"/>
            <w:vAlign w:val="center"/>
          </w:tcPr>
          <w:p w:rsidR="006143CD" w:rsidRPr="00212D18" w:rsidRDefault="001726EC">
            <w:pPr>
              <w:widowControl/>
              <w:jc w:val="center"/>
              <w:rPr>
                <w:rFonts w:ascii="宋体" w:eastAsia="宋体" w:hAnsi="宋体" w:cs="宋体"/>
                <w:kern w:val="0"/>
                <w:sz w:val="20"/>
                <w:szCs w:val="20"/>
              </w:rPr>
            </w:pPr>
            <w:proofErr w:type="gramStart"/>
            <w:r w:rsidRPr="00212D18">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Pr="00212D18" w:rsidRDefault="001726EC">
            <w:pPr>
              <w:widowControl/>
              <w:jc w:val="center"/>
              <w:rPr>
                <w:rFonts w:ascii="宋体" w:eastAsia="宋体" w:hAnsi="宋体" w:cs="宋体"/>
                <w:kern w:val="0"/>
                <w:sz w:val="20"/>
                <w:szCs w:val="20"/>
              </w:rPr>
            </w:pPr>
            <w:r w:rsidRPr="00212D18">
              <w:rPr>
                <w:rFonts w:ascii="宋体" w:eastAsia="宋体" w:hAnsi="宋体" w:cs="宋体" w:hint="eastAsia"/>
                <w:kern w:val="0"/>
                <w:sz w:val="20"/>
                <w:szCs w:val="20"/>
              </w:rPr>
              <w:t>6</w:t>
            </w:r>
          </w:p>
        </w:tc>
      </w:tr>
      <w:tr w:rsidR="006143CD" w:rsidTr="00212D18">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141</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Pr="00212D18" w:rsidRDefault="001726EC">
            <w:pPr>
              <w:widowControl/>
              <w:rPr>
                <w:rFonts w:ascii="宋体" w:eastAsia="宋体" w:hAnsi="宋体" w:cs="宋体"/>
                <w:kern w:val="0"/>
                <w:sz w:val="20"/>
                <w:szCs w:val="20"/>
              </w:rPr>
            </w:pPr>
            <w:r w:rsidRPr="00212D18">
              <w:rPr>
                <w:rFonts w:ascii="宋体" w:eastAsia="宋体" w:hAnsi="宋体" w:cs="宋体" w:hint="eastAsia"/>
                <w:kern w:val="0"/>
                <w:sz w:val="20"/>
                <w:szCs w:val="20"/>
              </w:rPr>
              <w:t>建筑百叶</w:t>
            </w:r>
          </w:p>
        </w:tc>
        <w:tc>
          <w:tcPr>
            <w:tcW w:w="4825" w:type="dxa"/>
            <w:tcBorders>
              <w:top w:val="single" w:sz="4" w:space="0" w:color="auto"/>
              <w:left w:val="nil"/>
              <w:bottom w:val="single" w:sz="4" w:space="0" w:color="auto"/>
              <w:right w:val="single" w:sz="4" w:space="0" w:color="000000"/>
            </w:tcBorders>
            <w:shd w:val="clear" w:color="auto" w:fill="auto"/>
            <w:vAlign w:val="center"/>
          </w:tcPr>
          <w:p w:rsidR="006143CD" w:rsidRPr="00212D18" w:rsidRDefault="001726EC">
            <w:pPr>
              <w:widowControl/>
              <w:jc w:val="center"/>
              <w:rPr>
                <w:rFonts w:ascii="宋体" w:eastAsia="宋体" w:hAnsi="宋体" w:cs="宋体"/>
                <w:kern w:val="0"/>
                <w:sz w:val="20"/>
                <w:szCs w:val="20"/>
              </w:rPr>
            </w:pPr>
            <w:r w:rsidRPr="00212D18">
              <w:rPr>
                <w:rFonts w:ascii="宋体" w:eastAsia="宋体" w:hAnsi="宋体" w:cs="宋体" w:hint="eastAsia"/>
                <w:kern w:val="0"/>
                <w:sz w:val="20"/>
                <w:szCs w:val="20"/>
              </w:rPr>
              <w:t>800*500</w:t>
            </w:r>
          </w:p>
        </w:tc>
        <w:tc>
          <w:tcPr>
            <w:tcW w:w="707" w:type="dxa"/>
            <w:tcBorders>
              <w:top w:val="nil"/>
              <w:left w:val="nil"/>
              <w:bottom w:val="single" w:sz="4" w:space="0" w:color="auto"/>
              <w:right w:val="single" w:sz="4" w:space="0" w:color="auto"/>
            </w:tcBorders>
            <w:shd w:val="clear" w:color="auto" w:fill="auto"/>
            <w:vAlign w:val="center"/>
          </w:tcPr>
          <w:p w:rsidR="006143CD" w:rsidRPr="00212D18" w:rsidRDefault="001726EC">
            <w:pPr>
              <w:widowControl/>
              <w:jc w:val="center"/>
              <w:rPr>
                <w:rFonts w:ascii="宋体" w:eastAsia="宋体" w:hAnsi="宋体" w:cs="宋体"/>
                <w:kern w:val="0"/>
                <w:sz w:val="20"/>
                <w:szCs w:val="20"/>
              </w:rPr>
            </w:pPr>
            <w:proofErr w:type="gramStart"/>
            <w:r w:rsidRPr="00212D18">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Pr="00212D18" w:rsidRDefault="001726EC">
            <w:pPr>
              <w:widowControl/>
              <w:jc w:val="center"/>
              <w:rPr>
                <w:rFonts w:ascii="宋体" w:eastAsia="宋体" w:hAnsi="宋体" w:cs="宋体"/>
                <w:kern w:val="0"/>
                <w:sz w:val="20"/>
                <w:szCs w:val="20"/>
              </w:rPr>
            </w:pPr>
            <w:r w:rsidRPr="00212D18">
              <w:rPr>
                <w:rFonts w:ascii="宋体" w:eastAsia="宋体" w:hAnsi="宋体" w:cs="宋体" w:hint="eastAsia"/>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142</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管道消声器</w:t>
            </w:r>
          </w:p>
        </w:tc>
        <w:tc>
          <w:tcPr>
            <w:tcW w:w="4825" w:type="dxa"/>
            <w:tcBorders>
              <w:top w:val="single" w:sz="4" w:space="0" w:color="auto"/>
              <w:left w:val="nil"/>
              <w:bottom w:val="single" w:sz="4" w:space="0" w:color="auto"/>
              <w:right w:val="single" w:sz="4" w:space="0" w:color="000000"/>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500*250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143</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管道消声器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600*320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144</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管道消声器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600*400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145</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管道消声器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500*320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146</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管道消声器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800*320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147</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消声弯头</w:t>
            </w:r>
          </w:p>
        </w:tc>
        <w:tc>
          <w:tcPr>
            <w:tcW w:w="4825" w:type="dxa"/>
            <w:tcBorders>
              <w:top w:val="single" w:sz="4" w:space="0" w:color="auto"/>
              <w:left w:val="nil"/>
              <w:bottom w:val="single" w:sz="4" w:space="0" w:color="auto"/>
              <w:right w:val="single" w:sz="4" w:space="0" w:color="000000"/>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800*320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bookmarkStart w:id="0" w:name="_GoBack"/>
        <w:bookmarkEnd w:id="0"/>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148</w:t>
            </w:r>
          </w:p>
        </w:tc>
        <w:tc>
          <w:tcPr>
            <w:tcW w:w="0" w:type="auto"/>
            <w:tcBorders>
              <w:top w:val="single" w:sz="4" w:space="0" w:color="auto"/>
              <w:left w:val="nil"/>
              <w:bottom w:val="single" w:sz="4" w:space="0" w:color="auto"/>
              <w:right w:val="single" w:sz="4" w:space="0" w:color="000000"/>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70°防火阀FDVS</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800*320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149</w:t>
            </w:r>
          </w:p>
        </w:tc>
        <w:tc>
          <w:tcPr>
            <w:tcW w:w="0" w:type="auto"/>
            <w:tcBorders>
              <w:top w:val="single" w:sz="4" w:space="0" w:color="auto"/>
              <w:left w:val="nil"/>
              <w:bottom w:val="single" w:sz="4" w:space="0" w:color="auto"/>
              <w:right w:val="single" w:sz="4" w:space="0" w:color="000000"/>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70°防火阀FDVS</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200*120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150</w:t>
            </w:r>
          </w:p>
        </w:tc>
        <w:tc>
          <w:tcPr>
            <w:tcW w:w="0" w:type="auto"/>
            <w:tcBorders>
              <w:top w:val="single" w:sz="4" w:space="0" w:color="auto"/>
              <w:left w:val="nil"/>
              <w:bottom w:val="single" w:sz="4" w:space="0" w:color="auto"/>
              <w:right w:val="single" w:sz="4" w:space="0" w:color="000000"/>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70°防火阀FDS</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800*320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151</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电动风阀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800*320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152</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钢制蝶阀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200*120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153</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双层百叶风口（带风阀）BHD</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630*630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154</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双层百叶风口（带风阀）BHD</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120*120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155</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消音型斜流风</w:t>
            </w:r>
            <w:proofErr w:type="gramEnd"/>
            <w:r>
              <w:rPr>
                <w:rFonts w:ascii="宋体" w:eastAsia="宋体" w:hAnsi="宋体" w:cs="宋体" w:hint="eastAsia"/>
                <w:kern w:val="0"/>
                <w:sz w:val="20"/>
                <w:szCs w:val="20"/>
              </w:rPr>
              <w:t>机（进、</w:t>
            </w:r>
            <w:proofErr w:type="gramStart"/>
            <w:r>
              <w:rPr>
                <w:rFonts w:ascii="宋体" w:eastAsia="宋体" w:hAnsi="宋体" w:cs="宋体" w:hint="eastAsia"/>
                <w:kern w:val="0"/>
                <w:sz w:val="20"/>
                <w:szCs w:val="20"/>
              </w:rPr>
              <w:t>出口端配消声器</w:t>
            </w:r>
            <w:proofErr w:type="gramEnd"/>
            <w:r>
              <w:rPr>
                <w:rFonts w:ascii="宋体" w:eastAsia="宋体" w:hAnsi="宋体" w:cs="宋体" w:hint="eastAsia"/>
                <w:kern w:val="0"/>
                <w:sz w:val="20"/>
                <w:szCs w:val="20"/>
              </w:rPr>
              <w:t>）（高压细水雾机房）</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XGXF-3.5F风量：</w:t>
            </w:r>
            <w:r w:rsidR="00DA6F2E">
              <w:rPr>
                <w:rFonts w:ascii="宋体" w:eastAsia="宋体" w:hAnsi="宋体" w:cs="Times New Roman"/>
                <w:kern w:val="0"/>
                <w:sz w:val="20"/>
                <w:szCs w:val="20"/>
              </w:rPr>
              <w:t>2400m</w:t>
            </w:r>
            <w:r w:rsidR="00DA6F2E">
              <w:rPr>
                <w:rFonts w:ascii="宋体" w:eastAsia="宋体" w:hAnsi="宋体" w:cs="Times New Roman" w:hint="eastAsia"/>
                <w:kern w:val="0"/>
                <w:sz w:val="20"/>
                <w:szCs w:val="20"/>
              </w:rPr>
              <w:t>l</w:t>
            </w:r>
            <w:r>
              <w:rPr>
                <w:rFonts w:ascii="宋体" w:eastAsia="宋体" w:hAnsi="宋体" w:cs="Times New Roman"/>
                <w:kern w:val="0"/>
                <w:sz w:val="20"/>
                <w:szCs w:val="20"/>
              </w:rPr>
              <w:t>/h 风压：220Pa 功率：0.37kW/380V 转速：1450r/min进、出口端设置消声段L=350mm</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156</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消音型斜流风</w:t>
            </w:r>
            <w:proofErr w:type="gramEnd"/>
            <w:r>
              <w:rPr>
                <w:rFonts w:ascii="宋体" w:eastAsia="宋体" w:hAnsi="宋体" w:cs="宋体" w:hint="eastAsia"/>
                <w:kern w:val="0"/>
                <w:sz w:val="20"/>
                <w:szCs w:val="20"/>
              </w:rPr>
              <w:t>机（进、</w:t>
            </w:r>
            <w:proofErr w:type="gramStart"/>
            <w:r>
              <w:rPr>
                <w:rFonts w:ascii="宋体" w:eastAsia="宋体" w:hAnsi="宋体" w:cs="宋体" w:hint="eastAsia"/>
                <w:kern w:val="0"/>
                <w:sz w:val="20"/>
                <w:szCs w:val="20"/>
              </w:rPr>
              <w:t>出口端配消声器</w:t>
            </w:r>
            <w:proofErr w:type="gramEnd"/>
            <w:r>
              <w:rPr>
                <w:rFonts w:ascii="宋体" w:eastAsia="宋体" w:hAnsi="宋体" w:cs="宋体" w:hint="eastAsia"/>
                <w:kern w:val="0"/>
                <w:sz w:val="20"/>
                <w:szCs w:val="20"/>
              </w:rPr>
              <w:t>）P-R-4</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XGXF-3.0F风量：1200m</w:t>
            </w:r>
            <w:r w:rsidR="00DA6F2E">
              <w:rPr>
                <w:rFonts w:ascii="宋体" w:eastAsia="宋体" w:hAnsi="宋体" w:cs="Times New Roman"/>
                <w:kern w:val="0"/>
                <w:sz w:val="20"/>
                <w:szCs w:val="20"/>
              </w:rPr>
              <w:t>l</w:t>
            </w:r>
            <w:r>
              <w:rPr>
                <w:rFonts w:ascii="宋体" w:eastAsia="宋体" w:hAnsi="宋体" w:cs="Times New Roman"/>
                <w:kern w:val="0"/>
                <w:sz w:val="20"/>
                <w:szCs w:val="20"/>
              </w:rPr>
              <w:t>/h 风压：220Pa 功率：0.25kW/380V 转速：1450r/min  ；噪音≤61dB)(A)；进、出口端设置消声段L=300mm</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157</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消音型斜流风</w:t>
            </w:r>
            <w:proofErr w:type="gramEnd"/>
            <w:r>
              <w:rPr>
                <w:rFonts w:ascii="宋体" w:eastAsia="宋体" w:hAnsi="宋体" w:cs="宋体" w:hint="eastAsia"/>
                <w:kern w:val="0"/>
                <w:sz w:val="20"/>
                <w:szCs w:val="20"/>
              </w:rPr>
              <w:t>机（进、</w:t>
            </w:r>
            <w:proofErr w:type="gramStart"/>
            <w:r>
              <w:rPr>
                <w:rFonts w:ascii="宋体" w:eastAsia="宋体" w:hAnsi="宋体" w:cs="宋体" w:hint="eastAsia"/>
                <w:kern w:val="0"/>
                <w:sz w:val="20"/>
                <w:szCs w:val="20"/>
              </w:rPr>
              <w:t>出口端配消声器</w:t>
            </w:r>
            <w:proofErr w:type="gramEnd"/>
            <w:r>
              <w:rPr>
                <w:rFonts w:ascii="宋体" w:eastAsia="宋体" w:hAnsi="宋体" w:cs="宋体" w:hint="eastAsia"/>
                <w:kern w:val="0"/>
                <w:sz w:val="20"/>
                <w:szCs w:val="20"/>
              </w:rPr>
              <w:t>）P-R-2</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XGXF-3.5F风量：1400m</w:t>
            </w:r>
            <w:r w:rsidR="00DA6F2E">
              <w:rPr>
                <w:rFonts w:ascii="宋体" w:eastAsia="宋体" w:hAnsi="宋体" w:cs="Times New Roman"/>
                <w:kern w:val="0"/>
                <w:sz w:val="20"/>
                <w:szCs w:val="20"/>
              </w:rPr>
              <w:t>l</w:t>
            </w:r>
            <w:r>
              <w:rPr>
                <w:rFonts w:ascii="宋体" w:eastAsia="宋体" w:hAnsi="宋体" w:cs="Times New Roman"/>
                <w:kern w:val="0"/>
                <w:sz w:val="20"/>
                <w:szCs w:val="20"/>
              </w:rPr>
              <w:t>/h 机外余压：220Pa 功率：0.37kW/380V 转速：1450r/min  ；噪音≤61dB)(A)；进、出口端设置消声段L=350mm</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158</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消音型斜流风</w:t>
            </w:r>
            <w:proofErr w:type="gramEnd"/>
            <w:r>
              <w:rPr>
                <w:rFonts w:ascii="宋体" w:eastAsia="宋体" w:hAnsi="宋体" w:cs="宋体" w:hint="eastAsia"/>
                <w:kern w:val="0"/>
                <w:sz w:val="20"/>
                <w:szCs w:val="20"/>
              </w:rPr>
              <w:t>机（进、</w:t>
            </w:r>
            <w:proofErr w:type="gramStart"/>
            <w:r>
              <w:rPr>
                <w:rFonts w:ascii="宋体" w:eastAsia="宋体" w:hAnsi="宋体" w:cs="宋体" w:hint="eastAsia"/>
                <w:kern w:val="0"/>
                <w:sz w:val="20"/>
                <w:szCs w:val="20"/>
              </w:rPr>
              <w:t>出口端配消声器</w:t>
            </w:r>
            <w:proofErr w:type="gramEnd"/>
            <w:r>
              <w:rPr>
                <w:rFonts w:ascii="宋体" w:eastAsia="宋体" w:hAnsi="宋体" w:cs="宋体" w:hint="eastAsia"/>
                <w:kern w:val="0"/>
                <w:sz w:val="20"/>
                <w:szCs w:val="20"/>
              </w:rPr>
              <w:t>）P-R-3</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XGXF-4.0F风量：4400m</w:t>
            </w:r>
            <w:r w:rsidR="00DA6F2E">
              <w:rPr>
                <w:rFonts w:ascii="宋体" w:eastAsia="宋体" w:hAnsi="宋体" w:cs="Times New Roman"/>
                <w:kern w:val="0"/>
                <w:sz w:val="20"/>
                <w:szCs w:val="20"/>
              </w:rPr>
              <w:t>l</w:t>
            </w:r>
            <w:r>
              <w:rPr>
                <w:rFonts w:ascii="宋体" w:eastAsia="宋体" w:hAnsi="宋体" w:cs="Times New Roman"/>
                <w:kern w:val="0"/>
                <w:sz w:val="20"/>
                <w:szCs w:val="20"/>
              </w:rPr>
              <w:t>/h 机外余压：260Pa 功率：0.75kW/380V 转速：1450r/min ；噪音≤62dB)(A)；进、 出口端设置消声段L=400mm</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159</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消音型斜流风</w:t>
            </w:r>
            <w:proofErr w:type="gramEnd"/>
            <w:r>
              <w:rPr>
                <w:rFonts w:ascii="宋体" w:eastAsia="宋体" w:hAnsi="宋体" w:cs="宋体" w:hint="eastAsia"/>
                <w:kern w:val="0"/>
                <w:sz w:val="20"/>
                <w:szCs w:val="20"/>
              </w:rPr>
              <w:t>机（进、</w:t>
            </w:r>
            <w:proofErr w:type="gramStart"/>
            <w:r>
              <w:rPr>
                <w:rFonts w:ascii="宋体" w:eastAsia="宋体" w:hAnsi="宋体" w:cs="宋体" w:hint="eastAsia"/>
                <w:kern w:val="0"/>
                <w:sz w:val="20"/>
                <w:szCs w:val="20"/>
              </w:rPr>
              <w:t>出口端配消声器</w:t>
            </w:r>
            <w:proofErr w:type="gramEnd"/>
            <w:r>
              <w:rPr>
                <w:rFonts w:ascii="宋体" w:eastAsia="宋体" w:hAnsi="宋体" w:cs="宋体" w:hint="eastAsia"/>
                <w:kern w:val="0"/>
                <w:sz w:val="20"/>
                <w:szCs w:val="20"/>
              </w:rPr>
              <w:t>）P-2-1</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 xml:space="preserve"> XGXF-4.5F风量：7200m</w:t>
            </w:r>
            <w:r w:rsidR="00DA6F2E">
              <w:rPr>
                <w:rFonts w:ascii="宋体" w:eastAsia="宋体" w:hAnsi="宋体" w:cs="Times New Roman"/>
                <w:kern w:val="0"/>
                <w:sz w:val="20"/>
                <w:szCs w:val="20"/>
              </w:rPr>
              <w:t>l</w:t>
            </w:r>
            <w:r>
              <w:rPr>
                <w:rFonts w:ascii="宋体" w:eastAsia="宋体" w:hAnsi="宋体" w:cs="Times New Roman"/>
                <w:kern w:val="0"/>
                <w:sz w:val="20"/>
                <w:szCs w:val="20"/>
              </w:rPr>
              <w:t>/h 风压：250Pa 功率：1.1kW/380V 转速：1450r/min  ；噪音≤65dB)(A)；进、出口端设置消声段L=450mm</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160</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消音型斜流风</w:t>
            </w:r>
            <w:proofErr w:type="gramEnd"/>
            <w:r>
              <w:rPr>
                <w:rFonts w:ascii="宋体" w:eastAsia="宋体" w:hAnsi="宋体" w:cs="宋体" w:hint="eastAsia"/>
                <w:kern w:val="0"/>
                <w:sz w:val="20"/>
                <w:szCs w:val="20"/>
              </w:rPr>
              <w:t>机（进、</w:t>
            </w:r>
            <w:proofErr w:type="gramStart"/>
            <w:r>
              <w:rPr>
                <w:rFonts w:ascii="宋体" w:eastAsia="宋体" w:hAnsi="宋体" w:cs="宋体" w:hint="eastAsia"/>
                <w:kern w:val="0"/>
                <w:sz w:val="20"/>
                <w:szCs w:val="20"/>
              </w:rPr>
              <w:t>出口端配消声器</w:t>
            </w:r>
            <w:proofErr w:type="gramEnd"/>
            <w:r>
              <w:rPr>
                <w:rFonts w:ascii="宋体" w:eastAsia="宋体" w:hAnsi="宋体" w:cs="宋体" w:hint="eastAsia"/>
                <w:kern w:val="0"/>
                <w:sz w:val="20"/>
                <w:szCs w:val="20"/>
              </w:rPr>
              <w:t>）P-R-8</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XGXF-3.0F 风量：1200m</w:t>
            </w:r>
            <w:r w:rsidR="00DA6F2E">
              <w:rPr>
                <w:rFonts w:ascii="宋体" w:eastAsia="宋体" w:hAnsi="宋体" w:cs="Times New Roman"/>
                <w:kern w:val="0"/>
                <w:sz w:val="20"/>
                <w:szCs w:val="20"/>
              </w:rPr>
              <w:t>l</w:t>
            </w:r>
            <w:r>
              <w:rPr>
                <w:rFonts w:ascii="宋体" w:eastAsia="宋体" w:hAnsi="宋体" w:cs="Times New Roman"/>
                <w:kern w:val="0"/>
                <w:sz w:val="20"/>
                <w:szCs w:val="20"/>
              </w:rPr>
              <w:t>/h 风压：220Pa 功率：0.25kW/380V 转速：1450r/min  ；噪音≤61dB)(A)；进、出口端设置消声段L=300mm</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161</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消音型斜流风</w:t>
            </w:r>
            <w:proofErr w:type="gramEnd"/>
            <w:r>
              <w:rPr>
                <w:rFonts w:ascii="宋体" w:eastAsia="宋体" w:hAnsi="宋体" w:cs="宋体" w:hint="eastAsia"/>
                <w:kern w:val="0"/>
                <w:sz w:val="20"/>
                <w:szCs w:val="20"/>
              </w:rPr>
              <w:t>机（进、</w:t>
            </w:r>
            <w:proofErr w:type="gramStart"/>
            <w:r>
              <w:rPr>
                <w:rFonts w:ascii="宋体" w:eastAsia="宋体" w:hAnsi="宋体" w:cs="宋体" w:hint="eastAsia"/>
                <w:kern w:val="0"/>
                <w:sz w:val="20"/>
                <w:szCs w:val="20"/>
              </w:rPr>
              <w:t>出口端配消声器</w:t>
            </w:r>
            <w:proofErr w:type="gramEnd"/>
            <w:r>
              <w:rPr>
                <w:rFonts w:ascii="宋体" w:eastAsia="宋体" w:hAnsi="宋体" w:cs="宋体" w:hint="eastAsia"/>
                <w:kern w:val="0"/>
                <w:sz w:val="20"/>
                <w:szCs w:val="20"/>
              </w:rPr>
              <w:t>）P-2-3</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XGXF-3.5F风量：1650m</w:t>
            </w:r>
            <w:r w:rsidR="00DA6F2E">
              <w:rPr>
                <w:rFonts w:ascii="宋体" w:eastAsia="宋体" w:hAnsi="宋体" w:cs="Times New Roman"/>
                <w:kern w:val="0"/>
                <w:sz w:val="20"/>
                <w:szCs w:val="20"/>
              </w:rPr>
              <w:t>l</w:t>
            </w:r>
            <w:r>
              <w:rPr>
                <w:rFonts w:ascii="宋体" w:eastAsia="宋体" w:hAnsi="宋体" w:cs="Times New Roman"/>
                <w:kern w:val="0"/>
                <w:sz w:val="20"/>
                <w:szCs w:val="20"/>
              </w:rPr>
              <w:t>/h 机外余压：240Pa 功率：0.37kW/380V 转速：1450r/min ；噪音≤61dB)(A)；进、出口端设置消声段L=350mm</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162</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消音型斜流风</w:t>
            </w:r>
            <w:proofErr w:type="gramEnd"/>
            <w:r>
              <w:rPr>
                <w:rFonts w:ascii="宋体" w:eastAsia="宋体" w:hAnsi="宋体" w:cs="宋体" w:hint="eastAsia"/>
                <w:kern w:val="0"/>
                <w:sz w:val="20"/>
                <w:szCs w:val="20"/>
              </w:rPr>
              <w:t>机（进、</w:t>
            </w:r>
            <w:proofErr w:type="gramStart"/>
            <w:r>
              <w:rPr>
                <w:rFonts w:ascii="宋体" w:eastAsia="宋体" w:hAnsi="宋体" w:cs="宋体" w:hint="eastAsia"/>
                <w:kern w:val="0"/>
                <w:sz w:val="20"/>
                <w:szCs w:val="20"/>
              </w:rPr>
              <w:t>出口端配消声器</w:t>
            </w:r>
            <w:proofErr w:type="gramEnd"/>
            <w:r>
              <w:rPr>
                <w:rFonts w:ascii="宋体" w:eastAsia="宋体" w:hAnsi="宋体" w:cs="宋体" w:hint="eastAsia"/>
                <w:kern w:val="0"/>
                <w:sz w:val="20"/>
                <w:szCs w:val="20"/>
              </w:rPr>
              <w:t>）P-2-4</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XGXF-4.5S风量：3000m</w:t>
            </w:r>
            <w:r w:rsidR="00DA6F2E">
              <w:rPr>
                <w:rFonts w:ascii="宋体" w:eastAsia="宋体" w:hAnsi="宋体" w:cs="Times New Roman"/>
                <w:kern w:val="0"/>
                <w:sz w:val="20"/>
                <w:szCs w:val="20"/>
              </w:rPr>
              <w:t>l</w:t>
            </w:r>
            <w:r>
              <w:rPr>
                <w:rFonts w:ascii="宋体" w:eastAsia="宋体" w:hAnsi="宋体" w:cs="Times New Roman"/>
                <w:kern w:val="0"/>
                <w:sz w:val="20"/>
                <w:szCs w:val="20"/>
              </w:rPr>
              <w:t>/h 风压：275Pa 功率：0.37kW/380V 转速：960r/min ；噪音≤61dB)(A)；进、出口端设置消声段L=450mm</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163</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消音型斜流风</w:t>
            </w:r>
            <w:proofErr w:type="gramEnd"/>
            <w:r>
              <w:rPr>
                <w:rFonts w:ascii="宋体" w:eastAsia="宋体" w:hAnsi="宋体" w:cs="宋体" w:hint="eastAsia"/>
                <w:kern w:val="0"/>
                <w:sz w:val="20"/>
                <w:szCs w:val="20"/>
              </w:rPr>
              <w:t>机（进、</w:t>
            </w:r>
            <w:proofErr w:type="gramStart"/>
            <w:r>
              <w:rPr>
                <w:rFonts w:ascii="宋体" w:eastAsia="宋体" w:hAnsi="宋体" w:cs="宋体" w:hint="eastAsia"/>
                <w:kern w:val="0"/>
                <w:sz w:val="20"/>
                <w:szCs w:val="20"/>
              </w:rPr>
              <w:t>出口端配消声器</w:t>
            </w:r>
            <w:proofErr w:type="gramEnd"/>
            <w:r>
              <w:rPr>
                <w:rFonts w:ascii="宋体" w:eastAsia="宋体" w:hAnsi="宋体" w:cs="宋体" w:hint="eastAsia"/>
                <w:kern w:val="0"/>
                <w:sz w:val="20"/>
                <w:szCs w:val="20"/>
              </w:rPr>
              <w:t>）P-2-6</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XGXF-3.5F风量：1400m</w:t>
            </w:r>
            <w:r w:rsidR="00DA6F2E">
              <w:rPr>
                <w:rFonts w:ascii="宋体" w:eastAsia="宋体" w:hAnsi="宋体" w:cs="Times New Roman"/>
                <w:kern w:val="0"/>
                <w:sz w:val="20"/>
                <w:szCs w:val="20"/>
              </w:rPr>
              <w:t>l</w:t>
            </w:r>
            <w:r>
              <w:rPr>
                <w:rFonts w:ascii="宋体" w:eastAsia="宋体" w:hAnsi="宋体" w:cs="Times New Roman"/>
                <w:kern w:val="0"/>
                <w:sz w:val="20"/>
                <w:szCs w:val="20"/>
              </w:rPr>
              <w:t>/h 机外余压：250Pa 功率：0.37kW/380V 转速：1450r/min 进、出口端设置消声段L=350mm</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164</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消音型斜流风</w:t>
            </w:r>
            <w:proofErr w:type="gramEnd"/>
            <w:r>
              <w:rPr>
                <w:rFonts w:ascii="宋体" w:eastAsia="宋体" w:hAnsi="宋体" w:cs="宋体" w:hint="eastAsia"/>
                <w:kern w:val="0"/>
                <w:sz w:val="20"/>
                <w:szCs w:val="20"/>
              </w:rPr>
              <w:t>机（进、</w:t>
            </w:r>
            <w:proofErr w:type="gramStart"/>
            <w:r>
              <w:rPr>
                <w:rFonts w:ascii="宋体" w:eastAsia="宋体" w:hAnsi="宋体" w:cs="宋体" w:hint="eastAsia"/>
                <w:kern w:val="0"/>
                <w:sz w:val="20"/>
                <w:szCs w:val="20"/>
              </w:rPr>
              <w:t>出口端配消声器</w:t>
            </w:r>
            <w:proofErr w:type="gramEnd"/>
            <w:r>
              <w:rPr>
                <w:rFonts w:ascii="宋体" w:eastAsia="宋体" w:hAnsi="宋体" w:cs="宋体" w:hint="eastAsia"/>
                <w:kern w:val="0"/>
                <w:sz w:val="20"/>
                <w:szCs w:val="20"/>
              </w:rPr>
              <w:t xml:space="preserve">） P-R-6 </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XGXF-4.0F风量：4400m</w:t>
            </w:r>
            <w:r w:rsidR="00DA6F2E">
              <w:rPr>
                <w:rFonts w:ascii="宋体" w:eastAsia="宋体" w:hAnsi="宋体" w:cs="Times New Roman"/>
                <w:kern w:val="0"/>
                <w:sz w:val="20"/>
                <w:szCs w:val="20"/>
              </w:rPr>
              <w:t>l</w:t>
            </w:r>
            <w:r>
              <w:rPr>
                <w:rFonts w:ascii="宋体" w:eastAsia="宋体" w:hAnsi="宋体" w:cs="Times New Roman"/>
                <w:kern w:val="0"/>
                <w:sz w:val="20"/>
                <w:szCs w:val="20"/>
              </w:rPr>
              <w:t>/h 机外余压：260Pa 功率：0.75kW/380V 转速：1450r/min ；噪音≤62dB)(A)；进、出口端设置消声段L=400mm</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165</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消音型斜流风</w:t>
            </w:r>
            <w:proofErr w:type="gramEnd"/>
            <w:r>
              <w:rPr>
                <w:rFonts w:ascii="宋体" w:eastAsia="宋体" w:hAnsi="宋体" w:cs="宋体" w:hint="eastAsia"/>
                <w:kern w:val="0"/>
                <w:sz w:val="20"/>
                <w:szCs w:val="20"/>
              </w:rPr>
              <w:t>机（进、</w:t>
            </w:r>
            <w:proofErr w:type="gramStart"/>
            <w:r>
              <w:rPr>
                <w:rFonts w:ascii="宋体" w:eastAsia="宋体" w:hAnsi="宋体" w:cs="宋体" w:hint="eastAsia"/>
                <w:kern w:val="0"/>
                <w:sz w:val="20"/>
                <w:szCs w:val="20"/>
              </w:rPr>
              <w:t>出口端配消声器</w:t>
            </w:r>
            <w:proofErr w:type="gramEnd"/>
            <w:r>
              <w:rPr>
                <w:rFonts w:ascii="宋体" w:eastAsia="宋体" w:hAnsi="宋体" w:cs="宋体" w:hint="eastAsia"/>
                <w:kern w:val="0"/>
                <w:sz w:val="20"/>
                <w:szCs w:val="20"/>
              </w:rPr>
              <w:t>） P-4-2</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XGXF-3.5F风量：1900m</w:t>
            </w:r>
            <w:r w:rsidR="00DA6F2E">
              <w:rPr>
                <w:rFonts w:ascii="宋体" w:eastAsia="宋体" w:hAnsi="宋体" w:cs="Times New Roman"/>
                <w:kern w:val="0"/>
                <w:sz w:val="20"/>
                <w:szCs w:val="20"/>
              </w:rPr>
              <w:t>l</w:t>
            </w:r>
            <w:r>
              <w:rPr>
                <w:rFonts w:ascii="宋体" w:eastAsia="宋体" w:hAnsi="宋体" w:cs="Times New Roman"/>
                <w:kern w:val="0"/>
                <w:sz w:val="20"/>
                <w:szCs w:val="20"/>
              </w:rPr>
              <w:t>/h 机外余压：240Pa 功率：0.37kW/380V 转速：1450r/min ；噪音≤61dB)(A)； 进、出口端设置消声段L=350mm</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166</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消音型斜流风</w:t>
            </w:r>
            <w:proofErr w:type="gramEnd"/>
            <w:r>
              <w:rPr>
                <w:rFonts w:ascii="宋体" w:eastAsia="宋体" w:hAnsi="宋体" w:cs="宋体" w:hint="eastAsia"/>
                <w:kern w:val="0"/>
                <w:sz w:val="20"/>
                <w:szCs w:val="20"/>
              </w:rPr>
              <w:t>机（进、</w:t>
            </w:r>
            <w:proofErr w:type="gramStart"/>
            <w:r>
              <w:rPr>
                <w:rFonts w:ascii="宋体" w:eastAsia="宋体" w:hAnsi="宋体" w:cs="宋体" w:hint="eastAsia"/>
                <w:kern w:val="0"/>
                <w:sz w:val="20"/>
                <w:szCs w:val="20"/>
              </w:rPr>
              <w:t>出口端配消声器</w:t>
            </w:r>
            <w:proofErr w:type="gramEnd"/>
            <w:r>
              <w:rPr>
                <w:rFonts w:ascii="宋体" w:eastAsia="宋体" w:hAnsi="宋体" w:cs="宋体" w:hint="eastAsia"/>
                <w:kern w:val="0"/>
                <w:sz w:val="20"/>
                <w:szCs w:val="20"/>
              </w:rPr>
              <w:t>） P-3-10</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XGXF-3.0F风量：900m</w:t>
            </w:r>
            <w:r w:rsidR="00DA6F2E">
              <w:rPr>
                <w:rFonts w:ascii="宋体" w:eastAsia="宋体" w:hAnsi="宋体" w:cs="Times New Roman"/>
                <w:kern w:val="0"/>
                <w:sz w:val="20"/>
                <w:szCs w:val="20"/>
              </w:rPr>
              <w:t>l</w:t>
            </w:r>
            <w:r>
              <w:rPr>
                <w:rFonts w:ascii="宋体" w:eastAsia="宋体" w:hAnsi="宋体" w:cs="Times New Roman"/>
                <w:kern w:val="0"/>
                <w:sz w:val="20"/>
                <w:szCs w:val="20"/>
              </w:rPr>
              <w:t>/h 风压：230Pa 功率：0.25kW/380V 转速：1450r/min  ；噪音≤61dB)(A)；进、出口端设置消声段L=300mm</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167</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消音型斜流风</w:t>
            </w:r>
            <w:proofErr w:type="gramEnd"/>
            <w:r>
              <w:rPr>
                <w:rFonts w:ascii="宋体" w:eastAsia="宋体" w:hAnsi="宋体" w:cs="宋体" w:hint="eastAsia"/>
                <w:kern w:val="0"/>
                <w:sz w:val="20"/>
                <w:szCs w:val="20"/>
              </w:rPr>
              <w:t>机（进、</w:t>
            </w:r>
            <w:proofErr w:type="gramStart"/>
            <w:r>
              <w:rPr>
                <w:rFonts w:ascii="宋体" w:eastAsia="宋体" w:hAnsi="宋体" w:cs="宋体" w:hint="eastAsia"/>
                <w:kern w:val="0"/>
                <w:sz w:val="20"/>
                <w:szCs w:val="20"/>
              </w:rPr>
              <w:t>出口端配消声器</w:t>
            </w:r>
            <w:proofErr w:type="gramEnd"/>
            <w:r>
              <w:rPr>
                <w:rFonts w:ascii="宋体" w:eastAsia="宋体" w:hAnsi="宋体" w:cs="宋体" w:hint="eastAsia"/>
                <w:kern w:val="0"/>
                <w:sz w:val="20"/>
                <w:szCs w:val="20"/>
              </w:rPr>
              <w:t xml:space="preserve">） P-2-2 </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XGXF-4.0F风量：4600m</w:t>
            </w:r>
            <w:r w:rsidR="00DA6F2E">
              <w:rPr>
                <w:rFonts w:ascii="宋体" w:eastAsia="宋体" w:hAnsi="宋体" w:cs="Times New Roman"/>
                <w:kern w:val="0"/>
                <w:sz w:val="20"/>
                <w:szCs w:val="20"/>
              </w:rPr>
              <w:t>l</w:t>
            </w:r>
            <w:r>
              <w:rPr>
                <w:rFonts w:ascii="宋体" w:eastAsia="宋体" w:hAnsi="宋体" w:cs="Times New Roman"/>
                <w:kern w:val="0"/>
                <w:sz w:val="20"/>
                <w:szCs w:val="20"/>
              </w:rPr>
              <w:t>/h 机外余压：250Pa 功率：0.75kW/380V ；噪音≤62dB)(A)； 转速：1450r/min；进、出口端设置消声段L=400mm</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168</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消音型斜流风</w:t>
            </w:r>
            <w:proofErr w:type="gramEnd"/>
            <w:r>
              <w:rPr>
                <w:rFonts w:ascii="宋体" w:eastAsia="宋体" w:hAnsi="宋体" w:cs="宋体" w:hint="eastAsia"/>
                <w:kern w:val="0"/>
                <w:sz w:val="20"/>
                <w:szCs w:val="20"/>
              </w:rPr>
              <w:t>机（进、</w:t>
            </w:r>
            <w:proofErr w:type="gramStart"/>
            <w:r>
              <w:rPr>
                <w:rFonts w:ascii="宋体" w:eastAsia="宋体" w:hAnsi="宋体" w:cs="宋体" w:hint="eastAsia"/>
                <w:kern w:val="0"/>
                <w:sz w:val="20"/>
                <w:szCs w:val="20"/>
              </w:rPr>
              <w:t>出口端配消声器</w:t>
            </w:r>
            <w:proofErr w:type="gramEnd"/>
            <w:r>
              <w:rPr>
                <w:rFonts w:ascii="宋体" w:eastAsia="宋体" w:hAnsi="宋体" w:cs="宋体" w:hint="eastAsia"/>
                <w:kern w:val="0"/>
                <w:sz w:val="20"/>
                <w:szCs w:val="20"/>
              </w:rPr>
              <w:t>） P-3-12</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XGXF-3.5F风量：1500m</w:t>
            </w:r>
            <w:r w:rsidR="00DA6F2E">
              <w:rPr>
                <w:rFonts w:ascii="宋体" w:eastAsia="宋体" w:hAnsi="宋体" w:cs="Times New Roman"/>
                <w:kern w:val="0"/>
                <w:sz w:val="20"/>
                <w:szCs w:val="20"/>
              </w:rPr>
              <w:t>l</w:t>
            </w:r>
            <w:r>
              <w:rPr>
                <w:rFonts w:ascii="宋体" w:eastAsia="宋体" w:hAnsi="宋体" w:cs="Times New Roman"/>
                <w:kern w:val="0"/>
                <w:sz w:val="20"/>
                <w:szCs w:val="20"/>
              </w:rPr>
              <w:t>/h 风压：250Pa 功率：0.37kW/380V 转速：1450r/min ；噪音≤61dB)(A)； 进、出口端设置消声段L=350mm</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169</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消音型斜流风</w:t>
            </w:r>
            <w:proofErr w:type="gramEnd"/>
            <w:r>
              <w:rPr>
                <w:rFonts w:ascii="宋体" w:eastAsia="宋体" w:hAnsi="宋体" w:cs="宋体" w:hint="eastAsia"/>
                <w:kern w:val="0"/>
                <w:sz w:val="20"/>
                <w:szCs w:val="20"/>
              </w:rPr>
              <w:t>机（进、</w:t>
            </w:r>
            <w:proofErr w:type="gramStart"/>
            <w:r>
              <w:rPr>
                <w:rFonts w:ascii="宋体" w:eastAsia="宋体" w:hAnsi="宋体" w:cs="宋体" w:hint="eastAsia"/>
                <w:kern w:val="0"/>
                <w:sz w:val="20"/>
                <w:szCs w:val="20"/>
              </w:rPr>
              <w:t>出口端配消声器</w:t>
            </w:r>
            <w:proofErr w:type="gramEnd"/>
            <w:r>
              <w:rPr>
                <w:rFonts w:ascii="宋体" w:eastAsia="宋体" w:hAnsi="宋体" w:cs="宋体" w:hint="eastAsia"/>
                <w:kern w:val="0"/>
                <w:sz w:val="20"/>
                <w:szCs w:val="20"/>
              </w:rPr>
              <w:t>） P-3-9</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XGXF-3.0F风量：900m</w:t>
            </w:r>
            <w:r w:rsidR="00DA6F2E">
              <w:rPr>
                <w:rFonts w:ascii="宋体" w:eastAsia="宋体" w:hAnsi="宋体" w:cs="Times New Roman"/>
                <w:kern w:val="0"/>
                <w:sz w:val="20"/>
                <w:szCs w:val="20"/>
              </w:rPr>
              <w:t>l</w:t>
            </w:r>
            <w:r>
              <w:rPr>
                <w:rFonts w:ascii="宋体" w:eastAsia="宋体" w:hAnsi="宋体" w:cs="Times New Roman"/>
                <w:kern w:val="0"/>
                <w:sz w:val="20"/>
                <w:szCs w:val="20"/>
              </w:rPr>
              <w:t>/h 风压：230Pa 功率：0.25kW/380V 转速：1450r/min  ；噪音≤61dB)(A)；进、出口端设置消声段L=300mm</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170</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消音型斜流风</w:t>
            </w:r>
            <w:proofErr w:type="gramEnd"/>
            <w:r>
              <w:rPr>
                <w:rFonts w:ascii="宋体" w:eastAsia="宋体" w:hAnsi="宋体" w:cs="宋体" w:hint="eastAsia"/>
                <w:kern w:val="0"/>
                <w:sz w:val="20"/>
                <w:szCs w:val="20"/>
              </w:rPr>
              <w:t>机（进、</w:t>
            </w:r>
            <w:proofErr w:type="gramStart"/>
            <w:r>
              <w:rPr>
                <w:rFonts w:ascii="宋体" w:eastAsia="宋体" w:hAnsi="宋体" w:cs="宋体" w:hint="eastAsia"/>
                <w:kern w:val="0"/>
                <w:sz w:val="20"/>
                <w:szCs w:val="20"/>
              </w:rPr>
              <w:t>口端配消声器</w:t>
            </w:r>
            <w:proofErr w:type="gramEnd"/>
            <w:r>
              <w:rPr>
                <w:rFonts w:ascii="宋体" w:eastAsia="宋体" w:hAnsi="宋体" w:cs="宋体" w:hint="eastAsia"/>
                <w:kern w:val="0"/>
                <w:sz w:val="20"/>
                <w:szCs w:val="20"/>
              </w:rPr>
              <w:t>） P-R-1</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XGXF-4.0F风量：5000m</w:t>
            </w:r>
            <w:r w:rsidR="00DA6F2E">
              <w:rPr>
                <w:rFonts w:ascii="宋体" w:eastAsia="宋体" w:hAnsi="宋体" w:cs="Times New Roman"/>
                <w:kern w:val="0"/>
                <w:sz w:val="20"/>
                <w:szCs w:val="20"/>
              </w:rPr>
              <w:t>l</w:t>
            </w:r>
            <w:r>
              <w:rPr>
                <w:rFonts w:ascii="宋体" w:eastAsia="宋体" w:hAnsi="宋体" w:cs="Times New Roman"/>
                <w:kern w:val="0"/>
                <w:sz w:val="20"/>
                <w:szCs w:val="20"/>
              </w:rPr>
              <w:t>/h 机外余压：230Pa 功率：0.75kW/380V转速：1450r/min  ；噪音≤62dB)(A)；出口端设置消声段L=400mm</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171</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消音型斜流风</w:t>
            </w:r>
            <w:proofErr w:type="gramEnd"/>
            <w:r>
              <w:rPr>
                <w:rFonts w:ascii="宋体" w:eastAsia="宋体" w:hAnsi="宋体" w:cs="宋体" w:hint="eastAsia"/>
                <w:kern w:val="0"/>
                <w:sz w:val="20"/>
                <w:szCs w:val="20"/>
              </w:rPr>
              <w:t>机（进、</w:t>
            </w:r>
            <w:proofErr w:type="gramStart"/>
            <w:r>
              <w:rPr>
                <w:rFonts w:ascii="宋体" w:eastAsia="宋体" w:hAnsi="宋体" w:cs="宋体" w:hint="eastAsia"/>
                <w:kern w:val="0"/>
                <w:sz w:val="20"/>
                <w:szCs w:val="20"/>
              </w:rPr>
              <w:t>口端配消声器</w:t>
            </w:r>
            <w:proofErr w:type="gramEnd"/>
            <w:r>
              <w:rPr>
                <w:rFonts w:ascii="宋体" w:eastAsia="宋体" w:hAnsi="宋体" w:cs="宋体" w:hint="eastAsia"/>
                <w:kern w:val="0"/>
                <w:sz w:val="20"/>
                <w:szCs w:val="20"/>
              </w:rPr>
              <w:t>） P-R-5</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XGXF-5.0S风量：3400m</w:t>
            </w:r>
            <w:r w:rsidR="00DA6F2E">
              <w:rPr>
                <w:rFonts w:ascii="宋体" w:eastAsia="宋体" w:hAnsi="宋体" w:cs="Times New Roman"/>
                <w:kern w:val="0"/>
                <w:sz w:val="20"/>
                <w:szCs w:val="20"/>
              </w:rPr>
              <w:t>l</w:t>
            </w:r>
            <w:r>
              <w:rPr>
                <w:rFonts w:ascii="宋体" w:eastAsia="宋体" w:hAnsi="宋体" w:cs="Times New Roman"/>
                <w:kern w:val="0"/>
                <w:sz w:val="20"/>
                <w:szCs w:val="20"/>
              </w:rPr>
              <w:t>/h 风压：260Pa 功率：0.75kW/380V 转速：960r/min  ；噪音≤63dB)(A)；出口端设置消声段L=500mm</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172</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消音型斜流风</w:t>
            </w:r>
            <w:proofErr w:type="gramEnd"/>
            <w:r>
              <w:rPr>
                <w:rFonts w:ascii="宋体" w:eastAsia="宋体" w:hAnsi="宋体" w:cs="宋体" w:hint="eastAsia"/>
                <w:kern w:val="0"/>
                <w:sz w:val="20"/>
                <w:szCs w:val="20"/>
              </w:rPr>
              <w:t>机（进、</w:t>
            </w:r>
            <w:proofErr w:type="gramStart"/>
            <w:r>
              <w:rPr>
                <w:rFonts w:ascii="宋体" w:eastAsia="宋体" w:hAnsi="宋体" w:cs="宋体" w:hint="eastAsia"/>
                <w:kern w:val="0"/>
                <w:sz w:val="20"/>
                <w:szCs w:val="20"/>
              </w:rPr>
              <w:t>出口端配消声器</w:t>
            </w:r>
            <w:proofErr w:type="gramEnd"/>
            <w:r>
              <w:rPr>
                <w:rFonts w:ascii="宋体" w:eastAsia="宋体" w:hAnsi="宋体" w:cs="宋体" w:hint="eastAsia"/>
                <w:kern w:val="0"/>
                <w:sz w:val="20"/>
                <w:szCs w:val="20"/>
              </w:rPr>
              <w:t>）S-2-1</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XGXF-4.5F风量：6500m</w:t>
            </w:r>
            <w:r w:rsidR="00DA6F2E">
              <w:rPr>
                <w:rFonts w:ascii="宋体" w:eastAsia="宋体" w:hAnsi="宋体" w:cs="Times New Roman"/>
                <w:kern w:val="0"/>
                <w:sz w:val="20"/>
                <w:szCs w:val="20"/>
              </w:rPr>
              <w:t>l</w:t>
            </w:r>
            <w:r>
              <w:rPr>
                <w:rFonts w:ascii="宋体" w:eastAsia="宋体" w:hAnsi="宋体" w:cs="Times New Roman"/>
                <w:kern w:val="0"/>
                <w:sz w:val="20"/>
                <w:szCs w:val="20"/>
              </w:rPr>
              <w:t>/h 风压：300Pa 功率：1.1kW/380V 转速：1450r/min  ；噪音≤65dB)(A)；进、出口端设置消声段L=450mm</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173</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消音型斜流风</w:t>
            </w:r>
            <w:proofErr w:type="gramEnd"/>
            <w:r>
              <w:rPr>
                <w:rFonts w:ascii="宋体" w:eastAsia="宋体" w:hAnsi="宋体" w:cs="宋体" w:hint="eastAsia"/>
                <w:kern w:val="0"/>
                <w:sz w:val="20"/>
                <w:szCs w:val="20"/>
              </w:rPr>
              <w:t>机（进、</w:t>
            </w:r>
            <w:proofErr w:type="gramStart"/>
            <w:r>
              <w:rPr>
                <w:rFonts w:ascii="宋体" w:eastAsia="宋体" w:hAnsi="宋体" w:cs="宋体" w:hint="eastAsia"/>
                <w:kern w:val="0"/>
                <w:sz w:val="20"/>
                <w:szCs w:val="20"/>
              </w:rPr>
              <w:t>出口端配消声器</w:t>
            </w:r>
            <w:proofErr w:type="gramEnd"/>
            <w:r>
              <w:rPr>
                <w:rFonts w:ascii="宋体" w:eastAsia="宋体" w:hAnsi="宋体" w:cs="宋体" w:hint="eastAsia"/>
                <w:kern w:val="0"/>
                <w:sz w:val="20"/>
                <w:szCs w:val="20"/>
              </w:rPr>
              <w:t>） P-3-11</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XGXF-3.5F风量：1900m</w:t>
            </w:r>
            <w:r w:rsidR="00DA6F2E">
              <w:rPr>
                <w:rFonts w:ascii="宋体" w:eastAsia="宋体" w:hAnsi="宋体" w:cs="Times New Roman"/>
                <w:kern w:val="0"/>
                <w:sz w:val="20"/>
                <w:szCs w:val="20"/>
              </w:rPr>
              <w:t>l</w:t>
            </w:r>
            <w:r>
              <w:rPr>
                <w:rFonts w:ascii="宋体" w:eastAsia="宋体" w:hAnsi="宋体" w:cs="Times New Roman"/>
                <w:kern w:val="0"/>
                <w:sz w:val="20"/>
                <w:szCs w:val="20"/>
              </w:rPr>
              <w:t>/h 机外余压：240Pa 功率：0.37kW/380V 转速：1450r/min  ；噪音≤61dB)(A)；进、出口端设置消声段L=350mm</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174</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风管消声器</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500*250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175</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风管消声器</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800*320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176</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风管消声器</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630*320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177</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风管消声器</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630*400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178</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止回阀</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500*250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179</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止回阀</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320*250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180</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对开多叶调节阀 </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500*250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181</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500*250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6</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182</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320*250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183</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320*120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184</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400*250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185</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800*320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186</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320*200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187</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630*400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188</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630*320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189</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500*200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190</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400*200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191</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70°防火阀FD</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MS Gothic" w:eastAsia="MS Gothic" w:hAnsi="MS Gothic" w:cs="MS Gothic" w:hint="eastAsia"/>
                <w:kern w:val="0"/>
                <w:sz w:val="20"/>
                <w:szCs w:val="20"/>
              </w:rPr>
              <w:t>∅</w:t>
            </w:r>
            <w:r>
              <w:rPr>
                <w:rFonts w:ascii="宋体" w:eastAsia="宋体" w:hAnsi="宋体" w:cs="Times New Roman"/>
                <w:kern w:val="0"/>
                <w:sz w:val="20"/>
                <w:szCs w:val="20"/>
              </w:rPr>
              <w:t>150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192</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钢制蝶阀</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400*200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193</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钢制蝶阀</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250*120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194</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钢制蝶阀</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200*120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195</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钢制蝶阀</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320*200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196</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钢制蝶阀</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320*160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5</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197</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钢制蝶阀</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160*120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4</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198</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钢制蝶阀</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120*100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199</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钢制蝶阀</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120*120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7</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200</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钢制蝶阀</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400*160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201</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钢制蝶阀</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250*160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202</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45°固定百叶风口H45</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320*320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203</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45°固定百叶风口H45</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200*160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204</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45°固定百叶风口H45</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160*160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5</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205</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45°固定百叶风口H45</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320*250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206</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45°固定百叶风口H45</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320*500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207</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45°固定百叶风口H45</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400*400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208</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吸顶式房间通风器（带止回阀）</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 xml:space="preserve"> BLD-410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4</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209</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吸顶式房间通风器（带止回阀）</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BLD-160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210</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吸顶式房间通风器（带止回阀）</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BLD-220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211</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边墙风机（</w:t>
            </w:r>
            <w:proofErr w:type="gramStart"/>
            <w:r>
              <w:rPr>
                <w:rFonts w:ascii="宋体" w:eastAsia="宋体" w:hAnsi="宋体" w:cs="宋体" w:hint="eastAsia"/>
                <w:kern w:val="0"/>
                <w:sz w:val="20"/>
                <w:szCs w:val="20"/>
              </w:rPr>
              <w:t>配自垂</w:t>
            </w:r>
            <w:proofErr w:type="gramEnd"/>
            <w:r>
              <w:rPr>
                <w:rFonts w:ascii="宋体" w:eastAsia="宋体" w:hAnsi="宋体" w:cs="宋体" w:hint="eastAsia"/>
                <w:kern w:val="0"/>
                <w:sz w:val="20"/>
                <w:szCs w:val="20"/>
              </w:rPr>
              <w:t>百叶）</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DWEX-250E4</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212</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边墙风机（带防雨罩）</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DWEX-250E4</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5</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213</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70°防火阀FDVS</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200*120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9</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214</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70°防火阀FDVS</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160*120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7</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215</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70°防火阀FDVS</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320*160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216</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70°防火阀FDVS</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500*250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217</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70°防火阀FDVS</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250*200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218</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70°防火阀FDVS</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160*160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219</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70°防火阀FDVS</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250*120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220</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70°防火阀FDVS</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400*200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221</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70°防火阀FDVS</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120*120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222</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70°防火阀FDVS</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320*250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223</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70°防火阀FDVS</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300*200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224</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70°防火阀FDVS</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120*100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225</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防火风口（带过滤网）GF/F</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250*200</w:t>
            </w:r>
            <w:r>
              <w:rPr>
                <w:rFonts w:ascii="宋体" w:eastAsia="宋体" w:hAnsi="宋体" w:cs="Times New Roman" w:hint="eastAsia"/>
                <w:kern w:val="0"/>
                <w:sz w:val="20"/>
                <w:szCs w:val="20"/>
              </w:rPr>
              <w:t>内嵌防鼠网</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226</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防火风口（带过滤网）GF/F</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200*200</w:t>
            </w:r>
            <w:r>
              <w:rPr>
                <w:rFonts w:ascii="宋体" w:eastAsia="宋体" w:hAnsi="宋体" w:cs="Times New Roman" w:hint="eastAsia"/>
                <w:kern w:val="0"/>
                <w:sz w:val="20"/>
                <w:szCs w:val="20"/>
              </w:rPr>
              <w:t>内嵌防鼠网</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227</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消声弯头（短臂）</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630*400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228</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消声弯头（短臂）</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320*250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229</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电动风阀</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800*400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230</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电动风阀</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800*400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231</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电动风阀</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320*200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232</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电动风阀</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400*250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233</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电动风阀</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400*250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234</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电动风阀</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630*320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235</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电动风阀</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400*250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236</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70°防火阀MEE</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120*120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237</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70°防火阀MEE</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200*120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4</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238</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单层百叶风口AH</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320*250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239</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单层百叶风口AH</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250*250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9</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240</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单层百叶风口AH</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250*200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241</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单层百叶风口AH</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160*160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242</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单层百叶风口AH</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160*120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4</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243</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单层百叶风口AH</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120*100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244</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单层百叶风口AH</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630*630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245</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单层百叶风口AH</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200*120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5</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246</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单层百叶风口AH</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100*120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247</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单层百叶风口AH</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400*250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248</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jc w:val="left"/>
              <w:rPr>
                <w:rFonts w:ascii="宋体" w:eastAsia="宋体" w:hAnsi="宋体" w:cs="宋体"/>
                <w:kern w:val="0"/>
                <w:sz w:val="20"/>
                <w:szCs w:val="20"/>
              </w:rPr>
            </w:pPr>
            <w:r>
              <w:rPr>
                <w:rFonts w:ascii="宋体" w:eastAsia="宋体" w:hAnsi="宋体" w:cs="宋体" w:hint="eastAsia"/>
                <w:kern w:val="0"/>
                <w:sz w:val="20"/>
                <w:szCs w:val="20"/>
              </w:rPr>
              <w:t>单层百叶风口（带风阀（OPD调节阀）)AHD</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160*120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249</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jc w:val="left"/>
              <w:rPr>
                <w:rFonts w:ascii="宋体" w:eastAsia="宋体" w:hAnsi="宋体" w:cs="宋体"/>
                <w:kern w:val="0"/>
                <w:sz w:val="20"/>
                <w:szCs w:val="20"/>
              </w:rPr>
            </w:pPr>
            <w:r>
              <w:rPr>
                <w:rFonts w:ascii="宋体" w:eastAsia="宋体" w:hAnsi="宋体" w:cs="宋体" w:hint="eastAsia"/>
                <w:kern w:val="0"/>
                <w:sz w:val="20"/>
                <w:szCs w:val="20"/>
              </w:rPr>
              <w:t>单层百叶风口（带风阀（OPD调节阀）)AHD</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250*250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250</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jc w:val="left"/>
              <w:rPr>
                <w:rFonts w:ascii="宋体" w:eastAsia="宋体" w:hAnsi="宋体" w:cs="宋体"/>
                <w:kern w:val="0"/>
                <w:sz w:val="20"/>
                <w:szCs w:val="20"/>
              </w:rPr>
            </w:pPr>
            <w:r>
              <w:rPr>
                <w:rFonts w:ascii="宋体" w:eastAsia="宋体" w:hAnsi="宋体" w:cs="宋体" w:hint="eastAsia"/>
                <w:kern w:val="0"/>
                <w:sz w:val="20"/>
                <w:szCs w:val="20"/>
              </w:rPr>
              <w:t>单层百叶风口（带风阀（OPD调节阀）)AHD</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120*120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251</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jc w:val="left"/>
              <w:rPr>
                <w:rFonts w:ascii="宋体" w:eastAsia="宋体" w:hAnsi="宋体" w:cs="宋体"/>
                <w:kern w:val="0"/>
                <w:sz w:val="20"/>
                <w:szCs w:val="20"/>
              </w:rPr>
            </w:pPr>
            <w:r>
              <w:rPr>
                <w:rFonts w:ascii="宋体" w:eastAsia="宋体" w:hAnsi="宋体" w:cs="宋体" w:hint="eastAsia"/>
                <w:kern w:val="0"/>
                <w:sz w:val="20"/>
                <w:szCs w:val="20"/>
              </w:rPr>
              <w:t>单层百叶风口（带风阀（OPD调节阀）)AHD</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120*100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8</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252</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jc w:val="left"/>
              <w:rPr>
                <w:rFonts w:ascii="宋体" w:eastAsia="宋体" w:hAnsi="宋体" w:cs="宋体"/>
                <w:kern w:val="0"/>
                <w:sz w:val="20"/>
                <w:szCs w:val="20"/>
              </w:rPr>
            </w:pPr>
            <w:r>
              <w:rPr>
                <w:rFonts w:ascii="宋体" w:eastAsia="宋体" w:hAnsi="宋体" w:cs="宋体" w:hint="eastAsia"/>
                <w:kern w:val="0"/>
                <w:sz w:val="20"/>
                <w:szCs w:val="20"/>
              </w:rPr>
              <w:t>单层百叶风口（带风阀（OPD调节阀）)AHD</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400*400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253</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jc w:val="left"/>
              <w:rPr>
                <w:rFonts w:ascii="宋体" w:eastAsia="宋体" w:hAnsi="宋体" w:cs="宋体"/>
                <w:kern w:val="0"/>
                <w:sz w:val="20"/>
                <w:szCs w:val="20"/>
              </w:rPr>
            </w:pPr>
            <w:r>
              <w:rPr>
                <w:rFonts w:ascii="宋体" w:eastAsia="宋体" w:hAnsi="宋体" w:cs="宋体" w:hint="eastAsia"/>
                <w:kern w:val="0"/>
                <w:sz w:val="20"/>
                <w:szCs w:val="20"/>
              </w:rPr>
              <w:t>单层百叶风口（带风阀（OPD调节阀）)AHD</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200*160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254</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jc w:val="left"/>
              <w:rPr>
                <w:rFonts w:ascii="宋体" w:eastAsia="宋体" w:hAnsi="宋体" w:cs="宋体"/>
                <w:kern w:val="0"/>
                <w:sz w:val="20"/>
                <w:szCs w:val="20"/>
              </w:rPr>
            </w:pPr>
            <w:r>
              <w:rPr>
                <w:rFonts w:ascii="宋体" w:eastAsia="宋体" w:hAnsi="宋体" w:cs="宋体" w:hint="eastAsia"/>
                <w:kern w:val="0"/>
                <w:sz w:val="20"/>
                <w:szCs w:val="20"/>
              </w:rPr>
              <w:t>防火风口（带风阀（OPD调节阀））GFD</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250*200</w:t>
            </w:r>
            <w:r>
              <w:rPr>
                <w:rFonts w:ascii="宋体" w:eastAsia="宋体" w:hAnsi="宋体" w:cs="Times New Roman" w:hint="eastAsia"/>
                <w:kern w:val="0"/>
                <w:sz w:val="20"/>
                <w:szCs w:val="20"/>
              </w:rPr>
              <w:t>内嵌防鼠网</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255</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jc w:val="left"/>
              <w:rPr>
                <w:rFonts w:ascii="宋体" w:eastAsia="宋体" w:hAnsi="宋体" w:cs="宋体"/>
                <w:kern w:val="0"/>
                <w:sz w:val="20"/>
                <w:szCs w:val="20"/>
              </w:rPr>
            </w:pPr>
            <w:r>
              <w:rPr>
                <w:rFonts w:ascii="宋体" w:eastAsia="宋体" w:hAnsi="宋体" w:cs="宋体" w:hint="eastAsia"/>
                <w:kern w:val="0"/>
                <w:sz w:val="20"/>
                <w:szCs w:val="20"/>
              </w:rPr>
              <w:t>防火风口（带风阀（OPD调节阀））GFD</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200*200</w:t>
            </w:r>
            <w:r>
              <w:rPr>
                <w:rFonts w:ascii="宋体" w:eastAsia="宋体" w:hAnsi="宋体" w:cs="Times New Roman" w:hint="eastAsia"/>
                <w:kern w:val="0"/>
                <w:sz w:val="20"/>
                <w:szCs w:val="20"/>
              </w:rPr>
              <w:t>内嵌防鼠网</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256</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jc w:val="left"/>
              <w:rPr>
                <w:rFonts w:ascii="宋体" w:eastAsia="宋体" w:hAnsi="宋体" w:cs="宋体"/>
                <w:kern w:val="0"/>
                <w:sz w:val="20"/>
                <w:szCs w:val="20"/>
              </w:rPr>
            </w:pPr>
            <w:r>
              <w:rPr>
                <w:rFonts w:ascii="宋体" w:eastAsia="宋体" w:hAnsi="宋体" w:cs="宋体" w:hint="eastAsia"/>
                <w:kern w:val="0"/>
                <w:sz w:val="20"/>
                <w:szCs w:val="20"/>
              </w:rPr>
              <w:t>双层百叶风口( 带风阀（OPD调节阀）)BHD</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500*400</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257</w:t>
            </w:r>
          </w:p>
        </w:tc>
        <w:tc>
          <w:tcPr>
            <w:tcW w:w="0" w:type="auto"/>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jc w:val="left"/>
              <w:rPr>
                <w:rFonts w:ascii="宋体" w:eastAsia="宋体" w:hAnsi="宋体" w:cs="宋体"/>
                <w:kern w:val="0"/>
                <w:sz w:val="20"/>
                <w:szCs w:val="20"/>
              </w:rPr>
            </w:pPr>
            <w:r>
              <w:rPr>
                <w:rFonts w:ascii="宋体" w:eastAsia="宋体" w:hAnsi="宋体" w:cs="宋体" w:hint="eastAsia"/>
                <w:kern w:val="0"/>
                <w:sz w:val="20"/>
                <w:szCs w:val="20"/>
              </w:rPr>
              <w:t>防火风口GF</w:t>
            </w:r>
          </w:p>
        </w:tc>
        <w:tc>
          <w:tcPr>
            <w:tcW w:w="4825" w:type="dxa"/>
            <w:tcBorders>
              <w:top w:val="single" w:sz="4" w:space="0" w:color="auto"/>
              <w:left w:val="nil"/>
              <w:bottom w:val="single" w:sz="4" w:space="0" w:color="auto"/>
              <w:right w:val="single" w:sz="4" w:space="0" w:color="000000"/>
            </w:tcBorders>
            <w:shd w:val="clear" w:color="000000" w:fill="FFFFFF"/>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250*200</w:t>
            </w:r>
            <w:r>
              <w:rPr>
                <w:rFonts w:ascii="宋体" w:eastAsia="宋体" w:hAnsi="宋体" w:cs="Times New Roman" w:hint="eastAsia"/>
                <w:kern w:val="0"/>
                <w:sz w:val="20"/>
                <w:szCs w:val="20"/>
              </w:rPr>
              <w:t>内嵌防鼠网</w:t>
            </w:r>
          </w:p>
        </w:tc>
        <w:tc>
          <w:tcPr>
            <w:tcW w:w="707"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000000" w:fill="FFFFFF"/>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5</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258</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风管消声器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400*250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9</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259</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风管消声器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500*200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4</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260</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风管消声器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500*250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9</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261</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风管消声器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630*250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262</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风管消声器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320*200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9</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263</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风管消声器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630*320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264</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风管消声器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250*200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265</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风管消声器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1000*500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266</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风管消声器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800*400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267</w:t>
            </w:r>
          </w:p>
        </w:tc>
        <w:tc>
          <w:tcPr>
            <w:tcW w:w="0" w:type="auto"/>
            <w:tcBorders>
              <w:top w:val="single" w:sz="4" w:space="0" w:color="auto"/>
              <w:left w:val="nil"/>
              <w:bottom w:val="single" w:sz="4" w:space="0" w:color="auto"/>
              <w:right w:val="single" w:sz="4" w:space="0" w:color="000000"/>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电动风阀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800*250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9</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268</w:t>
            </w:r>
          </w:p>
        </w:tc>
        <w:tc>
          <w:tcPr>
            <w:tcW w:w="0" w:type="auto"/>
            <w:tcBorders>
              <w:top w:val="single" w:sz="4" w:space="0" w:color="auto"/>
              <w:left w:val="nil"/>
              <w:bottom w:val="single" w:sz="4" w:space="0" w:color="auto"/>
              <w:right w:val="single" w:sz="4" w:space="0" w:color="000000"/>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电动风阀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500*200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269</w:t>
            </w:r>
          </w:p>
        </w:tc>
        <w:tc>
          <w:tcPr>
            <w:tcW w:w="0" w:type="auto"/>
            <w:tcBorders>
              <w:top w:val="single" w:sz="4" w:space="0" w:color="auto"/>
              <w:left w:val="nil"/>
              <w:bottom w:val="single" w:sz="4" w:space="0" w:color="auto"/>
              <w:right w:val="single" w:sz="4" w:space="0" w:color="000000"/>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电动风阀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900*400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270</w:t>
            </w:r>
          </w:p>
        </w:tc>
        <w:tc>
          <w:tcPr>
            <w:tcW w:w="0" w:type="auto"/>
            <w:tcBorders>
              <w:top w:val="single" w:sz="4" w:space="0" w:color="auto"/>
              <w:left w:val="nil"/>
              <w:bottom w:val="single" w:sz="4" w:space="0" w:color="auto"/>
              <w:right w:val="single" w:sz="4" w:space="0" w:color="000000"/>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电动风阀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800*400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271</w:t>
            </w:r>
          </w:p>
        </w:tc>
        <w:tc>
          <w:tcPr>
            <w:tcW w:w="0" w:type="auto"/>
            <w:tcBorders>
              <w:top w:val="single" w:sz="4" w:space="0" w:color="auto"/>
              <w:left w:val="nil"/>
              <w:bottom w:val="single" w:sz="4" w:space="0" w:color="auto"/>
              <w:right w:val="single" w:sz="4" w:space="0" w:color="000000"/>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电动风阀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1000*400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5</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272</w:t>
            </w:r>
          </w:p>
        </w:tc>
        <w:tc>
          <w:tcPr>
            <w:tcW w:w="0" w:type="auto"/>
            <w:tcBorders>
              <w:top w:val="single" w:sz="4" w:space="0" w:color="auto"/>
              <w:left w:val="nil"/>
              <w:bottom w:val="single" w:sz="4" w:space="0" w:color="auto"/>
              <w:right w:val="single" w:sz="4" w:space="0" w:color="000000"/>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电动风阀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800*200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8</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273</w:t>
            </w:r>
          </w:p>
        </w:tc>
        <w:tc>
          <w:tcPr>
            <w:tcW w:w="0" w:type="auto"/>
            <w:tcBorders>
              <w:top w:val="single" w:sz="4" w:space="0" w:color="auto"/>
              <w:left w:val="nil"/>
              <w:bottom w:val="single" w:sz="4" w:space="0" w:color="auto"/>
              <w:right w:val="single" w:sz="4" w:space="0" w:color="000000"/>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电动风阀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800*320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274</w:t>
            </w:r>
          </w:p>
        </w:tc>
        <w:tc>
          <w:tcPr>
            <w:tcW w:w="0" w:type="auto"/>
            <w:tcBorders>
              <w:top w:val="single" w:sz="4" w:space="0" w:color="auto"/>
              <w:left w:val="nil"/>
              <w:bottom w:val="single" w:sz="4" w:space="0" w:color="auto"/>
              <w:right w:val="single" w:sz="4" w:space="0" w:color="000000"/>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电动风阀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1250*400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275</w:t>
            </w:r>
          </w:p>
        </w:tc>
        <w:tc>
          <w:tcPr>
            <w:tcW w:w="0" w:type="auto"/>
            <w:tcBorders>
              <w:top w:val="single" w:sz="4" w:space="0" w:color="auto"/>
              <w:left w:val="nil"/>
              <w:bottom w:val="single" w:sz="4" w:space="0" w:color="auto"/>
              <w:right w:val="single" w:sz="4" w:space="0" w:color="000000"/>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电动风阀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1000*500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276</w:t>
            </w:r>
          </w:p>
        </w:tc>
        <w:tc>
          <w:tcPr>
            <w:tcW w:w="0" w:type="auto"/>
            <w:tcBorders>
              <w:top w:val="single" w:sz="4" w:space="0" w:color="auto"/>
              <w:left w:val="nil"/>
              <w:bottom w:val="single" w:sz="4" w:space="0" w:color="auto"/>
              <w:right w:val="single" w:sz="4" w:space="0" w:color="000000"/>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电动风阀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500*320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277</w:t>
            </w:r>
          </w:p>
        </w:tc>
        <w:tc>
          <w:tcPr>
            <w:tcW w:w="0" w:type="auto"/>
            <w:tcBorders>
              <w:top w:val="single" w:sz="4" w:space="0" w:color="auto"/>
              <w:left w:val="nil"/>
              <w:bottom w:val="single" w:sz="4" w:space="0" w:color="auto"/>
              <w:right w:val="single" w:sz="4" w:space="0" w:color="000000"/>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电动风阀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1000*1000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278</w:t>
            </w:r>
          </w:p>
        </w:tc>
        <w:tc>
          <w:tcPr>
            <w:tcW w:w="0" w:type="auto"/>
            <w:tcBorders>
              <w:top w:val="single" w:sz="4" w:space="0" w:color="auto"/>
              <w:left w:val="nil"/>
              <w:bottom w:val="single" w:sz="4" w:space="0" w:color="auto"/>
              <w:right w:val="single" w:sz="4" w:space="0" w:color="000000"/>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电动风阀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1250*320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279</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400*250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9</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280</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320*160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281</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160*120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282</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250*160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283</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200*160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284</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500*200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7</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285</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200*120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286</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500*250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9</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287</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630*250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288</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800*320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289</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630*320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290</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500*320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291</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320*200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292</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800*400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293</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钢制蝶阀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160*120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269</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294</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钢制蝶阀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200*160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28</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295</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钢制蝶阀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200*120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4</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296</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钢制蝶阀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320*200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15</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297</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钢制蝶阀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250*160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26</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298</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钢制蝶阀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320*160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10</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299</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钢制蝶阀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400*200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300</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钢制蝶阀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160*160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301</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直片矩形散流器C4Z</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200*200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26</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302</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直片矩形散流器C4Z</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160*160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303</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直片矩形散流器C4Z</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250*250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29</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304</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直片矩形散流器C4Z</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300*300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5</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305</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直片矩形散流器C4Z</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400*400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306</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对开多叶调节阀（手动）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 xml:space="preserve"> 500*160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307</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对开多叶调节阀（手动）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320*160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308</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对开多叶调节阀（手动）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400*200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309</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对开多叶调节阀（手动）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320*200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310</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对开多叶调节阀（手动）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400*160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311</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对开多叶调节阀（手动）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500*250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312</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对开多叶调节阀（手动）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 xml:space="preserve"> 800*400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313</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单层百叶风口AV</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 xml:space="preserve">800*400   </w:t>
            </w:r>
            <w:r>
              <w:rPr>
                <w:rFonts w:ascii="宋体" w:eastAsia="宋体" w:hAnsi="宋体" w:cs="Times New Roman" w:hint="eastAsia"/>
                <w:kern w:val="0"/>
                <w:sz w:val="20"/>
                <w:szCs w:val="20"/>
              </w:rPr>
              <w:t>叶片垂直</w:t>
            </w:r>
            <w:r>
              <w:rPr>
                <w:rFonts w:ascii="宋体" w:eastAsia="宋体" w:hAnsi="宋体" w:cs="Times New Roman"/>
                <w:kern w:val="0"/>
                <w:sz w:val="20"/>
                <w:szCs w:val="20"/>
              </w:rPr>
              <w:t xml:space="preserve"> </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314</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双层百叶风口BV</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 xml:space="preserve">160*160   </w:t>
            </w:r>
            <w:r>
              <w:rPr>
                <w:rFonts w:ascii="宋体" w:eastAsia="宋体" w:hAnsi="宋体" w:cs="Times New Roman" w:hint="eastAsia"/>
                <w:kern w:val="0"/>
                <w:sz w:val="20"/>
                <w:szCs w:val="20"/>
              </w:rPr>
              <w:t>叶片垂直</w:t>
            </w:r>
            <w:r>
              <w:rPr>
                <w:rFonts w:ascii="宋体" w:eastAsia="宋体" w:hAnsi="宋体" w:cs="Times New Roman"/>
                <w:kern w:val="0"/>
                <w:sz w:val="20"/>
                <w:szCs w:val="20"/>
              </w:rPr>
              <w:t xml:space="preserve"> </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315</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双层百叶风口BV</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 xml:space="preserve">400*200  </w:t>
            </w:r>
            <w:r>
              <w:rPr>
                <w:rFonts w:ascii="宋体" w:eastAsia="宋体" w:hAnsi="宋体" w:cs="Times New Roman" w:hint="eastAsia"/>
                <w:kern w:val="0"/>
                <w:sz w:val="20"/>
                <w:szCs w:val="20"/>
              </w:rPr>
              <w:t>叶片垂直</w:t>
            </w:r>
            <w:r>
              <w:rPr>
                <w:rFonts w:ascii="宋体" w:eastAsia="宋体" w:hAnsi="宋体" w:cs="Times New Roman"/>
                <w:kern w:val="0"/>
                <w:sz w:val="20"/>
                <w:szCs w:val="20"/>
              </w:rPr>
              <w:t xml:space="preserve"> </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316</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双层百叶风口BV</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 xml:space="preserve">750*750   </w:t>
            </w:r>
            <w:r>
              <w:rPr>
                <w:rFonts w:ascii="宋体" w:eastAsia="宋体" w:hAnsi="宋体" w:cs="Times New Roman" w:hint="eastAsia"/>
                <w:kern w:val="0"/>
                <w:sz w:val="20"/>
                <w:szCs w:val="20"/>
              </w:rPr>
              <w:t>叶片垂直</w:t>
            </w:r>
            <w:r>
              <w:rPr>
                <w:rFonts w:ascii="宋体" w:eastAsia="宋体" w:hAnsi="宋体" w:cs="Times New Roman"/>
                <w:kern w:val="0"/>
                <w:sz w:val="20"/>
                <w:szCs w:val="20"/>
              </w:rPr>
              <w:t xml:space="preserve"> </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317</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双层百叶风口BV</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 xml:space="preserve">600*600   </w:t>
            </w:r>
            <w:r>
              <w:rPr>
                <w:rFonts w:ascii="宋体" w:eastAsia="宋体" w:hAnsi="宋体" w:cs="Times New Roman" w:hint="eastAsia"/>
                <w:kern w:val="0"/>
                <w:sz w:val="20"/>
                <w:szCs w:val="20"/>
              </w:rPr>
              <w:t>叶片垂直</w:t>
            </w:r>
            <w:r>
              <w:rPr>
                <w:rFonts w:ascii="宋体" w:eastAsia="宋体" w:hAnsi="宋体" w:cs="Times New Roman"/>
                <w:kern w:val="0"/>
                <w:sz w:val="20"/>
                <w:szCs w:val="20"/>
              </w:rPr>
              <w:t xml:space="preserve"> </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318</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消声静压箱</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2300*1000*700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319</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消声静压箱</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2100*1000*700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320</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直片式散流器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250*250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178</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321</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门铰式</w:t>
            </w:r>
            <w:proofErr w:type="gramEnd"/>
            <w:r>
              <w:rPr>
                <w:rFonts w:ascii="宋体" w:eastAsia="宋体" w:hAnsi="宋体" w:cs="宋体" w:hint="eastAsia"/>
                <w:kern w:val="0"/>
                <w:sz w:val="20"/>
                <w:szCs w:val="20"/>
              </w:rPr>
              <w:t>45°固定百叶风口（带过滤网）</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500*200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178</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322</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直片式散流器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300*300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42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323</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门铰式</w:t>
            </w:r>
            <w:proofErr w:type="gramEnd"/>
            <w:r>
              <w:rPr>
                <w:rFonts w:ascii="宋体" w:eastAsia="宋体" w:hAnsi="宋体" w:cs="宋体" w:hint="eastAsia"/>
                <w:kern w:val="0"/>
                <w:sz w:val="20"/>
                <w:szCs w:val="20"/>
              </w:rPr>
              <w:t>45°固定百叶风口（带过滤网）</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600*200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42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324</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直片式散流器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400*400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6</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325</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门铰式</w:t>
            </w:r>
            <w:proofErr w:type="gramEnd"/>
            <w:r>
              <w:rPr>
                <w:rFonts w:ascii="宋体" w:eastAsia="宋体" w:hAnsi="宋体" w:cs="宋体" w:hint="eastAsia"/>
                <w:kern w:val="0"/>
                <w:sz w:val="20"/>
                <w:szCs w:val="20"/>
              </w:rPr>
              <w:t>45°固定百叶风口（带过滤网）</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1000*250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6</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326</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直片式散流器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250*250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7</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327</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门铰式</w:t>
            </w:r>
            <w:proofErr w:type="gramEnd"/>
            <w:r>
              <w:rPr>
                <w:rFonts w:ascii="宋体" w:eastAsia="宋体" w:hAnsi="宋体" w:cs="宋体" w:hint="eastAsia"/>
                <w:kern w:val="0"/>
                <w:sz w:val="20"/>
                <w:szCs w:val="20"/>
              </w:rPr>
              <w:t>45°固定百叶风口（带过滤网）</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500*200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7</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328</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直片式散流器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300*300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10</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329</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过滤</w:t>
            </w:r>
            <w:proofErr w:type="gramStart"/>
            <w:r>
              <w:rPr>
                <w:rFonts w:ascii="宋体" w:eastAsia="宋体" w:hAnsi="宋体" w:cs="宋体" w:hint="eastAsia"/>
                <w:kern w:val="0"/>
                <w:sz w:val="20"/>
                <w:szCs w:val="20"/>
              </w:rPr>
              <w:t>网门铰式</w:t>
            </w:r>
            <w:proofErr w:type="gramEnd"/>
            <w:r>
              <w:rPr>
                <w:rFonts w:ascii="宋体" w:eastAsia="宋体" w:hAnsi="宋体" w:cs="宋体" w:hint="eastAsia"/>
                <w:kern w:val="0"/>
                <w:sz w:val="20"/>
                <w:szCs w:val="20"/>
              </w:rPr>
              <w:t>格栅回风口</w:t>
            </w:r>
            <w:proofErr w:type="gramStart"/>
            <w:r>
              <w:rPr>
                <w:rFonts w:ascii="宋体" w:eastAsia="宋体" w:hAnsi="宋体" w:cs="宋体" w:hint="eastAsia"/>
                <w:kern w:val="0"/>
                <w:sz w:val="20"/>
                <w:szCs w:val="20"/>
              </w:rPr>
              <w:t>或门铰式</w:t>
            </w:r>
            <w:proofErr w:type="gramEnd"/>
            <w:r>
              <w:rPr>
                <w:rFonts w:ascii="宋体" w:eastAsia="宋体" w:hAnsi="宋体" w:cs="宋体" w:hint="eastAsia"/>
                <w:kern w:val="0"/>
                <w:sz w:val="20"/>
                <w:szCs w:val="20"/>
              </w:rPr>
              <w:t>45°固定百叶风口</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700*200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10</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330</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直片式散流器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300*300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24</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331</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门铰式</w:t>
            </w:r>
            <w:proofErr w:type="gramEnd"/>
            <w:r>
              <w:rPr>
                <w:rFonts w:ascii="宋体" w:eastAsia="宋体" w:hAnsi="宋体" w:cs="宋体" w:hint="eastAsia"/>
                <w:kern w:val="0"/>
                <w:sz w:val="20"/>
                <w:szCs w:val="20"/>
              </w:rPr>
              <w:t>45°固定百叶风口（带过滤网）</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700*200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24</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332</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直片式散流器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350*350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15</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333</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门铰式</w:t>
            </w:r>
            <w:proofErr w:type="gramEnd"/>
            <w:r>
              <w:rPr>
                <w:rFonts w:ascii="宋体" w:eastAsia="宋体" w:hAnsi="宋体" w:cs="宋体" w:hint="eastAsia"/>
                <w:kern w:val="0"/>
                <w:sz w:val="20"/>
                <w:szCs w:val="20"/>
              </w:rPr>
              <w:t>45°固定百叶风口（带过滤网）</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900*200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26</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334</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直片式散流器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400*400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8</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335</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门铰式</w:t>
            </w:r>
            <w:proofErr w:type="gramEnd"/>
            <w:r>
              <w:rPr>
                <w:rFonts w:ascii="宋体" w:eastAsia="宋体" w:hAnsi="宋体" w:cs="宋体" w:hint="eastAsia"/>
                <w:kern w:val="0"/>
                <w:sz w:val="20"/>
                <w:szCs w:val="20"/>
              </w:rPr>
              <w:t>45°固定百叶风口（带过滤网）</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1000*250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16</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336</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直片式散流器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300*300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4</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337</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门铰式</w:t>
            </w:r>
            <w:proofErr w:type="gramEnd"/>
            <w:r>
              <w:rPr>
                <w:rFonts w:ascii="宋体" w:eastAsia="宋体" w:hAnsi="宋体" w:cs="宋体" w:hint="eastAsia"/>
                <w:kern w:val="0"/>
                <w:sz w:val="20"/>
                <w:szCs w:val="20"/>
              </w:rPr>
              <w:t>45°固定百叶风口（带过滤网）</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600*200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4</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338</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直片式散流器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300*300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16</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339</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proofErr w:type="gramStart"/>
            <w:r>
              <w:rPr>
                <w:rFonts w:ascii="宋体" w:eastAsia="宋体" w:hAnsi="宋体" w:cs="宋体" w:hint="eastAsia"/>
                <w:kern w:val="0"/>
                <w:sz w:val="20"/>
                <w:szCs w:val="20"/>
              </w:rPr>
              <w:t>门铰式</w:t>
            </w:r>
            <w:proofErr w:type="gramEnd"/>
            <w:r>
              <w:rPr>
                <w:rFonts w:ascii="宋体" w:eastAsia="宋体" w:hAnsi="宋体" w:cs="宋体" w:hint="eastAsia"/>
                <w:kern w:val="0"/>
                <w:sz w:val="20"/>
                <w:szCs w:val="20"/>
              </w:rPr>
              <w:t>45°固定百叶风口（带过滤网）</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1200*250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8</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340</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直片式散流器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300*300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16</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341</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直片式散流器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Times New Roman"/>
                <w:kern w:val="0"/>
                <w:sz w:val="20"/>
                <w:szCs w:val="20"/>
              </w:rPr>
            </w:pPr>
            <w:r>
              <w:rPr>
                <w:rFonts w:ascii="宋体" w:eastAsia="宋体" w:hAnsi="宋体" w:cs="Times New Roman"/>
                <w:kern w:val="0"/>
                <w:sz w:val="20"/>
                <w:szCs w:val="20"/>
              </w:rPr>
              <w:t>250*250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Times New Roman"/>
                <w:kern w:val="0"/>
                <w:sz w:val="20"/>
                <w:szCs w:val="20"/>
              </w:rPr>
            </w:pPr>
            <w:r>
              <w:rPr>
                <w:rFonts w:ascii="宋体" w:eastAsia="宋体" w:hAnsi="宋体" w:cs="Times New Roman"/>
                <w:kern w:val="0"/>
                <w:sz w:val="20"/>
                <w:szCs w:val="20"/>
              </w:rPr>
              <w:t>10</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342</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320*250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15</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343</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200*160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26</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344</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250*200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345</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200*200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346</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160*160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14</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347</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320*320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348</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天花板管道式换气扇(带止回阀）（卫生间及</w:t>
            </w:r>
            <w:proofErr w:type="gramStart"/>
            <w:r>
              <w:rPr>
                <w:rFonts w:ascii="宋体" w:eastAsia="宋体" w:hAnsi="宋体" w:cs="宋体" w:hint="eastAsia"/>
                <w:kern w:val="0"/>
                <w:sz w:val="20"/>
                <w:szCs w:val="20"/>
              </w:rPr>
              <w:t>强弱电间用</w:t>
            </w:r>
            <w:proofErr w:type="gramEnd"/>
            <w:r>
              <w:rPr>
                <w:rFonts w:ascii="宋体" w:eastAsia="宋体" w:hAnsi="宋体" w:cs="宋体" w:hint="eastAsia"/>
                <w:kern w:val="0"/>
                <w:sz w:val="20"/>
                <w:szCs w:val="20"/>
              </w:rPr>
              <w:t>）</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BLD-500 </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35</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349</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天花板管道式换气扇(带止回阀）（卫生间及</w:t>
            </w:r>
            <w:proofErr w:type="gramStart"/>
            <w:r>
              <w:rPr>
                <w:rFonts w:ascii="宋体" w:eastAsia="宋体" w:hAnsi="宋体" w:cs="宋体" w:hint="eastAsia"/>
                <w:kern w:val="0"/>
                <w:sz w:val="20"/>
                <w:szCs w:val="20"/>
              </w:rPr>
              <w:t>强弱电间用</w:t>
            </w:r>
            <w:proofErr w:type="gramEnd"/>
            <w:r>
              <w:rPr>
                <w:rFonts w:ascii="宋体" w:eastAsia="宋体" w:hAnsi="宋体" w:cs="宋体" w:hint="eastAsia"/>
                <w:kern w:val="0"/>
                <w:sz w:val="20"/>
                <w:szCs w:val="20"/>
              </w:rPr>
              <w:t>）</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BLD-150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26</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350</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天花板管道式换气扇(带止回阀）（卫生间及</w:t>
            </w:r>
            <w:proofErr w:type="gramStart"/>
            <w:r>
              <w:rPr>
                <w:rFonts w:ascii="宋体" w:eastAsia="宋体" w:hAnsi="宋体" w:cs="宋体" w:hint="eastAsia"/>
                <w:kern w:val="0"/>
                <w:sz w:val="20"/>
                <w:szCs w:val="20"/>
              </w:rPr>
              <w:t>强弱电间用</w:t>
            </w:r>
            <w:proofErr w:type="gramEnd"/>
            <w:r>
              <w:rPr>
                <w:rFonts w:ascii="宋体" w:eastAsia="宋体" w:hAnsi="宋体" w:cs="宋体" w:hint="eastAsia"/>
                <w:kern w:val="0"/>
                <w:sz w:val="20"/>
                <w:szCs w:val="20"/>
              </w:rPr>
              <w:t>）</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BLD-300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351</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天花板管道式换气扇(带止回阀）（卫生间及</w:t>
            </w:r>
            <w:proofErr w:type="gramStart"/>
            <w:r>
              <w:rPr>
                <w:rFonts w:ascii="宋体" w:eastAsia="宋体" w:hAnsi="宋体" w:cs="宋体" w:hint="eastAsia"/>
                <w:kern w:val="0"/>
                <w:sz w:val="20"/>
                <w:szCs w:val="20"/>
              </w:rPr>
              <w:t>强弱电间用</w:t>
            </w:r>
            <w:proofErr w:type="gramEnd"/>
            <w:r>
              <w:rPr>
                <w:rFonts w:ascii="宋体" w:eastAsia="宋体" w:hAnsi="宋体" w:cs="宋体" w:hint="eastAsia"/>
                <w:kern w:val="0"/>
                <w:sz w:val="20"/>
                <w:szCs w:val="20"/>
              </w:rPr>
              <w:t>）</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BLD-200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10</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352</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防火风口GF/F（内衬防鼠网）</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300*300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30</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353</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高性能机房排毒通风：斜流式通风机 P-4-2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SJG-1-4.0F</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台</w:t>
            </w:r>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354</w:t>
            </w:r>
          </w:p>
        </w:tc>
        <w:tc>
          <w:tcPr>
            <w:tcW w:w="0" w:type="auto"/>
            <w:tcBorders>
              <w:top w:val="single" w:sz="4" w:space="0" w:color="auto"/>
              <w:left w:val="nil"/>
              <w:bottom w:val="single" w:sz="4" w:space="0" w:color="auto"/>
              <w:right w:val="single" w:sz="4" w:space="0" w:color="000000"/>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电动风阀</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320*320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355</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单层百叶风口AV</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300*400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356</w:t>
            </w:r>
          </w:p>
        </w:tc>
        <w:tc>
          <w:tcPr>
            <w:tcW w:w="0" w:type="auto"/>
            <w:tcBorders>
              <w:top w:val="single" w:sz="4" w:space="0" w:color="auto"/>
              <w:left w:val="nil"/>
              <w:bottom w:val="single" w:sz="4" w:space="0" w:color="auto"/>
              <w:right w:val="single" w:sz="4" w:space="0" w:color="000000"/>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风管消声器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XZP100型，800*400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357</w:t>
            </w:r>
          </w:p>
        </w:tc>
        <w:tc>
          <w:tcPr>
            <w:tcW w:w="0" w:type="auto"/>
            <w:tcBorders>
              <w:top w:val="single" w:sz="4" w:space="0" w:color="auto"/>
              <w:left w:val="nil"/>
              <w:bottom w:val="single" w:sz="4" w:space="0" w:color="auto"/>
              <w:right w:val="single" w:sz="4" w:space="0" w:color="000000"/>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风管消声器</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XZP100型，400*320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358</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800*400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359</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70°防火阀FDS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400*320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360</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手动对开多叶调节阀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320*320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r>
      <w:tr w:rsidR="006143CD" w:rsidTr="00C85BE7">
        <w:trPr>
          <w:trHeight w:val="270"/>
          <w:jc w:val="center"/>
        </w:trPr>
        <w:tc>
          <w:tcPr>
            <w:tcW w:w="779" w:type="dxa"/>
            <w:tcBorders>
              <w:top w:val="nil"/>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361</w:t>
            </w:r>
          </w:p>
        </w:tc>
        <w:tc>
          <w:tcPr>
            <w:tcW w:w="0" w:type="auto"/>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 xml:space="preserve">手动对开多叶调节阀 </w:t>
            </w:r>
          </w:p>
        </w:tc>
        <w:tc>
          <w:tcPr>
            <w:tcW w:w="4825" w:type="dxa"/>
            <w:tcBorders>
              <w:top w:val="single" w:sz="4" w:space="0" w:color="auto"/>
              <w:left w:val="nil"/>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400*250</w:t>
            </w:r>
          </w:p>
        </w:tc>
        <w:tc>
          <w:tcPr>
            <w:tcW w:w="707"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nil"/>
              <w:left w:val="nil"/>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7</w:t>
            </w:r>
          </w:p>
        </w:tc>
      </w:tr>
      <w:tr w:rsidR="006143CD" w:rsidTr="00C85BE7">
        <w:trPr>
          <w:trHeight w:val="270"/>
          <w:jc w:val="center"/>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362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钢制蝶阀</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rsidR="006143CD" w:rsidRDefault="001726EC">
            <w:pPr>
              <w:widowControl/>
              <w:rPr>
                <w:rFonts w:ascii="宋体" w:eastAsia="宋体" w:hAnsi="宋体" w:cs="宋体"/>
                <w:kern w:val="0"/>
                <w:sz w:val="20"/>
                <w:szCs w:val="20"/>
              </w:rPr>
            </w:pPr>
            <w:r>
              <w:rPr>
                <w:rFonts w:ascii="宋体" w:eastAsia="宋体" w:hAnsi="宋体" w:cs="宋体" w:hint="eastAsia"/>
                <w:kern w:val="0"/>
                <w:sz w:val="20"/>
                <w:szCs w:val="20"/>
              </w:rPr>
              <w:t>160*160</w:t>
            </w:r>
          </w:p>
        </w:tc>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proofErr w:type="gramStart"/>
            <w:r>
              <w:rPr>
                <w:rFonts w:ascii="宋体" w:eastAsia="宋体" w:hAnsi="宋体" w:cs="宋体" w:hint="eastAsia"/>
                <w:kern w:val="0"/>
                <w:sz w:val="20"/>
                <w:szCs w:val="20"/>
              </w:rPr>
              <w:t>个</w:t>
            </w:r>
            <w:proofErr w:type="gramEnd"/>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143CD" w:rsidRDefault="001726EC">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r>
    </w:tbl>
    <w:p w:rsidR="006143CD" w:rsidRDefault="006143CD">
      <w:pPr>
        <w:pStyle w:val="2"/>
      </w:pPr>
    </w:p>
    <w:p w:rsidR="006143CD" w:rsidRDefault="001726EC">
      <w:pPr>
        <w:spacing w:line="288" w:lineRule="auto"/>
        <w:rPr>
          <w:rFonts w:ascii="仿宋" w:eastAsia="仿宋" w:hAnsi="仿宋"/>
          <w:sz w:val="24"/>
        </w:rPr>
      </w:pPr>
      <w:r>
        <w:rPr>
          <w:rFonts w:ascii="仿宋" w:eastAsia="仿宋" w:hAnsi="仿宋" w:hint="eastAsia"/>
          <w:b/>
          <w:sz w:val="24"/>
        </w:rPr>
        <w:t>二、</w:t>
      </w:r>
      <w:r w:rsidR="00C85BE7" w:rsidRPr="00BD7248">
        <w:rPr>
          <w:rFonts w:ascii="仿宋" w:eastAsia="仿宋" w:hAnsi="仿宋"/>
          <w:b/>
          <w:sz w:val="24"/>
        </w:rPr>
        <w:t>产品需满足的质量、安全、技术规格、物理特性要求</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（一）质量要求：</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1、风机；</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（1</w:t>
      </w:r>
      <w:r w:rsidR="00ED672D">
        <w:rPr>
          <w:rFonts w:ascii="仿宋" w:eastAsia="仿宋" w:hAnsi="仿宋" w:hint="eastAsia"/>
          <w:sz w:val="24"/>
        </w:rPr>
        <w:t>）</w:t>
      </w:r>
      <w:r>
        <w:rPr>
          <w:rFonts w:ascii="仿宋" w:eastAsia="仿宋" w:hAnsi="仿宋" w:hint="eastAsia"/>
          <w:sz w:val="24"/>
        </w:rPr>
        <w:t>风机外壳厚度为3mm冷轧板。</w:t>
      </w:r>
    </w:p>
    <w:p w:rsidR="006143CD" w:rsidRPr="000E4042"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（2</w:t>
      </w:r>
      <w:r w:rsidR="00ED672D">
        <w:rPr>
          <w:rFonts w:ascii="仿宋" w:eastAsia="仿宋" w:hAnsi="仿宋" w:hint="eastAsia"/>
          <w:sz w:val="24"/>
        </w:rPr>
        <w:t>）</w:t>
      </w:r>
      <w:r>
        <w:rPr>
          <w:rFonts w:ascii="仿宋" w:eastAsia="仿宋" w:hAnsi="仿宋" w:hint="eastAsia"/>
          <w:sz w:val="24"/>
        </w:rPr>
        <w:t>风</w:t>
      </w:r>
      <w:r w:rsidR="000E4042">
        <w:rPr>
          <w:rFonts w:ascii="仿宋" w:eastAsia="仿宋" w:hAnsi="仿宋" w:hint="eastAsia"/>
          <w:sz w:val="24"/>
        </w:rPr>
        <w:t>机请选用低噪音型，工作</w:t>
      </w:r>
      <w:r w:rsidR="002B6E09" w:rsidRPr="002B6E09">
        <w:rPr>
          <w:rFonts w:ascii="仿宋" w:eastAsia="仿宋" w:hAnsi="仿宋" w:hint="eastAsia"/>
          <w:sz w:val="24"/>
        </w:rPr>
        <w:t>噪音≤</w:t>
      </w:r>
      <w:r w:rsidR="002B6E09" w:rsidRPr="002B6E09">
        <w:rPr>
          <w:rFonts w:ascii="仿宋" w:eastAsia="仿宋" w:hAnsi="仿宋"/>
          <w:sz w:val="24"/>
        </w:rPr>
        <w:t>65dB</w:t>
      </w:r>
      <w:r>
        <w:rPr>
          <w:rFonts w:ascii="仿宋" w:eastAsia="仿宋" w:hAnsi="仿宋" w:hint="eastAsia"/>
          <w:sz w:val="24"/>
        </w:rPr>
        <w:t>。</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（3）风机主要工艺要求：</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080"/>
        <w:gridCol w:w="4680"/>
        <w:gridCol w:w="2160"/>
      </w:tblGrid>
      <w:tr w:rsidR="006143CD" w:rsidTr="00C44F7F">
        <w:trPr>
          <w:jc w:val="center"/>
        </w:trPr>
        <w:tc>
          <w:tcPr>
            <w:tcW w:w="720" w:type="dxa"/>
          </w:tcPr>
          <w:p w:rsidR="006143CD" w:rsidRDefault="001726EC">
            <w:pPr>
              <w:snapToGrid w:val="0"/>
              <w:spacing w:after="50"/>
              <w:jc w:val="center"/>
              <w:rPr>
                <w:rFonts w:asciiTheme="minorEastAsia" w:hAnsiTheme="minorEastAsia"/>
                <w:sz w:val="24"/>
                <w:szCs w:val="24"/>
              </w:rPr>
            </w:pPr>
            <w:r>
              <w:rPr>
                <w:rFonts w:ascii="仿宋_GB2312" w:eastAsia="仿宋_GB2312" w:hint="eastAsia"/>
                <w:b/>
                <w:bCs/>
                <w:szCs w:val="21"/>
              </w:rPr>
              <w:t>序号</w:t>
            </w:r>
          </w:p>
        </w:tc>
        <w:tc>
          <w:tcPr>
            <w:tcW w:w="1080" w:type="dxa"/>
          </w:tcPr>
          <w:p w:rsidR="006143CD" w:rsidRDefault="001726EC">
            <w:pPr>
              <w:snapToGrid w:val="0"/>
              <w:spacing w:after="50"/>
              <w:jc w:val="center"/>
              <w:rPr>
                <w:rFonts w:asciiTheme="minorEastAsia" w:hAnsiTheme="minorEastAsia"/>
                <w:sz w:val="24"/>
                <w:szCs w:val="24"/>
              </w:rPr>
            </w:pPr>
            <w:r>
              <w:rPr>
                <w:rFonts w:ascii="仿宋_GB2312" w:eastAsia="仿宋_GB2312" w:hint="eastAsia"/>
                <w:b/>
                <w:bCs/>
                <w:szCs w:val="21"/>
              </w:rPr>
              <w:t>名  称</w:t>
            </w:r>
          </w:p>
        </w:tc>
        <w:tc>
          <w:tcPr>
            <w:tcW w:w="4680" w:type="dxa"/>
          </w:tcPr>
          <w:p w:rsidR="006143CD" w:rsidRDefault="001726EC">
            <w:pPr>
              <w:snapToGrid w:val="0"/>
              <w:spacing w:after="50"/>
              <w:jc w:val="center"/>
              <w:rPr>
                <w:rFonts w:asciiTheme="minorEastAsia" w:hAnsiTheme="minorEastAsia"/>
                <w:sz w:val="24"/>
                <w:szCs w:val="24"/>
              </w:rPr>
            </w:pPr>
            <w:r>
              <w:rPr>
                <w:rFonts w:ascii="仿宋_GB2312" w:eastAsia="仿宋_GB2312" w:hint="eastAsia"/>
                <w:b/>
                <w:bCs/>
                <w:szCs w:val="21"/>
              </w:rPr>
              <w:t>工 艺 要 求</w:t>
            </w:r>
          </w:p>
        </w:tc>
        <w:tc>
          <w:tcPr>
            <w:tcW w:w="2160" w:type="dxa"/>
          </w:tcPr>
          <w:p w:rsidR="006143CD" w:rsidRDefault="001726EC">
            <w:pPr>
              <w:snapToGrid w:val="0"/>
              <w:spacing w:after="50"/>
              <w:jc w:val="center"/>
              <w:rPr>
                <w:rFonts w:asciiTheme="minorEastAsia" w:hAnsiTheme="minorEastAsia"/>
                <w:sz w:val="24"/>
                <w:szCs w:val="24"/>
              </w:rPr>
            </w:pPr>
            <w:r>
              <w:rPr>
                <w:rFonts w:ascii="仿宋_GB2312" w:eastAsia="仿宋_GB2312" w:hint="eastAsia"/>
                <w:b/>
                <w:bCs/>
                <w:szCs w:val="21"/>
              </w:rPr>
              <w:t>特 点</w:t>
            </w:r>
          </w:p>
        </w:tc>
      </w:tr>
      <w:tr w:rsidR="006143CD" w:rsidTr="00C44F7F">
        <w:trPr>
          <w:jc w:val="center"/>
        </w:trPr>
        <w:tc>
          <w:tcPr>
            <w:tcW w:w="720" w:type="dxa"/>
          </w:tcPr>
          <w:p w:rsidR="006143CD" w:rsidRDefault="001726EC">
            <w:pPr>
              <w:snapToGrid w:val="0"/>
              <w:spacing w:after="50"/>
              <w:jc w:val="center"/>
              <w:rPr>
                <w:rFonts w:asciiTheme="minorEastAsia" w:hAnsiTheme="minorEastAsia"/>
                <w:sz w:val="24"/>
                <w:szCs w:val="24"/>
              </w:rPr>
            </w:pPr>
            <w:r>
              <w:rPr>
                <w:rFonts w:ascii="仿宋_GB2312" w:eastAsia="仿宋_GB2312" w:hint="eastAsia"/>
                <w:szCs w:val="21"/>
              </w:rPr>
              <w:t>1</w:t>
            </w:r>
          </w:p>
        </w:tc>
        <w:tc>
          <w:tcPr>
            <w:tcW w:w="1080" w:type="dxa"/>
          </w:tcPr>
          <w:p w:rsidR="006143CD" w:rsidRDefault="001726EC">
            <w:pPr>
              <w:snapToGrid w:val="0"/>
              <w:spacing w:after="50"/>
              <w:rPr>
                <w:rFonts w:asciiTheme="minorEastAsia" w:hAnsiTheme="minorEastAsia"/>
                <w:sz w:val="24"/>
                <w:szCs w:val="24"/>
              </w:rPr>
            </w:pPr>
            <w:r>
              <w:rPr>
                <w:rFonts w:ascii="仿宋_GB2312" w:eastAsia="仿宋_GB2312" w:hint="eastAsia"/>
                <w:szCs w:val="21"/>
              </w:rPr>
              <w:t>外壳法兰</w:t>
            </w:r>
          </w:p>
        </w:tc>
        <w:tc>
          <w:tcPr>
            <w:tcW w:w="4680" w:type="dxa"/>
          </w:tcPr>
          <w:p w:rsidR="006143CD" w:rsidRDefault="001726EC">
            <w:pPr>
              <w:snapToGrid w:val="0"/>
              <w:spacing w:after="50"/>
              <w:rPr>
                <w:rFonts w:asciiTheme="minorEastAsia" w:hAnsiTheme="minorEastAsia"/>
                <w:sz w:val="24"/>
                <w:szCs w:val="24"/>
              </w:rPr>
            </w:pPr>
            <w:r>
              <w:rPr>
                <w:rFonts w:ascii="仿宋_GB2312" w:eastAsia="仿宋_GB2312" w:hint="eastAsia"/>
                <w:szCs w:val="21"/>
              </w:rPr>
              <w:t>辗压翻边</w:t>
            </w:r>
          </w:p>
        </w:tc>
        <w:tc>
          <w:tcPr>
            <w:tcW w:w="2160" w:type="dxa"/>
          </w:tcPr>
          <w:p w:rsidR="006143CD" w:rsidRDefault="001726EC">
            <w:pPr>
              <w:snapToGrid w:val="0"/>
              <w:spacing w:after="50"/>
              <w:rPr>
                <w:rFonts w:asciiTheme="minorEastAsia" w:hAnsiTheme="minorEastAsia"/>
                <w:sz w:val="24"/>
                <w:szCs w:val="24"/>
              </w:rPr>
            </w:pPr>
            <w:r>
              <w:rPr>
                <w:rFonts w:ascii="仿宋_GB2312" w:eastAsia="仿宋_GB2312" w:hint="eastAsia"/>
                <w:szCs w:val="21"/>
              </w:rPr>
              <w:t>外形美观、强度高</w:t>
            </w:r>
          </w:p>
        </w:tc>
      </w:tr>
      <w:tr w:rsidR="006143CD" w:rsidTr="00C44F7F">
        <w:trPr>
          <w:jc w:val="center"/>
        </w:trPr>
        <w:tc>
          <w:tcPr>
            <w:tcW w:w="720" w:type="dxa"/>
          </w:tcPr>
          <w:p w:rsidR="006143CD" w:rsidRDefault="001726EC">
            <w:pPr>
              <w:snapToGrid w:val="0"/>
              <w:spacing w:after="50"/>
              <w:jc w:val="center"/>
              <w:rPr>
                <w:rFonts w:asciiTheme="minorEastAsia" w:hAnsiTheme="minorEastAsia"/>
                <w:sz w:val="24"/>
                <w:szCs w:val="24"/>
              </w:rPr>
            </w:pPr>
            <w:r>
              <w:rPr>
                <w:rFonts w:ascii="仿宋_GB2312" w:eastAsia="仿宋_GB2312" w:hint="eastAsia"/>
                <w:szCs w:val="21"/>
              </w:rPr>
              <w:t>2</w:t>
            </w:r>
          </w:p>
        </w:tc>
        <w:tc>
          <w:tcPr>
            <w:tcW w:w="1080" w:type="dxa"/>
          </w:tcPr>
          <w:p w:rsidR="006143CD" w:rsidRDefault="001726EC">
            <w:pPr>
              <w:snapToGrid w:val="0"/>
              <w:spacing w:after="50"/>
              <w:rPr>
                <w:rFonts w:asciiTheme="minorEastAsia" w:hAnsiTheme="minorEastAsia"/>
                <w:sz w:val="24"/>
                <w:szCs w:val="24"/>
              </w:rPr>
            </w:pPr>
            <w:r>
              <w:rPr>
                <w:rFonts w:ascii="仿宋_GB2312" w:eastAsia="仿宋_GB2312" w:hint="eastAsia"/>
                <w:szCs w:val="21"/>
              </w:rPr>
              <w:t>叶片</w:t>
            </w:r>
          </w:p>
        </w:tc>
        <w:tc>
          <w:tcPr>
            <w:tcW w:w="4680" w:type="dxa"/>
          </w:tcPr>
          <w:p w:rsidR="006143CD" w:rsidRDefault="001726EC">
            <w:pPr>
              <w:snapToGrid w:val="0"/>
              <w:spacing w:after="50"/>
              <w:rPr>
                <w:rFonts w:asciiTheme="minorEastAsia" w:hAnsiTheme="minorEastAsia"/>
                <w:sz w:val="24"/>
                <w:szCs w:val="24"/>
              </w:rPr>
            </w:pPr>
            <w:r>
              <w:rPr>
                <w:rFonts w:ascii="仿宋_GB2312" w:eastAsia="仿宋_GB2312" w:hint="eastAsia"/>
                <w:szCs w:val="21"/>
              </w:rPr>
              <w:t>模具冲压成型</w:t>
            </w:r>
          </w:p>
        </w:tc>
        <w:tc>
          <w:tcPr>
            <w:tcW w:w="2160" w:type="dxa"/>
          </w:tcPr>
          <w:p w:rsidR="006143CD" w:rsidRDefault="001726EC">
            <w:pPr>
              <w:snapToGrid w:val="0"/>
              <w:spacing w:after="50"/>
              <w:rPr>
                <w:rFonts w:asciiTheme="minorEastAsia" w:hAnsiTheme="minorEastAsia"/>
                <w:sz w:val="24"/>
                <w:szCs w:val="24"/>
              </w:rPr>
            </w:pPr>
            <w:r>
              <w:rPr>
                <w:rFonts w:ascii="仿宋_GB2312" w:eastAsia="仿宋_GB2312" w:hint="eastAsia"/>
                <w:szCs w:val="21"/>
              </w:rPr>
              <w:t>成形准确、线形一致</w:t>
            </w:r>
          </w:p>
        </w:tc>
      </w:tr>
      <w:tr w:rsidR="006143CD" w:rsidTr="00C44F7F">
        <w:trPr>
          <w:jc w:val="center"/>
        </w:trPr>
        <w:tc>
          <w:tcPr>
            <w:tcW w:w="720" w:type="dxa"/>
          </w:tcPr>
          <w:p w:rsidR="006143CD" w:rsidRDefault="001726EC">
            <w:pPr>
              <w:snapToGrid w:val="0"/>
              <w:spacing w:after="50"/>
              <w:jc w:val="center"/>
              <w:rPr>
                <w:rFonts w:asciiTheme="minorEastAsia" w:hAnsiTheme="minorEastAsia"/>
                <w:sz w:val="24"/>
                <w:szCs w:val="24"/>
              </w:rPr>
            </w:pPr>
            <w:r>
              <w:rPr>
                <w:rFonts w:ascii="仿宋_GB2312" w:eastAsia="仿宋_GB2312" w:hint="eastAsia"/>
                <w:szCs w:val="21"/>
              </w:rPr>
              <w:t>3</w:t>
            </w:r>
          </w:p>
        </w:tc>
        <w:tc>
          <w:tcPr>
            <w:tcW w:w="1080" w:type="dxa"/>
          </w:tcPr>
          <w:p w:rsidR="006143CD" w:rsidRDefault="001726EC">
            <w:pPr>
              <w:snapToGrid w:val="0"/>
              <w:spacing w:after="50"/>
              <w:rPr>
                <w:rFonts w:asciiTheme="minorEastAsia" w:hAnsiTheme="minorEastAsia"/>
                <w:sz w:val="24"/>
                <w:szCs w:val="24"/>
              </w:rPr>
            </w:pPr>
            <w:r>
              <w:rPr>
                <w:rFonts w:ascii="仿宋_GB2312" w:eastAsia="仿宋_GB2312" w:hint="eastAsia"/>
                <w:szCs w:val="21"/>
              </w:rPr>
              <w:t>叶轮平衡</w:t>
            </w:r>
          </w:p>
        </w:tc>
        <w:tc>
          <w:tcPr>
            <w:tcW w:w="4680" w:type="dxa"/>
          </w:tcPr>
          <w:p w:rsidR="006143CD" w:rsidRDefault="001726EC">
            <w:pPr>
              <w:snapToGrid w:val="0"/>
              <w:spacing w:after="50"/>
              <w:rPr>
                <w:rFonts w:asciiTheme="minorEastAsia" w:hAnsiTheme="minorEastAsia"/>
                <w:sz w:val="24"/>
                <w:szCs w:val="24"/>
              </w:rPr>
            </w:pPr>
            <w:r>
              <w:rPr>
                <w:rFonts w:ascii="仿宋_GB2312" w:eastAsia="仿宋_GB2312" w:hint="eastAsia"/>
                <w:szCs w:val="21"/>
              </w:rPr>
              <w:t>专用平衡机</w:t>
            </w:r>
          </w:p>
        </w:tc>
        <w:tc>
          <w:tcPr>
            <w:tcW w:w="2160" w:type="dxa"/>
          </w:tcPr>
          <w:p w:rsidR="006143CD" w:rsidRDefault="001726EC">
            <w:pPr>
              <w:snapToGrid w:val="0"/>
              <w:spacing w:after="50"/>
              <w:rPr>
                <w:rFonts w:asciiTheme="minorEastAsia" w:hAnsiTheme="minorEastAsia"/>
                <w:sz w:val="24"/>
                <w:szCs w:val="24"/>
              </w:rPr>
            </w:pPr>
            <w:r>
              <w:rPr>
                <w:rFonts w:ascii="仿宋_GB2312" w:eastAsia="仿宋_GB2312" w:hint="eastAsia"/>
                <w:szCs w:val="21"/>
              </w:rPr>
              <w:t>平衡精度高</w:t>
            </w:r>
          </w:p>
        </w:tc>
      </w:tr>
      <w:tr w:rsidR="006143CD" w:rsidTr="00C44F7F">
        <w:trPr>
          <w:jc w:val="center"/>
        </w:trPr>
        <w:tc>
          <w:tcPr>
            <w:tcW w:w="720" w:type="dxa"/>
          </w:tcPr>
          <w:p w:rsidR="006143CD" w:rsidRDefault="001726EC">
            <w:pPr>
              <w:snapToGrid w:val="0"/>
              <w:spacing w:after="50"/>
              <w:jc w:val="center"/>
              <w:rPr>
                <w:rFonts w:asciiTheme="minorEastAsia" w:hAnsiTheme="minorEastAsia"/>
                <w:sz w:val="24"/>
                <w:szCs w:val="24"/>
              </w:rPr>
            </w:pPr>
            <w:r>
              <w:rPr>
                <w:rFonts w:ascii="仿宋_GB2312" w:eastAsia="仿宋_GB2312" w:hint="eastAsia"/>
                <w:szCs w:val="21"/>
              </w:rPr>
              <w:t>4</w:t>
            </w:r>
          </w:p>
        </w:tc>
        <w:tc>
          <w:tcPr>
            <w:tcW w:w="1080" w:type="dxa"/>
          </w:tcPr>
          <w:p w:rsidR="006143CD" w:rsidRDefault="001726EC">
            <w:pPr>
              <w:snapToGrid w:val="0"/>
              <w:spacing w:after="50"/>
              <w:rPr>
                <w:rFonts w:asciiTheme="minorEastAsia" w:hAnsiTheme="minorEastAsia"/>
                <w:sz w:val="24"/>
                <w:szCs w:val="24"/>
              </w:rPr>
            </w:pPr>
            <w:r>
              <w:rPr>
                <w:rFonts w:ascii="仿宋_GB2312" w:eastAsia="仿宋_GB2312" w:hint="eastAsia"/>
                <w:szCs w:val="21"/>
              </w:rPr>
              <w:t>电线</w:t>
            </w:r>
          </w:p>
        </w:tc>
        <w:tc>
          <w:tcPr>
            <w:tcW w:w="4680" w:type="dxa"/>
          </w:tcPr>
          <w:p w:rsidR="006143CD" w:rsidRDefault="001726EC">
            <w:pPr>
              <w:snapToGrid w:val="0"/>
              <w:spacing w:after="50"/>
              <w:rPr>
                <w:rFonts w:asciiTheme="minorEastAsia" w:hAnsiTheme="minorEastAsia"/>
                <w:sz w:val="24"/>
                <w:szCs w:val="24"/>
              </w:rPr>
            </w:pPr>
            <w:r>
              <w:rPr>
                <w:rFonts w:ascii="仿宋_GB2312" w:eastAsia="仿宋_GB2312" w:hint="eastAsia"/>
                <w:szCs w:val="21"/>
              </w:rPr>
              <w:t>耐高温导线直接从电机内部引至风机体外部</w:t>
            </w:r>
          </w:p>
        </w:tc>
        <w:tc>
          <w:tcPr>
            <w:tcW w:w="2160" w:type="dxa"/>
          </w:tcPr>
          <w:p w:rsidR="006143CD" w:rsidRDefault="001726EC">
            <w:pPr>
              <w:snapToGrid w:val="0"/>
              <w:spacing w:after="50"/>
              <w:rPr>
                <w:rFonts w:asciiTheme="minorEastAsia" w:hAnsiTheme="minorEastAsia"/>
                <w:sz w:val="24"/>
                <w:szCs w:val="24"/>
              </w:rPr>
            </w:pPr>
            <w:r>
              <w:rPr>
                <w:rFonts w:ascii="仿宋_GB2312" w:eastAsia="仿宋_GB2312" w:hint="eastAsia"/>
                <w:szCs w:val="21"/>
              </w:rPr>
              <w:t>无接头、耐热</w:t>
            </w:r>
          </w:p>
        </w:tc>
      </w:tr>
      <w:tr w:rsidR="006143CD" w:rsidTr="00C44F7F">
        <w:trPr>
          <w:jc w:val="center"/>
        </w:trPr>
        <w:tc>
          <w:tcPr>
            <w:tcW w:w="720" w:type="dxa"/>
          </w:tcPr>
          <w:p w:rsidR="006143CD" w:rsidRDefault="001726EC">
            <w:pPr>
              <w:snapToGrid w:val="0"/>
              <w:spacing w:after="50"/>
              <w:jc w:val="center"/>
              <w:rPr>
                <w:rFonts w:asciiTheme="minorEastAsia" w:hAnsiTheme="minorEastAsia"/>
                <w:sz w:val="24"/>
                <w:szCs w:val="24"/>
              </w:rPr>
            </w:pPr>
            <w:r>
              <w:rPr>
                <w:rFonts w:ascii="仿宋_GB2312" w:eastAsia="仿宋_GB2312" w:hint="eastAsia"/>
                <w:szCs w:val="21"/>
              </w:rPr>
              <w:t>5</w:t>
            </w:r>
          </w:p>
        </w:tc>
        <w:tc>
          <w:tcPr>
            <w:tcW w:w="1080" w:type="dxa"/>
          </w:tcPr>
          <w:p w:rsidR="006143CD" w:rsidRDefault="001726EC">
            <w:pPr>
              <w:snapToGrid w:val="0"/>
              <w:spacing w:after="50"/>
              <w:rPr>
                <w:rFonts w:asciiTheme="minorEastAsia" w:hAnsiTheme="minorEastAsia"/>
                <w:sz w:val="24"/>
                <w:szCs w:val="24"/>
              </w:rPr>
            </w:pPr>
            <w:r>
              <w:rPr>
                <w:rFonts w:ascii="仿宋_GB2312" w:eastAsia="仿宋_GB2312" w:hint="eastAsia"/>
                <w:szCs w:val="21"/>
              </w:rPr>
              <w:t>表面处理</w:t>
            </w:r>
          </w:p>
        </w:tc>
        <w:tc>
          <w:tcPr>
            <w:tcW w:w="4680" w:type="dxa"/>
          </w:tcPr>
          <w:p w:rsidR="006143CD" w:rsidRDefault="001726EC">
            <w:pPr>
              <w:snapToGrid w:val="0"/>
              <w:spacing w:after="50"/>
              <w:rPr>
                <w:rFonts w:asciiTheme="minorEastAsia" w:hAnsiTheme="minorEastAsia"/>
                <w:sz w:val="24"/>
                <w:szCs w:val="24"/>
              </w:rPr>
            </w:pPr>
            <w:r>
              <w:rPr>
                <w:rFonts w:ascii="仿宋_GB2312" w:eastAsia="仿宋_GB2312" w:hint="eastAsia"/>
                <w:szCs w:val="21"/>
              </w:rPr>
              <w:t>喷砂除锈、两次锤纹、防腐蚀、耐磨损、抗冲击</w:t>
            </w:r>
          </w:p>
        </w:tc>
        <w:tc>
          <w:tcPr>
            <w:tcW w:w="2160" w:type="dxa"/>
          </w:tcPr>
          <w:p w:rsidR="006143CD" w:rsidRDefault="006143CD">
            <w:pPr>
              <w:snapToGrid w:val="0"/>
              <w:spacing w:after="50"/>
              <w:rPr>
                <w:rFonts w:asciiTheme="minorEastAsia" w:hAnsiTheme="minorEastAsia"/>
                <w:sz w:val="24"/>
                <w:szCs w:val="24"/>
              </w:rPr>
            </w:pPr>
          </w:p>
        </w:tc>
      </w:tr>
    </w:tbl>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每</w:t>
      </w:r>
      <w:proofErr w:type="gramStart"/>
      <w:r>
        <w:rPr>
          <w:rFonts w:ascii="仿宋" w:eastAsia="仿宋" w:hAnsi="仿宋" w:hint="eastAsia"/>
          <w:sz w:val="24"/>
        </w:rPr>
        <w:t>台风机</w:t>
      </w:r>
      <w:proofErr w:type="gramEnd"/>
      <w:r>
        <w:rPr>
          <w:rFonts w:ascii="仿宋" w:eastAsia="仿宋" w:hAnsi="仿宋" w:hint="eastAsia"/>
          <w:sz w:val="24"/>
        </w:rPr>
        <w:t>设备必须配齐配件，所有配件均包含在所报价格内。</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（4）所供风机在生产前，供货商需到现场核对规格、验收标准及图纸要求，以及风口位置和方向等详细要求。</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（5）满足设计使用要求，经设计认可。中标单位与设计院技术交流确认后方可生产。</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2、风口：</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（1）所有铝合金风口、散流器型材的厚度不得小于1.2mm。尺寸较大的，需按标准要求加大厚度，各投标人必须在投标报价单注明各规格风口厚度。</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（2）风口的切割加工应采用高精度型材切割机，要求切口角度准确，其误差符</w:t>
      </w:r>
      <w:r w:rsidRPr="00C44F7F">
        <w:rPr>
          <w:rFonts w:ascii="仿宋" w:eastAsia="仿宋" w:hAnsi="仿宋" w:hint="eastAsia"/>
          <w:sz w:val="24"/>
        </w:rPr>
        <w:t>合GB50243-20</w:t>
      </w:r>
      <w:r w:rsidR="00E832AE" w:rsidRPr="00C44F7F">
        <w:rPr>
          <w:rFonts w:ascii="仿宋" w:eastAsia="仿宋" w:hAnsi="仿宋" w:hint="eastAsia"/>
          <w:sz w:val="24"/>
        </w:rPr>
        <w:t>16</w:t>
      </w:r>
      <w:r w:rsidRPr="00C44F7F">
        <w:rPr>
          <w:rFonts w:ascii="仿宋" w:eastAsia="仿宋" w:hAnsi="仿宋" w:hint="eastAsia"/>
          <w:sz w:val="24"/>
        </w:rPr>
        <w:t>风口</w:t>
      </w:r>
      <w:r>
        <w:rPr>
          <w:rFonts w:ascii="仿宋" w:eastAsia="仿宋" w:hAnsi="仿宋" w:hint="eastAsia"/>
          <w:sz w:val="24"/>
        </w:rPr>
        <w:t>尺寸允许偏差表；风口的加工焊接要求尺寸准确，焊接牢固，变形微小，外观美观；表面静电喷塑，涂层必须耐酸、耐碱、耐冲击，在温度-15－70°C时能长期正常使用。</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（3）风口接口拼缝的缝隙应不超过0.1mm；叶片间距的尺寸偏差不大于±0.5mm；叶片弯曲度小于1/1000m。动作自如，阻力均匀，无卡死和松动。可调试可拆卸的产品，要求调节器拆卸方便和可靠，定位后无松动现象。</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4）风口要求：控制风量的可调叶片用塑料齿轮传动。要求各叶片调节时角度一致，关闭时严密。动作自如，阻力均匀，无卡死和松动现象。开度调节后要有可靠的锁定装置。定位后无松动现象。固定叶片45度。固定叶片后装镀锌防虫网。活动叶片为3片,喉部高度尺寸尽可能压缩。</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★3、所有类型调节阀、防火阀的要求：</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（1）所有阀门必须采用宝钢镀锌板，厚度不得小于1.8mm，经表面处理后刷黄疸漆两遍。</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2）结构应牢固，调节应灵活，定位应准确可靠并应标明风阀的启闭方向及调节角度。各类风阀的组合尺寸正确，搭接应一致，截面大于1.2m2的多叶调节阀应提高叶片与轴的硬度，并实施分组调节；调节阀的拉杆与手柄的转轴与风管结合处应严密。</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（3）转动</w:t>
      </w:r>
      <w:proofErr w:type="gramStart"/>
      <w:r>
        <w:rPr>
          <w:rFonts w:ascii="仿宋" w:eastAsia="仿宋" w:hAnsi="仿宋" w:hint="eastAsia"/>
          <w:sz w:val="24"/>
        </w:rPr>
        <w:t>件采用</w:t>
      </w:r>
      <w:proofErr w:type="gramEnd"/>
      <w:r>
        <w:rPr>
          <w:rFonts w:ascii="仿宋" w:eastAsia="仿宋" w:hAnsi="仿宋" w:hint="eastAsia"/>
          <w:sz w:val="24"/>
        </w:rPr>
        <w:t>不易锈蚀耐腐蚀材料，并转动灵活。</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（4）</w:t>
      </w:r>
      <w:proofErr w:type="gramStart"/>
      <w:r>
        <w:rPr>
          <w:rFonts w:ascii="仿宋" w:eastAsia="仿宋" w:hAnsi="仿宋" w:hint="eastAsia"/>
          <w:sz w:val="24"/>
        </w:rPr>
        <w:t>防火阀易熔件</w:t>
      </w:r>
      <w:proofErr w:type="gramEnd"/>
      <w:r>
        <w:rPr>
          <w:rFonts w:ascii="仿宋" w:eastAsia="仿宋" w:hAnsi="仿宋" w:hint="eastAsia"/>
          <w:sz w:val="24"/>
        </w:rPr>
        <w:t>应为消防部门认可的标准产品，其熔点温度必须符合设计规定，同时标注安装方向标。70℃防火阀（FH-SFW）：易熔片70℃熔断关闭，输出关闭信号，阀体手拉钢索关闭，手动复位，输出关闭信号；280℃防火阀（FH-SFW）：记忆合金温度传感关闭，阀体手拉钢索关闭，手动复位，输出关闭信号，防火</w:t>
      </w:r>
      <w:proofErr w:type="gramStart"/>
      <w:r>
        <w:rPr>
          <w:rFonts w:ascii="仿宋" w:eastAsia="仿宋" w:hAnsi="仿宋" w:hint="eastAsia"/>
          <w:sz w:val="24"/>
        </w:rPr>
        <w:t>阀必须</w:t>
      </w:r>
      <w:proofErr w:type="gramEnd"/>
      <w:r>
        <w:rPr>
          <w:rFonts w:ascii="仿宋" w:eastAsia="仿宋" w:hAnsi="仿宋" w:hint="eastAsia"/>
          <w:sz w:val="24"/>
        </w:rPr>
        <w:t>有3C认证。</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(5)调节阀阀门动作可靠，关闭时严密，叶片与阀体缝隙应小于1.0mm，其允许漏风量必须符合相关标准规范的要求。</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4、静压箱、消声器（弯头）的要求</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（1）消声器为片式结构，消声片内填充吸音材料。消声器消声量大于30dB。</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（2）消声弯头内腔采用48K离心玻璃棉作为吸音材料，边长尺寸≥800mm需设导风吸声片。</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 xml:space="preserve">（3）静压箱、消声器（弯头）外表无划伤、裂痕，表面平整， </w:t>
      </w:r>
      <w:proofErr w:type="gramStart"/>
      <w:r>
        <w:rPr>
          <w:rFonts w:ascii="仿宋" w:eastAsia="仿宋" w:hAnsi="仿宋" w:hint="eastAsia"/>
          <w:sz w:val="24"/>
        </w:rPr>
        <w:t>拼结应</w:t>
      </w:r>
      <w:proofErr w:type="gramEnd"/>
      <w:r>
        <w:rPr>
          <w:rFonts w:ascii="仿宋" w:eastAsia="仿宋" w:hAnsi="仿宋" w:hint="eastAsia"/>
          <w:sz w:val="24"/>
        </w:rPr>
        <w:t>严密、无漏风。</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（4）消声器的长度见报价单，消声弯头为内圆外方的直角弯头。</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（5）静压箱开口尺寸及位置在生产前，供货商需到现场进行核对并按要求进行生产。</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5、风口过滤网的要求：</w:t>
      </w:r>
    </w:p>
    <w:p w:rsidR="006143CD" w:rsidRDefault="00627D9C">
      <w:pPr>
        <w:snapToGrid w:val="0"/>
        <w:spacing w:line="288" w:lineRule="auto"/>
        <w:ind w:firstLineChars="200" w:firstLine="480"/>
        <w:rPr>
          <w:rFonts w:ascii="仿宋" w:eastAsia="仿宋" w:hAnsi="仿宋"/>
          <w:sz w:val="24"/>
        </w:rPr>
      </w:pPr>
      <w:r>
        <w:rPr>
          <w:rFonts w:ascii="仿宋" w:eastAsia="仿宋" w:hAnsi="仿宋" w:hint="eastAsia"/>
          <w:sz w:val="24"/>
        </w:rPr>
        <w:t>★</w:t>
      </w:r>
      <w:r w:rsidR="001726EC">
        <w:rPr>
          <w:rFonts w:ascii="仿宋" w:eastAsia="仿宋" w:hAnsi="仿宋" w:hint="eastAsia"/>
          <w:sz w:val="24"/>
        </w:rPr>
        <w:t xml:space="preserve">风口的过滤网可拆卸清洗，材质为阻燃呢绒。   </w:t>
      </w:r>
    </w:p>
    <w:p w:rsidR="00627D9C" w:rsidRPr="00627D9C" w:rsidRDefault="00627D9C" w:rsidP="00627D9C">
      <w:pPr>
        <w:pStyle w:val="2"/>
      </w:pPr>
    </w:p>
    <w:p w:rsidR="006143CD" w:rsidRDefault="001726EC">
      <w:pPr>
        <w:rPr>
          <w:rFonts w:ascii="仿宋" w:eastAsia="仿宋" w:hAnsi="仿宋"/>
          <w:b/>
          <w:sz w:val="24"/>
        </w:rPr>
      </w:pPr>
      <w:r>
        <w:rPr>
          <w:rFonts w:ascii="仿宋" w:eastAsia="仿宋" w:hAnsi="仿宋" w:hint="eastAsia"/>
          <w:b/>
          <w:sz w:val="24"/>
        </w:rPr>
        <w:t>三、配件、备件要求</w:t>
      </w:r>
    </w:p>
    <w:p w:rsidR="006143CD" w:rsidRDefault="006143CD">
      <w:pPr>
        <w:snapToGrid w:val="0"/>
        <w:spacing w:line="288" w:lineRule="auto"/>
        <w:ind w:firstLineChars="200" w:firstLine="480"/>
        <w:rPr>
          <w:rFonts w:ascii="仿宋" w:eastAsia="仿宋" w:hAnsi="仿宋"/>
          <w:sz w:val="24"/>
        </w:rPr>
      </w:pP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1、本次采购需配备的配件、备件、耗材内容和数量要求：无</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2、后续采购配件、备件、耗材折扣要求：无</w:t>
      </w:r>
    </w:p>
    <w:p w:rsidR="006143CD" w:rsidRDefault="006143CD">
      <w:pPr>
        <w:rPr>
          <w:rFonts w:ascii="仿宋" w:eastAsia="仿宋" w:hAnsi="仿宋"/>
          <w:sz w:val="24"/>
        </w:rPr>
      </w:pPr>
    </w:p>
    <w:p w:rsidR="006143CD" w:rsidRDefault="001726EC">
      <w:pPr>
        <w:spacing w:line="288" w:lineRule="auto"/>
        <w:rPr>
          <w:rFonts w:ascii="仿宋" w:eastAsia="仿宋" w:hAnsi="仿宋"/>
          <w:b/>
          <w:sz w:val="24"/>
        </w:rPr>
      </w:pPr>
      <w:r>
        <w:rPr>
          <w:rFonts w:ascii="仿宋" w:eastAsia="仿宋" w:hAnsi="仿宋" w:hint="eastAsia"/>
          <w:b/>
          <w:sz w:val="24"/>
        </w:rPr>
        <w:t>四、产品需执行的国家相关标准、行业标准、地方标准或者其他标准、规范</w:t>
      </w:r>
    </w:p>
    <w:p w:rsidR="006143CD" w:rsidRDefault="006143CD">
      <w:pPr>
        <w:pStyle w:val="2"/>
      </w:pP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1、产品质量符合现行的国家及行业相关标准规范的技术要求。</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2、所有投标产品必须满足国家最新相关技术标准。</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3、执行标准</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（1）消音器的执行标准：GB/T 25516-2010 《声学 管道消声器和风道末端单元的实验室测量方法 插入损失、气流噪声和全压损失》</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（2）风口、散流器的执行标准：JG/T 14-2010 《通风空调风口》</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（3）调节阀、蝶阀的执行标准：JB/T 436-2014 《建筑通风风量调节阀》</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（4）防火</w:t>
      </w:r>
      <w:proofErr w:type="gramStart"/>
      <w:r>
        <w:rPr>
          <w:rFonts w:ascii="仿宋" w:eastAsia="仿宋" w:hAnsi="仿宋" w:hint="eastAsia"/>
          <w:sz w:val="24"/>
        </w:rPr>
        <w:t>阀执行</w:t>
      </w:r>
      <w:proofErr w:type="gramEnd"/>
      <w:r>
        <w:rPr>
          <w:rFonts w:ascii="仿宋" w:eastAsia="仿宋" w:hAnsi="仿宋" w:hint="eastAsia"/>
          <w:sz w:val="24"/>
        </w:rPr>
        <w:t>标准：GB 15930-2007《建筑通风和排烟系统用防火阀》</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CCCF-CPRZ-19:2019《消防类产品认证实施规则 火灾防护产品 消防防排烟设备产品》</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（5）边墙风机的执行标准：JB/T 10562-2006《一般用途轴流通风机技术条件》</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(6)斜</w:t>
      </w:r>
      <w:proofErr w:type="gramStart"/>
      <w:r>
        <w:rPr>
          <w:rFonts w:ascii="仿宋" w:eastAsia="仿宋" w:hAnsi="仿宋" w:hint="eastAsia"/>
          <w:sz w:val="24"/>
        </w:rPr>
        <w:t>流风机</w:t>
      </w:r>
      <w:proofErr w:type="gramEnd"/>
      <w:r>
        <w:rPr>
          <w:rFonts w:ascii="仿宋" w:eastAsia="仿宋" w:hAnsi="仿宋" w:hint="eastAsia"/>
          <w:sz w:val="24"/>
        </w:rPr>
        <w:t>的执行标准：JB/T 10820-2008《斜流通风机 技术条件》</w:t>
      </w:r>
    </w:p>
    <w:p w:rsidR="006143CD" w:rsidRDefault="006143CD">
      <w:pPr>
        <w:rPr>
          <w:rFonts w:ascii="仿宋" w:eastAsia="仿宋" w:hAnsi="仿宋"/>
          <w:sz w:val="24"/>
        </w:rPr>
      </w:pPr>
    </w:p>
    <w:p w:rsidR="006143CD" w:rsidRDefault="001726EC">
      <w:pPr>
        <w:rPr>
          <w:rFonts w:ascii="仿宋" w:eastAsia="仿宋" w:hAnsi="仿宋"/>
          <w:b/>
          <w:sz w:val="24"/>
        </w:rPr>
      </w:pPr>
      <w:r>
        <w:rPr>
          <w:rFonts w:ascii="仿宋" w:eastAsia="仿宋" w:hAnsi="仿宋" w:hint="eastAsia"/>
          <w:b/>
          <w:sz w:val="24"/>
        </w:rPr>
        <w:t>五、</w:t>
      </w:r>
      <w:r>
        <w:rPr>
          <w:rFonts w:ascii="仿宋" w:eastAsia="仿宋" w:hAnsi="仿宋"/>
          <w:b/>
          <w:sz w:val="24"/>
        </w:rPr>
        <w:t>供应</w:t>
      </w:r>
      <w:proofErr w:type="gramStart"/>
      <w:r>
        <w:rPr>
          <w:rFonts w:ascii="仿宋" w:eastAsia="仿宋" w:hAnsi="仿宋"/>
          <w:b/>
          <w:sz w:val="24"/>
        </w:rPr>
        <w:t>商特殊</w:t>
      </w:r>
      <w:proofErr w:type="gramEnd"/>
      <w:r>
        <w:rPr>
          <w:rFonts w:ascii="仿宋" w:eastAsia="仿宋" w:hAnsi="仿宋"/>
          <w:b/>
          <w:sz w:val="24"/>
        </w:rPr>
        <w:t>资质要求</w:t>
      </w:r>
    </w:p>
    <w:p w:rsidR="006143CD" w:rsidRDefault="006143CD">
      <w:pPr>
        <w:rPr>
          <w:rFonts w:ascii="仿宋" w:eastAsia="仿宋" w:hAnsi="仿宋"/>
          <w:b/>
          <w:sz w:val="24"/>
        </w:rPr>
      </w:pPr>
    </w:p>
    <w:p w:rsidR="006143CD" w:rsidRDefault="001726EC">
      <w:pPr>
        <w:ind w:firstLineChars="200" w:firstLine="480"/>
        <w:rPr>
          <w:rFonts w:ascii="仿宋" w:eastAsia="仿宋" w:hAnsi="仿宋"/>
          <w:sz w:val="24"/>
        </w:rPr>
      </w:pPr>
      <w:r>
        <w:rPr>
          <w:rFonts w:ascii="仿宋" w:eastAsia="仿宋" w:hAnsi="仿宋" w:hint="eastAsia"/>
          <w:sz w:val="24"/>
        </w:rPr>
        <w:t>无</w:t>
      </w:r>
    </w:p>
    <w:p w:rsidR="006143CD" w:rsidRDefault="006143CD">
      <w:pPr>
        <w:rPr>
          <w:rFonts w:ascii="仿宋" w:eastAsia="仿宋" w:hAnsi="仿宋"/>
          <w:b/>
          <w:sz w:val="24"/>
        </w:rPr>
      </w:pPr>
    </w:p>
    <w:p w:rsidR="006143CD" w:rsidRDefault="001726EC">
      <w:pPr>
        <w:rPr>
          <w:rFonts w:ascii="仿宋" w:eastAsia="仿宋" w:hAnsi="仿宋"/>
          <w:b/>
          <w:sz w:val="24"/>
        </w:rPr>
      </w:pPr>
      <w:r>
        <w:rPr>
          <w:rFonts w:ascii="仿宋" w:eastAsia="仿宋" w:hAnsi="仿宋" w:hint="eastAsia"/>
          <w:b/>
          <w:sz w:val="24"/>
        </w:rPr>
        <w:t>六、商务要求</w:t>
      </w:r>
    </w:p>
    <w:p w:rsidR="006143CD" w:rsidRDefault="006143CD">
      <w:pPr>
        <w:snapToGrid w:val="0"/>
        <w:spacing w:line="288" w:lineRule="auto"/>
        <w:rPr>
          <w:rFonts w:ascii="仿宋" w:eastAsia="仿宋" w:hAnsi="仿宋"/>
          <w:sz w:val="24"/>
        </w:rPr>
      </w:pP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★1、质保期：全部货物完成并验收合格后</w:t>
      </w:r>
      <w:r>
        <w:rPr>
          <w:rFonts w:ascii="仿宋" w:eastAsia="仿宋" w:hAnsi="仿宋"/>
          <w:sz w:val="24"/>
        </w:rPr>
        <w:t>2年。此标准为最低标准，各投标人也可根据自身情况报最长质量保证期</w:t>
      </w:r>
      <w:r>
        <w:rPr>
          <w:rFonts w:ascii="仿宋" w:eastAsia="仿宋" w:hAnsi="仿宋" w:hint="eastAsia"/>
          <w:sz w:val="24"/>
        </w:rPr>
        <w:t>。</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★2、交货时间：合同签订</w:t>
      </w:r>
      <w:r>
        <w:rPr>
          <w:rFonts w:ascii="仿宋" w:eastAsia="仿宋" w:hAnsi="仿宋"/>
          <w:sz w:val="24"/>
        </w:rPr>
        <w:t>,接到招标方供货通知后20</w:t>
      </w:r>
      <w:proofErr w:type="gramStart"/>
      <w:r>
        <w:rPr>
          <w:rFonts w:ascii="仿宋" w:eastAsia="仿宋" w:hAnsi="仿宋"/>
          <w:sz w:val="24"/>
        </w:rPr>
        <w:t>日历天</w:t>
      </w:r>
      <w:proofErr w:type="gramEnd"/>
      <w:r>
        <w:rPr>
          <w:rFonts w:ascii="仿宋" w:eastAsia="仿宋" w:hAnsi="仿宋"/>
          <w:sz w:val="24"/>
        </w:rPr>
        <w:t>内供货到招标方指定地点。</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★3、交货地点：南京大学</w:t>
      </w:r>
      <w:proofErr w:type="gramStart"/>
      <w:r>
        <w:rPr>
          <w:rFonts w:ascii="仿宋" w:eastAsia="仿宋" w:hAnsi="仿宋" w:hint="eastAsia"/>
          <w:sz w:val="24"/>
        </w:rPr>
        <w:t>仙</w:t>
      </w:r>
      <w:proofErr w:type="gramEnd"/>
      <w:r>
        <w:rPr>
          <w:rFonts w:ascii="仿宋" w:eastAsia="仿宋" w:hAnsi="仿宋" w:hint="eastAsia"/>
          <w:sz w:val="24"/>
        </w:rPr>
        <w:t>林校区大数据与人工智能科研楼和军民融合研发中心工程施工现场内车辆能到达的指定地点。</w:t>
      </w:r>
    </w:p>
    <w:p w:rsidR="006143CD" w:rsidRDefault="001726EC">
      <w:pPr>
        <w:snapToGrid w:val="0"/>
        <w:spacing w:line="288" w:lineRule="auto"/>
        <w:ind w:firstLineChars="200" w:firstLine="480"/>
        <w:rPr>
          <w:rFonts w:ascii="仿宋" w:eastAsia="仿宋" w:hAnsi="仿宋"/>
          <w:sz w:val="24"/>
        </w:rPr>
      </w:pPr>
      <w:r>
        <w:rPr>
          <w:rFonts w:ascii="仿宋" w:eastAsia="仿宋" w:hAnsi="仿宋"/>
          <w:sz w:val="24"/>
        </w:rPr>
        <w:t>4</w:t>
      </w:r>
      <w:r>
        <w:rPr>
          <w:rFonts w:ascii="仿宋" w:eastAsia="仿宋" w:hAnsi="仿宋" w:hint="eastAsia"/>
          <w:sz w:val="24"/>
        </w:rPr>
        <w:t>、售后服务响应要求：</w:t>
      </w:r>
      <w:r w:rsidR="00551047" w:rsidRPr="00551047">
        <w:rPr>
          <w:rFonts w:ascii="仿宋" w:eastAsia="仿宋" w:hAnsi="仿宋" w:hint="eastAsia"/>
          <w:sz w:val="24"/>
        </w:rPr>
        <w:t>在质量保证期内，乙方实行</w:t>
      </w:r>
      <w:r w:rsidR="00551047" w:rsidRPr="00551047">
        <w:rPr>
          <w:rFonts w:ascii="仿宋" w:eastAsia="仿宋" w:hAnsi="仿宋"/>
          <w:sz w:val="24"/>
        </w:rPr>
        <w:t>24小时售后服务到位制度，即接到用户求助电话后4小时内提供解决方案，需要现场排除故障的，24小时内到达现场，提供服务。</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w:t>
      </w:r>
      <w:r>
        <w:rPr>
          <w:rFonts w:ascii="仿宋" w:eastAsia="仿宋" w:hAnsi="仿宋"/>
          <w:sz w:val="24"/>
        </w:rPr>
        <w:t>5</w:t>
      </w:r>
      <w:r>
        <w:rPr>
          <w:rFonts w:ascii="仿宋" w:eastAsia="仿宋" w:hAnsi="仿宋" w:hint="eastAsia"/>
          <w:sz w:val="24"/>
        </w:rPr>
        <w:t>、付款方式：</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1）无预付款，按实结算。</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2）货送到指定地点由需方组织相关人员共同验收，乙方按照送货清单、招标文件和合同的相关条款填写《南京大学基建工程甲供材料（设备）调拨单》及《南京大学基建工程款支付申请单》，支付到货款的95%，余款5%在两年质保期满后无任何质量问题一周内付清（无利息）。</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3）货款的全额支付，</w:t>
      </w:r>
      <w:proofErr w:type="gramStart"/>
      <w:r>
        <w:rPr>
          <w:rFonts w:ascii="仿宋" w:eastAsia="仿宋" w:hAnsi="仿宋" w:hint="eastAsia"/>
          <w:sz w:val="24"/>
        </w:rPr>
        <w:t>不</w:t>
      </w:r>
      <w:proofErr w:type="gramEnd"/>
      <w:r>
        <w:rPr>
          <w:rFonts w:ascii="仿宋" w:eastAsia="仿宋" w:hAnsi="仿宋" w:hint="eastAsia"/>
          <w:sz w:val="24"/>
        </w:rPr>
        <w:t>免除质保期内卖方应负的质保责任。（如有延长质保）</w:t>
      </w:r>
    </w:p>
    <w:p w:rsidR="006143CD" w:rsidRDefault="006143CD">
      <w:pPr>
        <w:pStyle w:val="2"/>
      </w:pPr>
    </w:p>
    <w:p w:rsidR="006143CD" w:rsidRDefault="001726EC">
      <w:pPr>
        <w:rPr>
          <w:rFonts w:ascii="仿宋" w:eastAsia="仿宋" w:hAnsi="仿宋"/>
          <w:b/>
          <w:sz w:val="24"/>
        </w:rPr>
      </w:pPr>
      <w:r>
        <w:rPr>
          <w:rFonts w:ascii="仿宋" w:eastAsia="仿宋" w:hAnsi="仿宋" w:hint="eastAsia"/>
          <w:b/>
          <w:sz w:val="24"/>
        </w:rPr>
        <w:t>七、</w:t>
      </w:r>
      <w:r>
        <w:rPr>
          <w:rFonts w:ascii="仿宋" w:eastAsia="仿宋" w:hAnsi="仿宋"/>
          <w:b/>
          <w:sz w:val="24"/>
        </w:rPr>
        <w:t>产品验收标准</w:t>
      </w:r>
    </w:p>
    <w:p w:rsidR="006143CD" w:rsidRDefault="006143CD">
      <w:pPr>
        <w:pStyle w:val="2"/>
      </w:pP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1）产品对应的国家和行业标准；</w:t>
      </w:r>
    </w:p>
    <w:p w:rsidR="006143CD" w:rsidRDefault="001726EC">
      <w:pPr>
        <w:snapToGrid w:val="0"/>
        <w:spacing w:line="288" w:lineRule="auto"/>
        <w:ind w:firstLineChars="200" w:firstLine="480"/>
        <w:rPr>
          <w:rFonts w:ascii="仿宋" w:eastAsia="仿宋" w:hAnsi="仿宋"/>
          <w:sz w:val="24"/>
        </w:rPr>
      </w:pPr>
      <w:r>
        <w:rPr>
          <w:rFonts w:ascii="仿宋" w:eastAsia="仿宋" w:hAnsi="仿宋" w:hint="eastAsia"/>
          <w:sz w:val="24"/>
        </w:rPr>
        <w:t>2）招标文件的要求和投标文件的承诺。</w:t>
      </w:r>
    </w:p>
    <w:p w:rsidR="00627D9C" w:rsidRDefault="00627D9C" w:rsidP="00627D9C">
      <w:pPr>
        <w:snapToGrid w:val="0"/>
        <w:spacing w:line="288" w:lineRule="auto"/>
        <w:ind w:firstLineChars="200" w:firstLine="480"/>
        <w:rPr>
          <w:rFonts w:ascii="仿宋" w:eastAsia="仿宋" w:hAnsi="仿宋"/>
          <w:sz w:val="24"/>
        </w:rPr>
      </w:pPr>
      <w:r>
        <w:rPr>
          <w:rFonts w:ascii="仿宋" w:eastAsia="仿宋" w:hAnsi="仿宋" w:hint="eastAsia"/>
          <w:sz w:val="24"/>
        </w:rPr>
        <w:t>3）验收试验最低限度包括下列项目：</w:t>
      </w:r>
    </w:p>
    <w:p w:rsidR="00627D9C" w:rsidRPr="00627D9C" w:rsidRDefault="00627D9C" w:rsidP="00627D9C">
      <w:pPr>
        <w:pStyle w:val="a9"/>
        <w:numPr>
          <w:ilvl w:val="0"/>
          <w:numId w:val="2"/>
        </w:numPr>
        <w:snapToGrid w:val="0"/>
        <w:spacing w:line="288" w:lineRule="auto"/>
        <w:ind w:firstLineChars="0"/>
        <w:rPr>
          <w:rFonts w:ascii="仿宋" w:eastAsia="仿宋" w:hAnsi="仿宋"/>
          <w:sz w:val="24"/>
        </w:rPr>
      </w:pPr>
      <w:r w:rsidRPr="00627D9C">
        <w:rPr>
          <w:rFonts w:ascii="仿宋" w:eastAsia="仿宋" w:hAnsi="仿宋" w:hint="eastAsia"/>
          <w:sz w:val="24"/>
        </w:rPr>
        <w:t>外观目视检验。</w:t>
      </w:r>
    </w:p>
    <w:p w:rsidR="00627D9C" w:rsidRPr="00627D9C" w:rsidRDefault="00627D9C" w:rsidP="00627D9C">
      <w:pPr>
        <w:pStyle w:val="a9"/>
        <w:numPr>
          <w:ilvl w:val="0"/>
          <w:numId w:val="2"/>
        </w:numPr>
        <w:snapToGrid w:val="0"/>
        <w:spacing w:line="288" w:lineRule="auto"/>
        <w:ind w:firstLineChars="0"/>
        <w:rPr>
          <w:rFonts w:ascii="仿宋" w:eastAsia="仿宋" w:hAnsi="仿宋"/>
          <w:sz w:val="24"/>
        </w:rPr>
      </w:pPr>
      <w:r w:rsidRPr="00627D9C">
        <w:rPr>
          <w:rFonts w:ascii="仿宋" w:eastAsia="仿宋" w:hAnsi="仿宋" w:hint="eastAsia"/>
          <w:sz w:val="24"/>
        </w:rPr>
        <w:t>买方在现场要求进行的符合标准规定的试验项目。</w:t>
      </w:r>
    </w:p>
    <w:p w:rsidR="00627D9C" w:rsidRPr="00627D9C" w:rsidRDefault="00627D9C" w:rsidP="00627D9C">
      <w:pPr>
        <w:pStyle w:val="a9"/>
        <w:numPr>
          <w:ilvl w:val="0"/>
          <w:numId w:val="2"/>
        </w:numPr>
        <w:snapToGrid w:val="0"/>
        <w:spacing w:line="288" w:lineRule="auto"/>
        <w:ind w:firstLineChars="0"/>
        <w:rPr>
          <w:rFonts w:ascii="仿宋" w:eastAsia="仿宋" w:hAnsi="仿宋"/>
          <w:sz w:val="24"/>
        </w:rPr>
      </w:pPr>
      <w:r w:rsidRPr="00627D9C">
        <w:rPr>
          <w:rFonts w:ascii="仿宋" w:eastAsia="仿宋" w:hAnsi="仿宋" w:hint="eastAsia"/>
          <w:sz w:val="24"/>
        </w:rPr>
        <w:t>卖方应在确定</w:t>
      </w:r>
      <w:proofErr w:type="gramStart"/>
      <w:r w:rsidRPr="00627D9C">
        <w:rPr>
          <w:rFonts w:ascii="仿宋" w:eastAsia="仿宋" w:hAnsi="仿宋" w:hint="eastAsia"/>
          <w:sz w:val="24"/>
        </w:rPr>
        <w:t>验收日</w:t>
      </w:r>
      <w:proofErr w:type="gramEnd"/>
      <w:r w:rsidRPr="00627D9C">
        <w:rPr>
          <w:rFonts w:ascii="仿宋" w:eastAsia="仿宋" w:hAnsi="仿宋" w:hint="eastAsia"/>
          <w:sz w:val="24"/>
        </w:rPr>
        <w:t>的前7日通知买方，买方有权监督出厂试验和可能的对在制产品的质量检查及提出质量整改意见。</w:t>
      </w:r>
    </w:p>
    <w:p w:rsidR="00627D9C" w:rsidRPr="00627D9C" w:rsidRDefault="00627D9C" w:rsidP="00627D9C">
      <w:pPr>
        <w:pStyle w:val="a9"/>
        <w:numPr>
          <w:ilvl w:val="0"/>
          <w:numId w:val="2"/>
        </w:numPr>
        <w:snapToGrid w:val="0"/>
        <w:spacing w:line="288" w:lineRule="auto"/>
        <w:ind w:firstLineChars="0"/>
        <w:rPr>
          <w:rFonts w:ascii="仿宋" w:eastAsia="仿宋" w:hAnsi="仿宋"/>
          <w:sz w:val="24"/>
        </w:rPr>
      </w:pPr>
      <w:r w:rsidRPr="00627D9C">
        <w:rPr>
          <w:rFonts w:ascii="仿宋" w:eastAsia="仿宋" w:hAnsi="仿宋" w:hint="eastAsia"/>
          <w:sz w:val="24"/>
        </w:rPr>
        <w:t>卖方应至少提供买方要求的以下文件：</w:t>
      </w:r>
    </w:p>
    <w:p w:rsidR="00627D9C" w:rsidRPr="00627D9C" w:rsidRDefault="00627D9C" w:rsidP="00627D9C">
      <w:pPr>
        <w:pStyle w:val="a9"/>
        <w:numPr>
          <w:ilvl w:val="0"/>
          <w:numId w:val="2"/>
        </w:numPr>
        <w:snapToGrid w:val="0"/>
        <w:spacing w:line="288" w:lineRule="auto"/>
        <w:ind w:firstLineChars="0"/>
        <w:rPr>
          <w:rFonts w:ascii="仿宋" w:eastAsia="仿宋" w:hAnsi="仿宋"/>
          <w:sz w:val="24"/>
        </w:rPr>
      </w:pPr>
      <w:r w:rsidRPr="00627D9C">
        <w:rPr>
          <w:rFonts w:ascii="仿宋" w:eastAsia="仿宋" w:hAnsi="仿宋" w:hint="eastAsia"/>
          <w:sz w:val="24"/>
        </w:rPr>
        <w:t>电气原理图和接线图。</w:t>
      </w:r>
    </w:p>
    <w:p w:rsidR="00627D9C" w:rsidRPr="00627D9C" w:rsidRDefault="00627D9C" w:rsidP="00627D9C">
      <w:pPr>
        <w:pStyle w:val="a9"/>
        <w:numPr>
          <w:ilvl w:val="0"/>
          <w:numId w:val="2"/>
        </w:numPr>
        <w:snapToGrid w:val="0"/>
        <w:spacing w:line="288" w:lineRule="auto"/>
        <w:ind w:firstLineChars="0"/>
        <w:rPr>
          <w:rFonts w:ascii="仿宋" w:eastAsia="仿宋" w:hAnsi="仿宋"/>
          <w:sz w:val="24"/>
        </w:rPr>
      </w:pPr>
      <w:r w:rsidRPr="00627D9C">
        <w:rPr>
          <w:rFonts w:ascii="仿宋" w:eastAsia="仿宋" w:hAnsi="仿宋" w:hint="eastAsia"/>
          <w:sz w:val="24"/>
        </w:rPr>
        <w:t>设备尺寸及安装基础平面图。</w:t>
      </w:r>
    </w:p>
    <w:p w:rsidR="00627D9C" w:rsidRPr="00627D9C" w:rsidRDefault="00627D9C" w:rsidP="00627D9C">
      <w:pPr>
        <w:pStyle w:val="a9"/>
        <w:numPr>
          <w:ilvl w:val="0"/>
          <w:numId w:val="2"/>
        </w:numPr>
        <w:snapToGrid w:val="0"/>
        <w:spacing w:line="288" w:lineRule="auto"/>
        <w:ind w:firstLineChars="0"/>
        <w:rPr>
          <w:rFonts w:ascii="仿宋" w:eastAsia="仿宋" w:hAnsi="仿宋"/>
          <w:sz w:val="24"/>
        </w:rPr>
      </w:pPr>
      <w:r w:rsidRPr="00627D9C">
        <w:rPr>
          <w:rFonts w:ascii="仿宋" w:eastAsia="仿宋" w:hAnsi="仿宋" w:hint="eastAsia"/>
          <w:sz w:val="24"/>
        </w:rPr>
        <w:t>测试试验合格报告和出厂试验记录。</w:t>
      </w:r>
    </w:p>
    <w:p w:rsidR="00627D9C" w:rsidRPr="00627D9C" w:rsidRDefault="00627D9C" w:rsidP="00627D9C">
      <w:pPr>
        <w:pStyle w:val="a9"/>
        <w:numPr>
          <w:ilvl w:val="0"/>
          <w:numId w:val="2"/>
        </w:numPr>
        <w:snapToGrid w:val="0"/>
        <w:spacing w:line="288" w:lineRule="auto"/>
        <w:ind w:firstLineChars="0"/>
        <w:rPr>
          <w:rFonts w:ascii="仿宋" w:eastAsia="仿宋" w:hAnsi="仿宋"/>
          <w:sz w:val="24"/>
        </w:rPr>
      </w:pPr>
      <w:r w:rsidRPr="00627D9C">
        <w:rPr>
          <w:rFonts w:ascii="仿宋" w:eastAsia="仿宋" w:hAnsi="仿宋" w:hint="eastAsia"/>
          <w:sz w:val="24"/>
        </w:rPr>
        <w:t>产品合格证明书。</w:t>
      </w:r>
    </w:p>
    <w:p w:rsidR="00627D9C" w:rsidRPr="00627D9C" w:rsidRDefault="00627D9C" w:rsidP="00627D9C">
      <w:pPr>
        <w:pStyle w:val="a9"/>
        <w:numPr>
          <w:ilvl w:val="0"/>
          <w:numId w:val="2"/>
        </w:numPr>
        <w:snapToGrid w:val="0"/>
        <w:spacing w:line="288" w:lineRule="auto"/>
        <w:ind w:firstLineChars="0"/>
        <w:rPr>
          <w:rFonts w:ascii="仿宋" w:eastAsia="仿宋" w:hAnsi="仿宋"/>
          <w:sz w:val="24"/>
        </w:rPr>
      </w:pPr>
      <w:r w:rsidRPr="00627D9C">
        <w:rPr>
          <w:rFonts w:ascii="仿宋" w:eastAsia="仿宋" w:hAnsi="仿宋" w:hint="eastAsia"/>
          <w:sz w:val="24"/>
        </w:rPr>
        <w:t>附件及推荐的备品备件清单。</w:t>
      </w:r>
    </w:p>
    <w:p w:rsidR="00627D9C" w:rsidRPr="00627D9C" w:rsidRDefault="00627D9C" w:rsidP="00627D9C">
      <w:pPr>
        <w:pStyle w:val="a9"/>
        <w:numPr>
          <w:ilvl w:val="0"/>
          <w:numId w:val="2"/>
        </w:numPr>
        <w:snapToGrid w:val="0"/>
        <w:spacing w:line="288" w:lineRule="auto"/>
        <w:ind w:firstLineChars="0"/>
        <w:rPr>
          <w:rFonts w:ascii="仿宋" w:eastAsia="仿宋" w:hAnsi="仿宋"/>
          <w:sz w:val="24"/>
        </w:rPr>
      </w:pPr>
      <w:r w:rsidRPr="00627D9C">
        <w:rPr>
          <w:rFonts w:ascii="仿宋" w:eastAsia="仿宋" w:hAnsi="仿宋" w:hint="eastAsia"/>
          <w:sz w:val="24"/>
        </w:rPr>
        <w:t>安装、操作维护手册。</w:t>
      </w:r>
    </w:p>
    <w:p w:rsidR="00627D9C" w:rsidRPr="00627D9C" w:rsidRDefault="00627D9C" w:rsidP="00627D9C">
      <w:pPr>
        <w:pStyle w:val="2"/>
      </w:pPr>
    </w:p>
    <w:p w:rsidR="006143CD" w:rsidRDefault="006143CD">
      <w:pPr>
        <w:pStyle w:val="2"/>
      </w:pPr>
    </w:p>
    <w:p w:rsidR="006143CD" w:rsidRDefault="001726EC">
      <w:pPr>
        <w:rPr>
          <w:rFonts w:ascii="仿宋" w:eastAsia="仿宋" w:hAnsi="仿宋"/>
          <w:b/>
          <w:sz w:val="24"/>
        </w:rPr>
      </w:pPr>
      <w:r>
        <w:rPr>
          <w:rFonts w:ascii="仿宋" w:eastAsia="仿宋" w:hAnsi="仿宋" w:hint="eastAsia"/>
          <w:b/>
          <w:sz w:val="24"/>
        </w:rPr>
        <w:t>备注：</w:t>
      </w:r>
      <w:r>
        <w:rPr>
          <w:rFonts w:ascii="仿宋" w:eastAsia="仿宋" w:hAnsi="仿宋"/>
          <w:b/>
          <w:sz w:val="24"/>
        </w:rPr>
        <w:t xml:space="preserve"> 标注★号的要求，是必须满足的要求。</w:t>
      </w:r>
    </w:p>
    <w:sectPr w:rsidR="006143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003" w:rsidRDefault="004B0003" w:rsidP="00A81C0A">
      <w:r>
        <w:separator/>
      </w:r>
    </w:p>
  </w:endnote>
  <w:endnote w:type="continuationSeparator" w:id="0">
    <w:p w:rsidR="004B0003" w:rsidRDefault="004B0003" w:rsidP="00A8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仿宋_GB2312">
    <w:altName w:val="仿宋"/>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003" w:rsidRDefault="004B0003" w:rsidP="00A81C0A">
      <w:r>
        <w:separator/>
      </w:r>
    </w:p>
  </w:footnote>
  <w:footnote w:type="continuationSeparator" w:id="0">
    <w:p w:rsidR="004B0003" w:rsidRDefault="004B0003" w:rsidP="00A81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B6B01"/>
    <w:multiLevelType w:val="multilevel"/>
    <w:tmpl w:val="2E1B6B01"/>
    <w:lvl w:ilvl="0">
      <w:start w:val="1"/>
      <w:numFmt w:val="japaneseCounting"/>
      <w:lvlText w:val="%1、"/>
      <w:lvlJc w:val="left"/>
      <w:pPr>
        <w:ind w:left="720" w:hanging="720"/>
      </w:pPr>
      <w:rPr>
        <w:rFonts w:cs="仿宋"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0DB0D1C"/>
    <w:multiLevelType w:val="hybridMultilevel"/>
    <w:tmpl w:val="23E6BB24"/>
    <w:lvl w:ilvl="0" w:tplc="2F16CB10">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EF16F09"/>
    <w:multiLevelType w:val="hybridMultilevel"/>
    <w:tmpl w:val="E9C6FEDC"/>
    <w:lvl w:ilvl="0" w:tplc="A162ABA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xZTg5ZjVhMWRmYzljMTQ1NmU1NjJhMThlZTU3NTQifQ=="/>
  </w:docVars>
  <w:rsids>
    <w:rsidRoot w:val="00051DBB"/>
    <w:rsid w:val="00051DBB"/>
    <w:rsid w:val="000711DF"/>
    <w:rsid w:val="000774D4"/>
    <w:rsid w:val="000919E9"/>
    <w:rsid w:val="000C3E10"/>
    <w:rsid w:val="000E4042"/>
    <w:rsid w:val="000F16EF"/>
    <w:rsid w:val="00104882"/>
    <w:rsid w:val="00167D6E"/>
    <w:rsid w:val="001726EC"/>
    <w:rsid w:val="001A745F"/>
    <w:rsid w:val="001B66F4"/>
    <w:rsid w:val="001D1FB8"/>
    <w:rsid w:val="00203B6E"/>
    <w:rsid w:val="00212D18"/>
    <w:rsid w:val="00222DD3"/>
    <w:rsid w:val="0027759C"/>
    <w:rsid w:val="002B2F5D"/>
    <w:rsid w:val="002B6E09"/>
    <w:rsid w:val="002E47C4"/>
    <w:rsid w:val="00394643"/>
    <w:rsid w:val="003A5A64"/>
    <w:rsid w:val="003C01B8"/>
    <w:rsid w:val="003C5277"/>
    <w:rsid w:val="003E3A50"/>
    <w:rsid w:val="00400E4A"/>
    <w:rsid w:val="004831AF"/>
    <w:rsid w:val="004A52B0"/>
    <w:rsid w:val="004B0003"/>
    <w:rsid w:val="004B6BED"/>
    <w:rsid w:val="00526D38"/>
    <w:rsid w:val="00551047"/>
    <w:rsid w:val="005D7E78"/>
    <w:rsid w:val="0060634F"/>
    <w:rsid w:val="00612886"/>
    <w:rsid w:val="006143CD"/>
    <w:rsid w:val="00625467"/>
    <w:rsid w:val="00627D9C"/>
    <w:rsid w:val="00655DA5"/>
    <w:rsid w:val="0068124E"/>
    <w:rsid w:val="00696D93"/>
    <w:rsid w:val="007707B8"/>
    <w:rsid w:val="00822540"/>
    <w:rsid w:val="00830988"/>
    <w:rsid w:val="00835D8C"/>
    <w:rsid w:val="00836DBC"/>
    <w:rsid w:val="008728DA"/>
    <w:rsid w:val="008D315E"/>
    <w:rsid w:val="009F1170"/>
    <w:rsid w:val="00A233A9"/>
    <w:rsid w:val="00A23592"/>
    <w:rsid w:val="00A54717"/>
    <w:rsid w:val="00A81C0A"/>
    <w:rsid w:val="00AD799D"/>
    <w:rsid w:val="00B32A05"/>
    <w:rsid w:val="00B55B37"/>
    <w:rsid w:val="00B57E4F"/>
    <w:rsid w:val="00B972A3"/>
    <w:rsid w:val="00BB2EB5"/>
    <w:rsid w:val="00BD7248"/>
    <w:rsid w:val="00C44E2A"/>
    <w:rsid w:val="00C44F7F"/>
    <w:rsid w:val="00C501DF"/>
    <w:rsid w:val="00C56813"/>
    <w:rsid w:val="00C76158"/>
    <w:rsid w:val="00C85BE7"/>
    <w:rsid w:val="00CA3A32"/>
    <w:rsid w:val="00CC4C27"/>
    <w:rsid w:val="00CD53E8"/>
    <w:rsid w:val="00CD6432"/>
    <w:rsid w:val="00CE0BAB"/>
    <w:rsid w:val="00D0206A"/>
    <w:rsid w:val="00D317BB"/>
    <w:rsid w:val="00D4637B"/>
    <w:rsid w:val="00D56CCB"/>
    <w:rsid w:val="00D62201"/>
    <w:rsid w:val="00D62D42"/>
    <w:rsid w:val="00DA036F"/>
    <w:rsid w:val="00DA2552"/>
    <w:rsid w:val="00DA6F2E"/>
    <w:rsid w:val="00DB7AA5"/>
    <w:rsid w:val="00DD7CDD"/>
    <w:rsid w:val="00E2158D"/>
    <w:rsid w:val="00E832AE"/>
    <w:rsid w:val="00EA6277"/>
    <w:rsid w:val="00ED672D"/>
    <w:rsid w:val="00F0685B"/>
    <w:rsid w:val="00F54491"/>
    <w:rsid w:val="00F848A4"/>
    <w:rsid w:val="00FB38CF"/>
    <w:rsid w:val="00FC6D4E"/>
    <w:rsid w:val="00FD7995"/>
    <w:rsid w:val="014011E1"/>
    <w:rsid w:val="05472A7A"/>
    <w:rsid w:val="07512BBE"/>
    <w:rsid w:val="2170371A"/>
    <w:rsid w:val="2E9C2538"/>
    <w:rsid w:val="3A6F6DAA"/>
    <w:rsid w:val="3BD313C0"/>
    <w:rsid w:val="409B61D7"/>
    <w:rsid w:val="430727C4"/>
    <w:rsid w:val="4961681D"/>
    <w:rsid w:val="4A5E4573"/>
    <w:rsid w:val="5A17002B"/>
    <w:rsid w:val="67302CB4"/>
    <w:rsid w:val="6A0E3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qFormat/>
    <w:pPr>
      <w:ind w:firstLine="420"/>
    </w:pPr>
  </w:style>
  <w:style w:type="paragraph" w:styleId="a3">
    <w:name w:val="Body Text Indent"/>
    <w:basedOn w:val="a"/>
    <w:link w:val="Char"/>
    <w:uiPriority w:val="99"/>
    <w:qFormat/>
    <w:pPr>
      <w:spacing w:after="120"/>
      <w:ind w:left="420"/>
    </w:pPr>
    <w:rPr>
      <w:rFonts w:ascii="Times New Roman" w:hAnsi="Times New Roma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Pr>
      <w:color w:val="800080"/>
      <w:u w:val="single"/>
    </w:rPr>
  </w:style>
  <w:style w:type="character" w:styleId="a8">
    <w:name w:val="Hyperlink"/>
    <w:basedOn w:val="a0"/>
    <w:uiPriority w:val="99"/>
    <w:semiHidden/>
    <w:unhideWhenUsed/>
    <w:rPr>
      <w:color w:val="0000FF"/>
      <w:u w:val="single"/>
    </w:rPr>
  </w:style>
  <w:style w:type="paragraph" w:styleId="a9">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正文文本缩进 Char"/>
    <w:basedOn w:val="a0"/>
    <w:link w:val="a3"/>
    <w:uiPriority w:val="99"/>
    <w:rPr>
      <w:rFonts w:eastAsiaTheme="minorEastAsia" w:cstheme="minorBidi"/>
      <w:kern w:val="2"/>
      <w:sz w:val="21"/>
      <w:szCs w:val="22"/>
    </w:rPr>
  </w:style>
  <w:style w:type="character" w:customStyle="1" w:styleId="2Char">
    <w:name w:val="正文首行缩进 2 Char"/>
    <w:basedOn w:val="Char"/>
    <w:link w:val="2"/>
    <w:uiPriority w:val="99"/>
    <w:rPr>
      <w:rFonts w:eastAsiaTheme="minorEastAsia" w:cstheme="minorBidi"/>
      <w:kern w:val="2"/>
      <w:sz w:val="21"/>
      <w:szCs w:val="22"/>
    </w:rPr>
  </w:style>
  <w:style w:type="paragraph" w:customStyle="1" w:styleId="font5">
    <w:name w:val="font5"/>
    <w:basedOn w:val="a"/>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6">
    <w:name w:val="font6"/>
    <w:basedOn w:val="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pPr>
      <w:widowControl/>
      <w:spacing w:before="100" w:beforeAutospacing="1" w:after="100" w:afterAutospacing="1"/>
      <w:jc w:val="left"/>
    </w:pPr>
    <w:rPr>
      <w:rFonts w:ascii="宋体" w:eastAsia="宋体" w:hAnsi="宋体" w:cs="宋体"/>
      <w:kern w:val="0"/>
      <w:sz w:val="20"/>
      <w:szCs w:val="20"/>
    </w:rPr>
  </w:style>
  <w:style w:type="paragraph" w:customStyle="1" w:styleId="font8">
    <w:name w:val="font8"/>
    <w:basedOn w:val="a"/>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font9">
    <w:name w:val="font9"/>
    <w:basedOn w:val="a"/>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20"/>
      <w:szCs w:val="20"/>
    </w:rPr>
  </w:style>
  <w:style w:type="paragraph" w:customStyle="1" w:styleId="xl75">
    <w:name w:val="xl75"/>
    <w:basedOn w:val="a"/>
    <w:pPr>
      <w:widowControl/>
      <w:pBdr>
        <w:top w:val="single" w:sz="4" w:space="0" w:color="auto"/>
        <w:left w:val="single" w:sz="4" w:space="0" w:color="auto"/>
        <w:bottom w:val="single" w:sz="4" w:space="0" w:color="auto"/>
      </w:pBdr>
      <w:spacing w:before="100" w:beforeAutospacing="1" w:after="100" w:afterAutospacing="1"/>
    </w:pPr>
    <w:rPr>
      <w:rFonts w:ascii="宋体" w:eastAsia="宋体" w:hAnsi="宋体" w:cs="宋体"/>
      <w:kern w:val="0"/>
      <w:sz w:val="20"/>
      <w:szCs w:val="20"/>
    </w:rPr>
  </w:style>
  <w:style w:type="paragraph" w:customStyle="1" w:styleId="xl76">
    <w:name w:val="xl76"/>
    <w:basedOn w:val="a"/>
    <w:pPr>
      <w:widowControl/>
      <w:pBdr>
        <w:top w:val="single" w:sz="4" w:space="0" w:color="auto"/>
        <w:bottom w:val="single" w:sz="4" w:space="0" w:color="auto"/>
      </w:pBdr>
      <w:spacing w:before="100" w:beforeAutospacing="1" w:after="100" w:afterAutospacing="1"/>
    </w:pPr>
    <w:rPr>
      <w:rFonts w:ascii="宋体" w:eastAsia="宋体" w:hAnsi="宋体" w:cs="宋体"/>
      <w:kern w:val="0"/>
      <w:sz w:val="20"/>
      <w:szCs w:val="20"/>
    </w:rPr>
  </w:style>
  <w:style w:type="paragraph" w:customStyle="1" w:styleId="xl77">
    <w:name w:val="xl77"/>
    <w:basedOn w:val="a"/>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0"/>
      <w:szCs w:val="20"/>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2">
    <w:name w:val="xl82"/>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3">
    <w:name w:val="xl83"/>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4">
    <w:name w:val="xl84"/>
    <w:basedOn w:val="a"/>
    <w:pPr>
      <w:widowControl/>
      <w:pBdr>
        <w:top w:val="single" w:sz="4" w:space="0" w:color="auto"/>
        <w:bottom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5">
    <w:name w:val="xl85"/>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宋体" w:eastAsia="宋体" w:hAnsi="宋体" w:cs="宋体"/>
      <w:color w:val="FF0000"/>
      <w:kern w:val="0"/>
      <w:sz w:val="20"/>
      <w:szCs w:val="20"/>
    </w:rPr>
  </w:style>
  <w:style w:type="paragraph" w:customStyle="1" w:styleId="xl88">
    <w:name w:val="xl88"/>
    <w:basedOn w:val="a"/>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宋体" w:eastAsia="宋体" w:hAnsi="宋体" w:cs="宋体"/>
      <w:color w:val="FF0000"/>
      <w:kern w:val="0"/>
      <w:sz w:val="20"/>
      <w:szCs w:val="20"/>
    </w:rPr>
  </w:style>
  <w:style w:type="paragraph" w:customStyle="1" w:styleId="xl89">
    <w:name w:val="xl89"/>
    <w:basedOn w:val="a"/>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20"/>
      <w:szCs w:val="20"/>
    </w:rPr>
  </w:style>
  <w:style w:type="paragraph" w:customStyle="1" w:styleId="xl90">
    <w:name w:val="xl90"/>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paragraph" w:customStyle="1" w:styleId="xl91">
    <w:name w:val="xl91"/>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paragraph" w:customStyle="1" w:styleId="xl92">
    <w:name w:val="xl92"/>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3">
    <w:name w:val="xl93"/>
    <w:basedOn w:val="a"/>
    <w:pPr>
      <w:widowControl/>
      <w:pBdr>
        <w:top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4">
    <w:name w:val="xl94"/>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kern w:val="0"/>
      <w:sz w:val="20"/>
      <w:szCs w:val="20"/>
    </w:rPr>
  </w:style>
  <w:style w:type="paragraph" w:customStyle="1" w:styleId="xl96">
    <w:name w:val="xl96"/>
    <w:basedOn w:val="a"/>
    <w:pPr>
      <w:widowControl/>
      <w:pBdr>
        <w:top w:val="single" w:sz="4" w:space="0" w:color="auto"/>
        <w:left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97">
    <w:name w:val="xl97"/>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8">
    <w:name w:val="xl98"/>
    <w:basedOn w:val="a"/>
    <w:pPr>
      <w:widowControl/>
      <w:pBdr>
        <w:top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9">
    <w:name w:val="xl99"/>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00">
    <w:name w:val="xl100"/>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paragraph" w:customStyle="1" w:styleId="xl101">
    <w:name w:val="xl101"/>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character" w:styleId="aa">
    <w:name w:val="annotation reference"/>
    <w:basedOn w:val="a0"/>
    <w:uiPriority w:val="99"/>
    <w:semiHidden/>
    <w:unhideWhenUsed/>
    <w:rsid w:val="000C3E10"/>
    <w:rPr>
      <w:sz w:val="21"/>
      <w:szCs w:val="21"/>
    </w:rPr>
  </w:style>
  <w:style w:type="paragraph" w:styleId="ab">
    <w:name w:val="annotation text"/>
    <w:basedOn w:val="a"/>
    <w:link w:val="Char2"/>
    <w:uiPriority w:val="99"/>
    <w:semiHidden/>
    <w:unhideWhenUsed/>
    <w:rsid w:val="000C3E10"/>
    <w:pPr>
      <w:jc w:val="left"/>
    </w:pPr>
  </w:style>
  <w:style w:type="character" w:customStyle="1" w:styleId="Char2">
    <w:name w:val="批注文字 Char"/>
    <w:basedOn w:val="a0"/>
    <w:link w:val="ab"/>
    <w:uiPriority w:val="99"/>
    <w:semiHidden/>
    <w:rsid w:val="000C3E10"/>
    <w:rPr>
      <w:rFonts w:asciiTheme="minorHAnsi" w:eastAsiaTheme="minorEastAsia" w:hAnsiTheme="minorHAnsi" w:cstheme="minorBidi"/>
      <w:kern w:val="2"/>
      <w:sz w:val="21"/>
      <w:szCs w:val="22"/>
    </w:rPr>
  </w:style>
  <w:style w:type="paragraph" w:styleId="ac">
    <w:name w:val="annotation subject"/>
    <w:basedOn w:val="ab"/>
    <w:next w:val="ab"/>
    <w:link w:val="Char3"/>
    <w:uiPriority w:val="99"/>
    <w:semiHidden/>
    <w:unhideWhenUsed/>
    <w:rsid w:val="000C3E10"/>
    <w:rPr>
      <w:b/>
      <w:bCs/>
    </w:rPr>
  </w:style>
  <w:style w:type="character" w:customStyle="1" w:styleId="Char3">
    <w:name w:val="批注主题 Char"/>
    <w:basedOn w:val="Char2"/>
    <w:link w:val="ac"/>
    <w:uiPriority w:val="99"/>
    <w:semiHidden/>
    <w:rsid w:val="000C3E10"/>
    <w:rPr>
      <w:rFonts w:asciiTheme="minorHAnsi" w:eastAsiaTheme="minorEastAsia" w:hAnsiTheme="minorHAnsi" w:cstheme="minorBidi"/>
      <w:b/>
      <w:bCs/>
      <w:kern w:val="2"/>
      <w:sz w:val="21"/>
      <w:szCs w:val="22"/>
    </w:rPr>
  </w:style>
  <w:style w:type="paragraph" w:styleId="ad">
    <w:name w:val="Balloon Text"/>
    <w:basedOn w:val="a"/>
    <w:link w:val="Char4"/>
    <w:uiPriority w:val="99"/>
    <w:semiHidden/>
    <w:unhideWhenUsed/>
    <w:rsid w:val="000C3E10"/>
    <w:rPr>
      <w:sz w:val="18"/>
      <w:szCs w:val="18"/>
    </w:rPr>
  </w:style>
  <w:style w:type="character" w:customStyle="1" w:styleId="Char4">
    <w:name w:val="批注框文本 Char"/>
    <w:basedOn w:val="a0"/>
    <w:link w:val="ad"/>
    <w:uiPriority w:val="99"/>
    <w:semiHidden/>
    <w:rsid w:val="000C3E1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qFormat/>
    <w:pPr>
      <w:ind w:firstLine="420"/>
    </w:pPr>
  </w:style>
  <w:style w:type="paragraph" w:styleId="a3">
    <w:name w:val="Body Text Indent"/>
    <w:basedOn w:val="a"/>
    <w:link w:val="Char"/>
    <w:uiPriority w:val="99"/>
    <w:qFormat/>
    <w:pPr>
      <w:spacing w:after="120"/>
      <w:ind w:left="420"/>
    </w:pPr>
    <w:rPr>
      <w:rFonts w:ascii="Times New Roman" w:hAnsi="Times New Roma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Pr>
      <w:color w:val="800080"/>
      <w:u w:val="single"/>
    </w:rPr>
  </w:style>
  <w:style w:type="character" w:styleId="a8">
    <w:name w:val="Hyperlink"/>
    <w:basedOn w:val="a0"/>
    <w:uiPriority w:val="99"/>
    <w:semiHidden/>
    <w:unhideWhenUsed/>
    <w:rPr>
      <w:color w:val="0000FF"/>
      <w:u w:val="single"/>
    </w:rPr>
  </w:style>
  <w:style w:type="paragraph" w:styleId="a9">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正文文本缩进 Char"/>
    <w:basedOn w:val="a0"/>
    <w:link w:val="a3"/>
    <w:uiPriority w:val="99"/>
    <w:rPr>
      <w:rFonts w:eastAsiaTheme="minorEastAsia" w:cstheme="minorBidi"/>
      <w:kern w:val="2"/>
      <w:sz w:val="21"/>
      <w:szCs w:val="22"/>
    </w:rPr>
  </w:style>
  <w:style w:type="character" w:customStyle="1" w:styleId="2Char">
    <w:name w:val="正文首行缩进 2 Char"/>
    <w:basedOn w:val="Char"/>
    <w:link w:val="2"/>
    <w:uiPriority w:val="99"/>
    <w:rPr>
      <w:rFonts w:eastAsiaTheme="minorEastAsia" w:cstheme="minorBidi"/>
      <w:kern w:val="2"/>
      <w:sz w:val="21"/>
      <w:szCs w:val="22"/>
    </w:rPr>
  </w:style>
  <w:style w:type="paragraph" w:customStyle="1" w:styleId="font5">
    <w:name w:val="font5"/>
    <w:basedOn w:val="a"/>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6">
    <w:name w:val="font6"/>
    <w:basedOn w:val="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pPr>
      <w:widowControl/>
      <w:spacing w:before="100" w:beforeAutospacing="1" w:after="100" w:afterAutospacing="1"/>
      <w:jc w:val="left"/>
    </w:pPr>
    <w:rPr>
      <w:rFonts w:ascii="宋体" w:eastAsia="宋体" w:hAnsi="宋体" w:cs="宋体"/>
      <w:kern w:val="0"/>
      <w:sz w:val="20"/>
      <w:szCs w:val="20"/>
    </w:rPr>
  </w:style>
  <w:style w:type="paragraph" w:customStyle="1" w:styleId="font8">
    <w:name w:val="font8"/>
    <w:basedOn w:val="a"/>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font9">
    <w:name w:val="font9"/>
    <w:basedOn w:val="a"/>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宋体" w:hAnsi="Times New Roman" w:cs="Times New Roman"/>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20"/>
      <w:szCs w:val="20"/>
    </w:rPr>
  </w:style>
  <w:style w:type="paragraph" w:customStyle="1" w:styleId="xl75">
    <w:name w:val="xl75"/>
    <w:basedOn w:val="a"/>
    <w:pPr>
      <w:widowControl/>
      <w:pBdr>
        <w:top w:val="single" w:sz="4" w:space="0" w:color="auto"/>
        <w:left w:val="single" w:sz="4" w:space="0" w:color="auto"/>
        <w:bottom w:val="single" w:sz="4" w:space="0" w:color="auto"/>
      </w:pBdr>
      <w:spacing w:before="100" w:beforeAutospacing="1" w:after="100" w:afterAutospacing="1"/>
    </w:pPr>
    <w:rPr>
      <w:rFonts w:ascii="宋体" w:eastAsia="宋体" w:hAnsi="宋体" w:cs="宋体"/>
      <w:kern w:val="0"/>
      <w:sz w:val="20"/>
      <w:szCs w:val="20"/>
    </w:rPr>
  </w:style>
  <w:style w:type="paragraph" w:customStyle="1" w:styleId="xl76">
    <w:name w:val="xl76"/>
    <w:basedOn w:val="a"/>
    <w:pPr>
      <w:widowControl/>
      <w:pBdr>
        <w:top w:val="single" w:sz="4" w:space="0" w:color="auto"/>
        <w:bottom w:val="single" w:sz="4" w:space="0" w:color="auto"/>
      </w:pBdr>
      <w:spacing w:before="100" w:beforeAutospacing="1" w:after="100" w:afterAutospacing="1"/>
    </w:pPr>
    <w:rPr>
      <w:rFonts w:ascii="宋体" w:eastAsia="宋体" w:hAnsi="宋体" w:cs="宋体"/>
      <w:kern w:val="0"/>
      <w:sz w:val="20"/>
      <w:szCs w:val="20"/>
    </w:rPr>
  </w:style>
  <w:style w:type="paragraph" w:customStyle="1" w:styleId="xl77">
    <w:name w:val="xl77"/>
    <w:basedOn w:val="a"/>
    <w:pPr>
      <w:widowControl/>
      <w:pBdr>
        <w:top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0"/>
      <w:szCs w:val="20"/>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2">
    <w:name w:val="xl82"/>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3">
    <w:name w:val="xl83"/>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4">
    <w:name w:val="xl84"/>
    <w:basedOn w:val="a"/>
    <w:pPr>
      <w:widowControl/>
      <w:pBdr>
        <w:top w:val="single" w:sz="4" w:space="0" w:color="auto"/>
        <w:bottom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5">
    <w:name w:val="xl85"/>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宋体" w:eastAsia="宋体" w:hAnsi="宋体" w:cs="宋体"/>
      <w:color w:val="FF0000"/>
      <w:kern w:val="0"/>
      <w:sz w:val="20"/>
      <w:szCs w:val="20"/>
    </w:rPr>
  </w:style>
  <w:style w:type="paragraph" w:customStyle="1" w:styleId="xl88">
    <w:name w:val="xl88"/>
    <w:basedOn w:val="a"/>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宋体" w:eastAsia="宋体" w:hAnsi="宋体" w:cs="宋体"/>
      <w:color w:val="FF0000"/>
      <w:kern w:val="0"/>
      <w:sz w:val="20"/>
      <w:szCs w:val="20"/>
    </w:rPr>
  </w:style>
  <w:style w:type="paragraph" w:customStyle="1" w:styleId="xl89">
    <w:name w:val="xl89"/>
    <w:basedOn w:val="a"/>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20"/>
      <w:szCs w:val="20"/>
    </w:rPr>
  </w:style>
  <w:style w:type="paragraph" w:customStyle="1" w:styleId="xl90">
    <w:name w:val="xl90"/>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paragraph" w:customStyle="1" w:styleId="xl91">
    <w:name w:val="xl91"/>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paragraph" w:customStyle="1" w:styleId="xl92">
    <w:name w:val="xl92"/>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3">
    <w:name w:val="xl93"/>
    <w:basedOn w:val="a"/>
    <w:pPr>
      <w:widowControl/>
      <w:pBdr>
        <w:top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4">
    <w:name w:val="xl94"/>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kern w:val="0"/>
      <w:sz w:val="20"/>
      <w:szCs w:val="20"/>
    </w:rPr>
  </w:style>
  <w:style w:type="paragraph" w:customStyle="1" w:styleId="xl96">
    <w:name w:val="xl96"/>
    <w:basedOn w:val="a"/>
    <w:pPr>
      <w:widowControl/>
      <w:pBdr>
        <w:top w:val="single" w:sz="4" w:space="0" w:color="auto"/>
        <w:left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97">
    <w:name w:val="xl97"/>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8">
    <w:name w:val="xl98"/>
    <w:basedOn w:val="a"/>
    <w:pPr>
      <w:widowControl/>
      <w:pBdr>
        <w:top w:val="single" w:sz="4" w:space="0" w:color="auto"/>
        <w:bottom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9">
    <w:name w:val="xl99"/>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00">
    <w:name w:val="xl100"/>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paragraph" w:customStyle="1" w:styleId="xl101">
    <w:name w:val="xl101"/>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宋体" w:hAnsi="Times New Roman" w:cs="Times New Roman"/>
      <w:kern w:val="0"/>
      <w:sz w:val="20"/>
      <w:szCs w:val="20"/>
    </w:rPr>
  </w:style>
  <w:style w:type="character" w:styleId="aa">
    <w:name w:val="annotation reference"/>
    <w:basedOn w:val="a0"/>
    <w:uiPriority w:val="99"/>
    <w:semiHidden/>
    <w:unhideWhenUsed/>
    <w:rsid w:val="000C3E10"/>
    <w:rPr>
      <w:sz w:val="21"/>
      <w:szCs w:val="21"/>
    </w:rPr>
  </w:style>
  <w:style w:type="paragraph" w:styleId="ab">
    <w:name w:val="annotation text"/>
    <w:basedOn w:val="a"/>
    <w:link w:val="Char2"/>
    <w:uiPriority w:val="99"/>
    <w:semiHidden/>
    <w:unhideWhenUsed/>
    <w:rsid w:val="000C3E10"/>
    <w:pPr>
      <w:jc w:val="left"/>
    </w:pPr>
  </w:style>
  <w:style w:type="character" w:customStyle="1" w:styleId="Char2">
    <w:name w:val="批注文字 Char"/>
    <w:basedOn w:val="a0"/>
    <w:link w:val="ab"/>
    <w:uiPriority w:val="99"/>
    <w:semiHidden/>
    <w:rsid w:val="000C3E10"/>
    <w:rPr>
      <w:rFonts w:asciiTheme="minorHAnsi" w:eastAsiaTheme="minorEastAsia" w:hAnsiTheme="minorHAnsi" w:cstheme="minorBidi"/>
      <w:kern w:val="2"/>
      <w:sz w:val="21"/>
      <w:szCs w:val="22"/>
    </w:rPr>
  </w:style>
  <w:style w:type="paragraph" w:styleId="ac">
    <w:name w:val="annotation subject"/>
    <w:basedOn w:val="ab"/>
    <w:next w:val="ab"/>
    <w:link w:val="Char3"/>
    <w:uiPriority w:val="99"/>
    <w:semiHidden/>
    <w:unhideWhenUsed/>
    <w:rsid w:val="000C3E10"/>
    <w:rPr>
      <w:b/>
      <w:bCs/>
    </w:rPr>
  </w:style>
  <w:style w:type="character" w:customStyle="1" w:styleId="Char3">
    <w:name w:val="批注主题 Char"/>
    <w:basedOn w:val="Char2"/>
    <w:link w:val="ac"/>
    <w:uiPriority w:val="99"/>
    <w:semiHidden/>
    <w:rsid w:val="000C3E10"/>
    <w:rPr>
      <w:rFonts w:asciiTheme="minorHAnsi" w:eastAsiaTheme="minorEastAsia" w:hAnsiTheme="minorHAnsi" w:cstheme="minorBidi"/>
      <w:b/>
      <w:bCs/>
      <w:kern w:val="2"/>
      <w:sz w:val="21"/>
      <w:szCs w:val="22"/>
    </w:rPr>
  </w:style>
  <w:style w:type="paragraph" w:styleId="ad">
    <w:name w:val="Balloon Text"/>
    <w:basedOn w:val="a"/>
    <w:link w:val="Char4"/>
    <w:uiPriority w:val="99"/>
    <w:semiHidden/>
    <w:unhideWhenUsed/>
    <w:rsid w:val="000C3E10"/>
    <w:rPr>
      <w:sz w:val="18"/>
      <w:szCs w:val="18"/>
    </w:rPr>
  </w:style>
  <w:style w:type="character" w:customStyle="1" w:styleId="Char4">
    <w:name w:val="批注框文本 Char"/>
    <w:basedOn w:val="a0"/>
    <w:link w:val="ad"/>
    <w:uiPriority w:val="99"/>
    <w:semiHidden/>
    <w:rsid w:val="000C3E1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054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2150</Words>
  <Characters>12255</Characters>
  <Application>Microsoft Office Word</Application>
  <DocSecurity>0</DocSecurity>
  <Lines>102</Lines>
  <Paragraphs>28</Paragraphs>
  <ScaleCrop>false</ScaleCrop>
  <Company>Organization</Company>
  <LinksUpToDate>false</LinksUpToDate>
  <CharactersWithSpaces>14377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wym</dc:creator>
  <cp:lastModifiedBy>胡雪冰</cp:lastModifiedBy>
  <cp:revision>2</cp:revision>
  <dcterms:created xsi:type="dcterms:W3CDTF">2022-09-20T06:03:00Z</dcterms:created>
  <dcterms:modified xsi:type="dcterms:W3CDTF">2022-09-20T06:03:00Z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751B5BD717EB48B5AAF27D35F2846691</vt:lpwstr>
  </property>
</Properties>
</file>