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C7" w:rsidRPr="002939C7" w:rsidRDefault="002939C7" w:rsidP="002939C7">
      <w:pPr>
        <w:spacing w:beforeLines="100" w:before="381" w:line="460" w:lineRule="exact"/>
        <w:jc w:val="center"/>
        <w:rPr>
          <w:rFonts w:ascii="华文宋体" w:eastAsia="华文宋体" w:hAnsi="华文宋体" w:cs="宋体"/>
          <w:b/>
          <w:color w:val="000000"/>
          <w:kern w:val="0"/>
          <w:sz w:val="36"/>
          <w:szCs w:val="36"/>
        </w:rPr>
      </w:pPr>
      <w:r w:rsidRPr="002939C7">
        <w:rPr>
          <w:rFonts w:ascii="华文宋体" w:eastAsia="华文宋体" w:hAnsi="华文宋体" w:cs="宋体" w:hint="eastAsia"/>
          <w:b/>
          <w:color w:val="000000"/>
          <w:kern w:val="0"/>
          <w:sz w:val="36"/>
          <w:szCs w:val="36"/>
        </w:rPr>
        <w:t>南基（</w:t>
      </w:r>
      <w:r w:rsidRPr="002939C7">
        <w:rPr>
          <w:rFonts w:ascii="华文宋体" w:eastAsia="华文宋体" w:hAnsi="华文宋体" w:cs="宋体" w:hint="eastAsia"/>
          <w:b/>
          <w:color w:val="000000"/>
          <w:kern w:val="0"/>
          <w:sz w:val="36"/>
          <w:szCs w:val="36"/>
        </w:rPr>
        <w:t>工</w:t>
      </w:r>
      <w:r w:rsidRPr="002939C7">
        <w:rPr>
          <w:rFonts w:ascii="华文宋体" w:eastAsia="华文宋体" w:hAnsi="华文宋体" w:cs="宋体" w:hint="eastAsia"/>
          <w:b/>
          <w:color w:val="000000"/>
          <w:kern w:val="0"/>
          <w:sz w:val="36"/>
          <w:szCs w:val="36"/>
        </w:rPr>
        <w:t>）2019</w:t>
      </w:r>
      <w:r w:rsidRPr="002939C7">
        <w:rPr>
          <w:rFonts w:ascii="华文宋体" w:eastAsia="华文宋体" w:hAnsi="华文宋体" w:cs="宋体"/>
          <w:b/>
          <w:color w:val="000000"/>
          <w:kern w:val="0"/>
          <w:sz w:val="36"/>
          <w:szCs w:val="36"/>
        </w:rPr>
        <w:t>-138</w:t>
      </w:r>
      <w:r w:rsidRPr="002939C7">
        <w:rPr>
          <w:rFonts w:ascii="华文宋体" w:eastAsia="华文宋体" w:hAnsi="华文宋体" w:cs="宋体" w:hint="eastAsia"/>
          <w:b/>
          <w:color w:val="000000"/>
          <w:kern w:val="0"/>
          <w:sz w:val="36"/>
          <w:szCs w:val="36"/>
        </w:rPr>
        <w:t>鼓楼校区陶园1幢宿舍改造工程</w:t>
      </w:r>
    </w:p>
    <w:p w:rsidR="00047957" w:rsidRPr="002939C7" w:rsidRDefault="002939C7" w:rsidP="002939C7">
      <w:pPr>
        <w:spacing w:afterLines="100" w:after="381" w:line="460" w:lineRule="exact"/>
        <w:jc w:val="center"/>
        <w:rPr>
          <w:rFonts w:ascii="华文宋体" w:eastAsia="华文宋体" w:hAnsi="华文宋体" w:cs="宋体"/>
          <w:b/>
          <w:color w:val="000000"/>
          <w:kern w:val="0"/>
          <w:sz w:val="36"/>
          <w:szCs w:val="36"/>
        </w:rPr>
      </w:pPr>
      <w:r w:rsidRPr="002939C7">
        <w:rPr>
          <w:rFonts w:ascii="华文宋体" w:eastAsia="华文宋体" w:hAnsi="华文宋体" w:cs="宋体" w:hint="eastAsia"/>
          <w:b/>
          <w:color w:val="000000"/>
          <w:kern w:val="0"/>
          <w:sz w:val="36"/>
          <w:szCs w:val="36"/>
        </w:rPr>
        <w:t>卫生间钛镁合金门制作安装工程</w:t>
      </w:r>
      <w:r w:rsidRPr="002939C7">
        <w:rPr>
          <w:rFonts w:ascii="华文宋体" w:eastAsia="华文宋体" w:hAnsi="华文宋体" w:cs="宋体" w:hint="eastAsia"/>
          <w:b/>
          <w:color w:val="000000"/>
          <w:kern w:val="0"/>
          <w:sz w:val="36"/>
          <w:szCs w:val="36"/>
        </w:rPr>
        <w:t>投标</w:t>
      </w:r>
      <w:r w:rsidRPr="002939C7">
        <w:rPr>
          <w:rFonts w:ascii="华文宋体" w:eastAsia="华文宋体" w:hAnsi="华文宋体" w:cs="宋体"/>
          <w:b/>
          <w:color w:val="000000"/>
          <w:kern w:val="0"/>
          <w:sz w:val="36"/>
          <w:szCs w:val="36"/>
        </w:rPr>
        <w:t>报价表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701"/>
        <w:gridCol w:w="1418"/>
        <w:gridCol w:w="1984"/>
        <w:gridCol w:w="822"/>
      </w:tblGrid>
      <w:tr w:rsidR="002939C7" w:rsidRPr="002939C7" w:rsidTr="002939C7">
        <w:tc>
          <w:tcPr>
            <w:tcW w:w="2122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</w:tc>
        <w:tc>
          <w:tcPr>
            <w:tcW w:w="2409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 w:rsidRPr="002939C7">
              <w:rPr>
                <w:rFonts w:ascii="华文宋体" w:eastAsia="华文宋体" w:hAnsi="华文宋体" w:hint="eastAsia"/>
                <w:sz w:val="28"/>
                <w:szCs w:val="28"/>
              </w:rPr>
              <w:t>单价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（元/套）</w:t>
            </w:r>
          </w:p>
        </w:tc>
        <w:tc>
          <w:tcPr>
            <w:tcW w:w="1701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 w:rsidRPr="002939C7">
              <w:rPr>
                <w:rFonts w:ascii="华文宋体" w:eastAsia="华文宋体" w:hAnsi="华文宋体" w:hint="eastAsia"/>
                <w:sz w:val="28"/>
                <w:szCs w:val="28"/>
              </w:rPr>
              <w:t>数量（套）</w:t>
            </w:r>
          </w:p>
        </w:tc>
        <w:tc>
          <w:tcPr>
            <w:tcW w:w="1418" w:type="dxa"/>
          </w:tcPr>
          <w:p w:rsid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暂列金</w:t>
            </w:r>
          </w:p>
        </w:tc>
        <w:tc>
          <w:tcPr>
            <w:tcW w:w="1984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投标</w:t>
            </w:r>
            <w:r w:rsidRPr="002939C7">
              <w:rPr>
                <w:rFonts w:ascii="华文宋体" w:eastAsia="华文宋体" w:hAnsi="华文宋体"/>
                <w:sz w:val="28"/>
                <w:szCs w:val="28"/>
              </w:rPr>
              <w:t>总价</w:t>
            </w:r>
          </w:p>
        </w:tc>
        <w:tc>
          <w:tcPr>
            <w:tcW w:w="822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 w:rsidRPr="002939C7">
              <w:rPr>
                <w:rFonts w:ascii="华文宋体" w:eastAsia="华文宋体" w:hAnsi="华文宋体" w:hint="eastAsia"/>
                <w:sz w:val="28"/>
                <w:szCs w:val="28"/>
              </w:rPr>
              <w:t>备注</w:t>
            </w:r>
          </w:p>
        </w:tc>
      </w:tr>
      <w:tr w:rsidR="002939C7" w:rsidRPr="002939C7" w:rsidTr="002939C7">
        <w:tc>
          <w:tcPr>
            <w:tcW w:w="2122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 w:rsidRPr="002939C7">
              <w:rPr>
                <w:rFonts w:ascii="华文宋体" w:eastAsia="华文宋体" w:hAnsi="华文宋体" w:cs="宋体" w:hint="eastAsia"/>
                <w:color w:val="000000"/>
                <w:kern w:val="0"/>
                <w:sz w:val="28"/>
                <w:szCs w:val="28"/>
              </w:rPr>
              <w:t>钛镁合金</w:t>
            </w:r>
            <w:r w:rsidRPr="002939C7">
              <w:rPr>
                <w:rFonts w:ascii="华文宋体" w:eastAsia="华文宋体" w:hAnsi="华文宋体" w:cs="宋体"/>
                <w:color w:val="000000"/>
                <w:kern w:val="0"/>
                <w:sz w:val="28"/>
                <w:szCs w:val="28"/>
              </w:rPr>
              <w:t>门</w:t>
            </w:r>
          </w:p>
        </w:tc>
        <w:tc>
          <w:tcPr>
            <w:tcW w:w="2409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 w:rsidRPr="002939C7">
              <w:rPr>
                <w:rFonts w:ascii="华文宋体" w:eastAsia="华文宋体" w:hAnsi="华文宋体" w:hint="eastAsia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5000.00元</w:t>
            </w:r>
          </w:p>
        </w:tc>
        <w:tc>
          <w:tcPr>
            <w:tcW w:w="1984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</w:tc>
        <w:tc>
          <w:tcPr>
            <w:tcW w:w="822" w:type="dxa"/>
          </w:tcPr>
          <w:p w:rsidR="002939C7" w:rsidRPr="002939C7" w:rsidRDefault="002939C7" w:rsidP="002939C7">
            <w:pPr>
              <w:jc w:val="center"/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</w:tc>
      </w:tr>
    </w:tbl>
    <w:p w:rsidR="002939C7" w:rsidRDefault="002939C7">
      <w:pPr>
        <w:rPr>
          <w:rFonts w:ascii="华文宋体" w:eastAsia="华文宋体" w:hAnsi="华文宋体"/>
          <w:sz w:val="28"/>
          <w:szCs w:val="28"/>
        </w:rPr>
      </w:pPr>
      <w:r w:rsidRPr="002939C7">
        <w:rPr>
          <w:rFonts w:ascii="华文宋体" w:eastAsia="华文宋体" w:hAnsi="华文宋体" w:hint="eastAsia"/>
          <w:sz w:val="28"/>
          <w:szCs w:val="28"/>
        </w:rPr>
        <w:t>注：</w:t>
      </w:r>
    </w:p>
    <w:p w:rsidR="002939C7" w:rsidRPr="002939C7" w:rsidRDefault="002939C7" w:rsidP="002939C7">
      <w:pPr>
        <w:ind w:firstLineChars="200" w:firstLine="560"/>
        <w:rPr>
          <w:rFonts w:ascii="华文宋体" w:eastAsia="华文宋体" w:hAnsi="华文宋体" w:cs="宋体"/>
          <w:kern w:val="0"/>
          <w:sz w:val="28"/>
          <w:szCs w:val="28"/>
        </w:rPr>
      </w:pPr>
      <w:r w:rsidRPr="002939C7">
        <w:rPr>
          <w:rFonts w:ascii="华文宋体" w:eastAsia="华文宋体" w:hAnsi="华文宋体" w:hint="eastAsia"/>
          <w:sz w:val="28"/>
          <w:szCs w:val="28"/>
        </w:rPr>
        <w:t>1、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</w:rPr>
        <w:t>投标</w:t>
      </w:r>
      <w:r w:rsidRPr="002939C7">
        <w:rPr>
          <w:rFonts w:ascii="华文宋体" w:eastAsia="华文宋体" w:hAnsi="华文宋体" w:cs="宋体"/>
          <w:kern w:val="0"/>
          <w:sz w:val="28"/>
          <w:szCs w:val="28"/>
        </w:rPr>
        <w:t>报价已</w:t>
      </w:r>
      <w:r w:rsidRPr="002939C7">
        <w:rPr>
          <w:rFonts w:ascii="华文宋体" w:eastAsia="华文宋体" w:hAnsi="华文宋体" w:cs="宋体"/>
          <w:kern w:val="0"/>
          <w:sz w:val="28"/>
          <w:szCs w:val="28"/>
        </w:rPr>
        <w:t>包含拆除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</w:rPr>
        <w:t>成套</w:t>
      </w:r>
      <w:r w:rsidRPr="002939C7">
        <w:rPr>
          <w:rFonts w:ascii="华文宋体" w:eastAsia="华文宋体" w:hAnsi="华文宋体" w:cs="宋体"/>
          <w:kern w:val="0"/>
          <w:sz w:val="28"/>
          <w:szCs w:val="28"/>
        </w:rPr>
        <w:t>旧门及外运垃圾的费用。</w:t>
      </w:r>
    </w:p>
    <w:p w:rsidR="002939C7" w:rsidRDefault="002939C7" w:rsidP="002939C7">
      <w:pPr>
        <w:ind w:firstLineChars="200" w:firstLine="560"/>
        <w:rPr>
          <w:rFonts w:ascii="华文宋体" w:eastAsia="华文宋体" w:hAnsi="华文宋体" w:cs="宋体"/>
          <w:kern w:val="0"/>
          <w:sz w:val="28"/>
          <w:szCs w:val="28"/>
        </w:rPr>
      </w:pPr>
      <w:r w:rsidRPr="002939C7">
        <w:rPr>
          <w:rFonts w:ascii="华文宋体" w:eastAsia="华文宋体" w:hAnsi="华文宋体" w:cs="宋体"/>
          <w:kern w:val="0"/>
          <w:sz w:val="28"/>
          <w:szCs w:val="28"/>
        </w:rPr>
        <w:t>2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</w:rPr>
        <w:t>、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</w:rPr>
        <w:t>投标报价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</w:rPr>
        <w:t>已</w:t>
      </w:r>
      <w:r w:rsidRPr="002939C7">
        <w:rPr>
          <w:rFonts w:ascii="华文宋体" w:eastAsia="华文宋体" w:hAnsi="华文宋体" w:cs="宋体"/>
          <w:kern w:val="0"/>
          <w:sz w:val="28"/>
          <w:szCs w:val="28"/>
        </w:rPr>
        <w:t>包含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</w:rPr>
        <w:t>施工、设备、劳务、管理、材料（包括检验检测费用）、安装、维护、利润、税金、总</w:t>
      </w:r>
      <w:proofErr w:type="gramStart"/>
      <w:r w:rsidRPr="002939C7">
        <w:rPr>
          <w:rFonts w:ascii="华文宋体" w:eastAsia="华文宋体" w:hAnsi="华文宋体" w:cs="宋体" w:hint="eastAsia"/>
          <w:kern w:val="0"/>
          <w:sz w:val="28"/>
          <w:szCs w:val="28"/>
        </w:rPr>
        <w:t>包配合费</w:t>
      </w:r>
      <w:proofErr w:type="gramEnd"/>
      <w:r w:rsidRPr="002939C7">
        <w:rPr>
          <w:rFonts w:ascii="华文宋体" w:eastAsia="华文宋体" w:hAnsi="华文宋体" w:cs="宋体" w:hint="eastAsia"/>
          <w:kern w:val="0"/>
          <w:sz w:val="28"/>
          <w:szCs w:val="28"/>
        </w:rPr>
        <w:t>(如有/不超过投标总价2%)、及政策性文件规定的各项应有费用；同时应考虑合同执行过程中包含的所有风险、责任等各项费用。</w:t>
      </w:r>
    </w:p>
    <w:p w:rsidR="002939C7" w:rsidRDefault="002939C7" w:rsidP="002939C7">
      <w:pPr>
        <w:ind w:firstLineChars="200" w:firstLine="560"/>
        <w:rPr>
          <w:rFonts w:ascii="华文宋体" w:eastAsia="华文宋体" w:hAnsi="华文宋体" w:cs="宋体"/>
          <w:kern w:val="0"/>
          <w:sz w:val="28"/>
          <w:szCs w:val="28"/>
        </w:rPr>
      </w:pPr>
    </w:p>
    <w:p w:rsidR="002939C7" w:rsidRDefault="002939C7" w:rsidP="002939C7">
      <w:pPr>
        <w:ind w:firstLineChars="200" w:firstLine="560"/>
        <w:rPr>
          <w:rFonts w:ascii="华文宋体" w:eastAsia="华文宋体" w:hAnsi="华文宋体" w:cs="宋体" w:hint="eastAsia"/>
          <w:kern w:val="0"/>
          <w:sz w:val="28"/>
          <w:szCs w:val="28"/>
        </w:rPr>
      </w:pPr>
      <w:r>
        <w:rPr>
          <w:rFonts w:ascii="华文宋体" w:eastAsia="华文宋体" w:hAnsi="华文宋体" w:cs="宋体" w:hint="eastAsia"/>
          <w:kern w:val="0"/>
          <w:sz w:val="28"/>
          <w:szCs w:val="28"/>
        </w:rPr>
        <w:t xml:space="preserve"> </w:t>
      </w:r>
    </w:p>
    <w:p w:rsidR="002939C7" w:rsidRDefault="002939C7" w:rsidP="002939C7">
      <w:pPr>
        <w:ind w:firstLineChars="2200" w:firstLine="6160"/>
        <w:jc w:val="left"/>
        <w:rPr>
          <w:rFonts w:ascii="华文宋体" w:eastAsia="华文宋体" w:hAnsi="华文宋体" w:cs="宋体"/>
          <w:kern w:val="0"/>
          <w:sz w:val="28"/>
          <w:szCs w:val="28"/>
        </w:rPr>
      </w:pPr>
      <w:r>
        <w:rPr>
          <w:rFonts w:ascii="华文宋体" w:eastAsia="华文宋体" w:hAnsi="华文宋体" w:cs="宋体" w:hint="eastAsia"/>
          <w:kern w:val="0"/>
          <w:sz w:val="28"/>
          <w:szCs w:val="28"/>
        </w:rPr>
        <w:t>投标</w:t>
      </w:r>
      <w:r>
        <w:rPr>
          <w:rFonts w:ascii="华文宋体" w:eastAsia="华文宋体" w:hAnsi="华文宋体" w:cs="宋体"/>
          <w:kern w:val="0"/>
          <w:sz w:val="28"/>
          <w:szCs w:val="28"/>
        </w:rPr>
        <w:t>单位</w:t>
      </w:r>
      <w:r>
        <w:rPr>
          <w:rFonts w:ascii="华文宋体" w:eastAsia="华文宋体" w:hAnsi="华文宋体" w:cs="宋体" w:hint="eastAsia"/>
          <w:kern w:val="0"/>
          <w:sz w:val="28"/>
          <w:szCs w:val="28"/>
        </w:rPr>
        <w:t>：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  <w:u w:val="single"/>
        </w:rPr>
        <w:t xml:space="preserve">                    </w:t>
      </w:r>
    </w:p>
    <w:p w:rsidR="002939C7" w:rsidRPr="002939C7" w:rsidRDefault="002939C7" w:rsidP="002939C7">
      <w:pPr>
        <w:ind w:firstLineChars="2750" w:firstLine="7700"/>
        <w:jc w:val="left"/>
        <w:rPr>
          <w:rFonts w:ascii="华文宋体" w:eastAsia="华文宋体" w:hAnsi="华文宋体" w:hint="eastAsia"/>
          <w:sz w:val="28"/>
          <w:szCs w:val="28"/>
        </w:rPr>
      </w:pPr>
      <w:bookmarkStart w:id="0" w:name="_GoBack"/>
      <w:bookmarkEnd w:id="0"/>
      <w:r>
        <w:rPr>
          <w:rFonts w:ascii="华文宋体" w:eastAsia="华文宋体" w:hAnsi="华文宋体" w:cs="宋体" w:hint="eastAsia"/>
          <w:kern w:val="0"/>
          <w:sz w:val="28"/>
          <w:szCs w:val="28"/>
        </w:rPr>
        <w:t>2019年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华文宋体" w:eastAsia="华文宋体" w:hAnsi="华文宋体" w:cs="宋体"/>
          <w:kern w:val="0"/>
          <w:sz w:val="28"/>
          <w:szCs w:val="28"/>
        </w:rPr>
        <w:t>月</w:t>
      </w:r>
      <w:r w:rsidRPr="002939C7">
        <w:rPr>
          <w:rFonts w:ascii="华文宋体" w:eastAsia="华文宋体" w:hAnsi="华文宋体" w:cs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华文宋体" w:eastAsia="华文宋体" w:hAnsi="华文宋体" w:cs="宋体"/>
          <w:kern w:val="0"/>
          <w:sz w:val="28"/>
          <w:szCs w:val="28"/>
        </w:rPr>
        <w:t>日</w:t>
      </w:r>
    </w:p>
    <w:sectPr w:rsidR="002939C7" w:rsidRPr="002939C7" w:rsidSect="002939C7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C7"/>
    <w:rsid w:val="00047957"/>
    <w:rsid w:val="001F17B1"/>
    <w:rsid w:val="002939C7"/>
    <w:rsid w:val="003A019B"/>
    <w:rsid w:val="00821E60"/>
    <w:rsid w:val="00986698"/>
    <w:rsid w:val="00C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8D9A"/>
  <w15:chartTrackingRefBased/>
  <w15:docId w15:val="{B21BD435-53C1-4209-B471-2F72CAA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2019-07-24T14:46:00Z</dcterms:created>
  <dcterms:modified xsi:type="dcterms:W3CDTF">2019-07-24T14:57:00Z</dcterms:modified>
</cp:coreProperties>
</file>