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南京大学仙林校区动物房一体式废水处理装置</w:t>
      </w:r>
    </w:p>
    <w:p>
      <w:pPr>
        <w:snapToGrid w:val="0"/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招标采购要求</w:t>
      </w:r>
    </w:p>
    <w:p>
      <w:pPr>
        <w:pStyle w:val="11"/>
        <w:snapToGrid w:val="0"/>
        <w:spacing w:line="360" w:lineRule="auto"/>
        <w:rPr>
          <w:rFonts w:ascii="Times New Roman" w:hAnsi="Times New Roman"/>
        </w:rPr>
      </w:pPr>
    </w:p>
    <w:p>
      <w:pPr>
        <w:pStyle w:val="18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本次招标采购拟实现的功能和目标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本次采购的标的为南京大学仙林校区动物房一体式废水处理装置。</w:t>
      </w:r>
    </w:p>
    <w:p>
      <w:pPr>
        <w:pStyle w:val="2"/>
        <w:spacing w:line="360" w:lineRule="auto"/>
        <w:ind w:left="1440"/>
        <w:rPr>
          <w:sz w:val="20"/>
        </w:rPr>
      </w:pPr>
    </w:p>
    <w:p>
      <w:pPr>
        <w:numPr>
          <w:ilvl w:val="0"/>
          <w:numId w:val="2"/>
        </w:numPr>
        <w:snapToGrid w:val="0"/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产品清单</w:t>
      </w:r>
    </w:p>
    <w:tbl>
      <w:tblPr>
        <w:tblStyle w:val="14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51"/>
        <w:gridCol w:w="1842"/>
        <w:gridCol w:w="1134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序号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项目名称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处理水量（</w:t>
            </w:r>
            <w:r>
              <w:rPr>
                <w:rFonts w:ascii="Times New Roman" w:hAnsi="Times New Roman" w:cs="仿宋"/>
                <w:kern w:val="0"/>
                <w:sz w:val="22"/>
                <w:szCs w:val="21"/>
              </w:rPr>
              <w:t>m</w:t>
            </w:r>
            <w:r>
              <w:rPr>
                <w:rFonts w:ascii="Times New Roman" w:hAnsi="Times New Roman" w:cs="Calibri"/>
                <w:kern w:val="0"/>
                <w:sz w:val="22"/>
                <w:szCs w:val="21"/>
              </w:rPr>
              <w:t>³</w:t>
            </w:r>
            <w:r>
              <w:rPr>
                <w:rFonts w:ascii="Times New Roman" w:hAnsi="Times New Roman" w:cs="仿宋"/>
                <w:kern w:val="0"/>
                <w:sz w:val="22"/>
                <w:szCs w:val="21"/>
              </w:rPr>
              <w:t>/d</w:t>
            </w: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1</w:t>
            </w: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textAlignment w:val="center"/>
              <w:rPr>
                <w:rFonts w:ascii="Times New Roman" w:hAnsi="Times New Roman" w:cs="仿宋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动物房一体式废水处理装置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</w:tabs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≥6</w:t>
            </w:r>
            <w:r>
              <w:rPr>
                <w:rFonts w:ascii="Times New Roman" w:hAnsi="Times New Roman" w:cs="仿宋"/>
                <w:kern w:val="0"/>
                <w:sz w:val="22"/>
                <w:szCs w:val="21"/>
              </w:rPr>
              <w:t>3</w:t>
            </w: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.8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ascii="Times New Roman" w:hAnsi="Times New Roman" w:cs="仿宋"/>
                <w:kern w:val="0"/>
                <w:sz w:val="22"/>
                <w:szCs w:val="21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仿宋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textAlignment w:val="center"/>
              <w:rPr>
                <w:rFonts w:ascii="Times New Roman" w:hAnsi="Times New Roman" w:cs="仿宋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注：本项目包含一体式废水处理装置的采购、安装、开挖（回填）外运调试以及合同约定期限内的质保、维保服务、水质检测、监测</w:t>
            </w:r>
            <w:r>
              <w:rPr>
                <w:rFonts w:hint="eastAsia" w:ascii="Times New Roman" w:hAnsi="Times New Roman" w:cs="仿宋"/>
                <w:sz w:val="22"/>
                <w:szCs w:val="21"/>
              </w:rPr>
              <w:t>（包含与本装置相关及须完成的工作内容）</w:t>
            </w:r>
            <w:r>
              <w:rPr>
                <w:rFonts w:hint="eastAsia" w:ascii="Times New Roman" w:hAnsi="Times New Roman" w:cs="仿宋"/>
                <w:kern w:val="0"/>
                <w:sz w:val="22"/>
                <w:szCs w:val="21"/>
              </w:rPr>
              <w:t>等，为交钥匙项目。</w:t>
            </w:r>
          </w:p>
        </w:tc>
      </w:tr>
    </w:tbl>
    <w:p>
      <w:pPr>
        <w:snapToGrid w:val="0"/>
        <w:spacing w:line="360" w:lineRule="auto"/>
        <w:rPr>
          <w:rFonts w:ascii="Times New Roman" w:hAnsi="Times New Roman"/>
          <w:b/>
        </w:rPr>
      </w:pPr>
    </w:p>
    <w:p>
      <w:pPr>
        <w:spacing w:line="360" w:lineRule="auto"/>
        <w:ind w:left="482" w:hanging="482" w:hangingChars="200"/>
        <w:rPr>
          <w:rFonts w:ascii="Times New Roman" w:hAnsi="Times New Roman"/>
          <w:b/>
        </w:rPr>
      </w:pPr>
      <w:r>
        <w:rPr>
          <w:rFonts w:hint="eastAsia" w:ascii="Times New Roman" w:hAnsi="Times New Roman" w:cs="仿宋"/>
          <w:b/>
          <w:szCs w:val="24"/>
        </w:rPr>
        <w:t>三、技术要求</w:t>
      </w:r>
    </w:p>
    <w:p>
      <w:pPr>
        <w:pStyle w:val="11"/>
        <w:snapToGrid w:val="0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1、</w:t>
      </w:r>
      <w:r>
        <w:rPr>
          <w:rFonts w:hint="eastAsia" w:ascii="Times New Roman" w:hAnsi="Times New Roman"/>
          <w:sz w:val="24"/>
        </w:rPr>
        <w:t>★</w:t>
      </w:r>
      <w:r>
        <w:rPr>
          <w:rFonts w:hint="eastAsia" w:ascii="Times New Roman" w:hAnsi="Times New Roman" w:cs="仿宋"/>
          <w:kern w:val="2"/>
          <w:sz w:val="24"/>
          <w:szCs w:val="24"/>
        </w:rPr>
        <w:t>废水处理量：≥63.8m</w:t>
      </w:r>
      <w:r>
        <w:rPr>
          <w:rFonts w:ascii="Calibri" w:hAnsi="Calibri" w:cs="Calibri"/>
          <w:kern w:val="2"/>
          <w:sz w:val="24"/>
          <w:szCs w:val="24"/>
        </w:rPr>
        <w:t>³</w:t>
      </w:r>
      <w:r>
        <w:rPr>
          <w:rFonts w:hint="eastAsia" w:ascii="Times New Roman" w:hAnsi="Times New Roman" w:cs="仿宋"/>
          <w:kern w:val="2"/>
          <w:sz w:val="24"/>
          <w:szCs w:val="24"/>
        </w:rPr>
        <w:t>/d。（提供产品说明书或产品样册）</w:t>
      </w:r>
    </w:p>
    <w:p>
      <w:pPr>
        <w:pStyle w:val="11"/>
        <w:snapToGrid w:val="0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2、★处理工艺符合环评要求：</w:t>
      </w:r>
    </w:p>
    <w:p>
      <w:pPr>
        <w:pStyle w:val="11"/>
        <w:snapToGrid w:val="0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废水处理主要工艺流程：实验室废水→调节池→</w:t>
      </w:r>
      <w:r>
        <w:rPr>
          <w:rFonts w:ascii="Times New Roman" w:hAnsi="Times New Roman" w:cs="仿宋"/>
          <w:kern w:val="2"/>
          <w:sz w:val="24"/>
          <w:szCs w:val="24"/>
        </w:rPr>
        <w:t>PH调节池→絮凝沉淀池→厌氧/缺氧池→MBR膜生物反应器</w:t>
      </w:r>
      <w:r>
        <w:rPr>
          <w:rFonts w:hint="eastAsia" w:ascii="Times New Roman" w:hAnsi="Times New Roman" w:cs="仿宋"/>
          <w:kern w:val="2"/>
          <w:sz w:val="24"/>
          <w:szCs w:val="24"/>
        </w:rPr>
        <w:t>→清水池→消毒池→达标排放</w:t>
      </w:r>
    </w:p>
    <w:p>
      <w:pPr>
        <w:pStyle w:val="11"/>
        <w:snapToGrid w:val="0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工艺流程图详见图纸。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3、★出水水质需达到仙林污水厂二期接管标准。</w:t>
      </w:r>
    </w:p>
    <w:tbl>
      <w:tblPr>
        <w:tblStyle w:val="14"/>
        <w:tblW w:w="9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68"/>
        <w:gridCol w:w="1224"/>
        <w:gridCol w:w="1284"/>
        <w:gridCol w:w="1512"/>
        <w:gridCol w:w="146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指标</w:t>
            </w:r>
          </w:p>
        </w:tc>
        <w:tc>
          <w:tcPr>
            <w:tcW w:w="1368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COD（mg/L）</w:t>
            </w:r>
          </w:p>
        </w:tc>
        <w:tc>
          <w:tcPr>
            <w:tcW w:w="122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TN（mg/L）</w:t>
            </w:r>
          </w:p>
        </w:tc>
        <w:tc>
          <w:tcPr>
            <w:tcW w:w="128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SS（mg/L）</w:t>
            </w:r>
          </w:p>
        </w:tc>
        <w:tc>
          <w:tcPr>
            <w:tcW w:w="1512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NH</w:t>
            </w:r>
            <w:r>
              <w:rPr>
                <w:rFonts w:hint="eastAsia" w:ascii="Times New Roman" w:hAnsi="Times New Roman" w:cs="仿宋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cs="仿宋"/>
                <w:szCs w:val="24"/>
              </w:rPr>
              <w:t>-N（mg/L）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TP（mg/L）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排放标准</w:t>
            </w:r>
          </w:p>
        </w:tc>
        <w:tc>
          <w:tcPr>
            <w:tcW w:w="1368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≤350</w:t>
            </w:r>
          </w:p>
        </w:tc>
        <w:tc>
          <w:tcPr>
            <w:tcW w:w="122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/</w:t>
            </w:r>
          </w:p>
        </w:tc>
        <w:tc>
          <w:tcPr>
            <w:tcW w:w="128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≤200</w:t>
            </w:r>
          </w:p>
        </w:tc>
        <w:tc>
          <w:tcPr>
            <w:tcW w:w="1512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≤40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≤4.5</w:t>
            </w:r>
          </w:p>
        </w:tc>
        <w:tc>
          <w:tcPr>
            <w:tcW w:w="1464" w:type="dxa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ascii="Times New Roman" w:hAnsi="Times New Roman" w:cs="仿宋"/>
                <w:szCs w:val="24"/>
              </w:rPr>
            </w:pPr>
            <w:r>
              <w:rPr>
                <w:rFonts w:hint="eastAsia" w:ascii="Times New Roman" w:hAnsi="Times New Roman" w:cs="仿宋"/>
                <w:szCs w:val="24"/>
              </w:rPr>
              <w:t>6-9</w:t>
            </w:r>
          </w:p>
        </w:tc>
      </w:tr>
    </w:tbl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4、一体式废水处理装置的技术要求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4.1一体式废水处理装置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4</w:t>
      </w:r>
      <w:r>
        <w:rPr>
          <w:rFonts w:hint="eastAsia" w:ascii="Times New Roman" w:hAnsi="Times New Roman" w:cs="仿宋"/>
          <w:kern w:val="2"/>
          <w:sz w:val="24"/>
          <w:szCs w:val="24"/>
        </w:rPr>
        <w:t>.1.1</w:t>
      </w:r>
      <w:r>
        <w:rPr>
          <w:rFonts w:hint="eastAsia" w:ascii="Times New Roman" w:hAnsi="Times New Roman"/>
          <w:sz w:val="24"/>
        </w:rPr>
        <w:t>★</w:t>
      </w:r>
      <w:r>
        <w:rPr>
          <w:rFonts w:hint="eastAsia" w:ascii="Times New Roman" w:hAnsi="Times New Roman" w:cs="仿宋"/>
          <w:kern w:val="2"/>
          <w:sz w:val="24"/>
          <w:szCs w:val="24"/>
        </w:rPr>
        <w:t>设备尺寸长：≤13米，满足现场安装条件。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4.1.2</w:t>
      </w:r>
      <w:r>
        <w:rPr>
          <w:rFonts w:hint="eastAsia" w:ascii="Times New Roman" w:hAnsi="Times New Roman"/>
          <w:sz w:val="24"/>
        </w:rPr>
        <w:t>★</w:t>
      </w:r>
      <w:r>
        <w:rPr>
          <w:rFonts w:hint="eastAsia" w:ascii="Times New Roman" w:hAnsi="Times New Roman" w:cs="仿宋"/>
          <w:kern w:val="2"/>
          <w:sz w:val="24"/>
          <w:szCs w:val="24"/>
        </w:rPr>
        <w:t>一体化地埋式。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4.1.3材质碳钢，内外防腐处理。钢板厚度≥12mm，局部采用加强支撑处理。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4.1.4若顶部覆土≥400mm，需加强处理。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5.2废水处理设备间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5.2.1</w:t>
      </w:r>
      <w:r>
        <w:rPr>
          <w:rFonts w:hint="eastAsia" w:ascii="Times New Roman" w:hAnsi="Times New Roman"/>
          <w:sz w:val="24"/>
        </w:rPr>
        <w:t>★</w:t>
      </w:r>
      <w:r>
        <w:rPr>
          <w:rFonts w:hint="eastAsia" w:ascii="Times New Roman" w:hAnsi="Times New Roman" w:cs="仿宋"/>
          <w:kern w:val="2"/>
          <w:sz w:val="24"/>
          <w:szCs w:val="24"/>
        </w:rPr>
        <w:t>平面尺寸≤2米×4米，需满足现场安装条件。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5.2.3材质采用抗防腐彩钢板，组成：0.5mm钢板+内嵌100kg/m3岩棉+0.5mm钢板，彩钢板需加氟碳涂层PVDF涂层，其余见设备图纸，满足现场安装条件。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5.3调节单元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5.3.1毛发收集器：DN100，材质304不锈钢。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  <w:highlight w:val="yellow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5.3.2废水提升泵：切割型潜污泵，材质304不锈钢，规格Q=5m</w:t>
      </w:r>
      <w:r>
        <w:rPr>
          <w:rFonts w:ascii="Calibri" w:hAnsi="Calibri" w:cs="Calibri"/>
          <w:kern w:val="2"/>
          <w:sz w:val="24"/>
          <w:szCs w:val="24"/>
        </w:rPr>
        <w:t>³</w:t>
      </w:r>
      <w:r>
        <w:rPr>
          <w:rFonts w:hint="eastAsia" w:ascii="Times New Roman" w:hAnsi="Times New Roman" w:cs="仿宋"/>
          <w:kern w:val="2"/>
          <w:sz w:val="24"/>
          <w:szCs w:val="24"/>
        </w:rPr>
        <w:t>/h，H=10m，功率0.55kW；电压380V；控制方式：自动+手动。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5.3.3液位开关：材质PP，浮球开关，量程：0-3m。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5.4 生化单元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5.4.1填料：形式为悬浮填料。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5.4.2 pH计：量程：pH 0-14，输出4-20mA。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5.4.3曝气风机：回转式，规格3.33m</w:t>
      </w:r>
      <w:r>
        <w:rPr>
          <w:rFonts w:ascii="Calibri" w:hAnsi="Calibri" w:cs="Calibri"/>
          <w:kern w:val="2"/>
          <w:sz w:val="24"/>
          <w:szCs w:val="24"/>
        </w:rPr>
        <w:t>³</w:t>
      </w:r>
      <w:r>
        <w:rPr>
          <w:rFonts w:hint="eastAsia" w:ascii="Times New Roman" w:hAnsi="Times New Roman" w:cs="仿宋"/>
          <w:kern w:val="2"/>
          <w:sz w:val="24"/>
          <w:szCs w:val="24"/>
        </w:rPr>
        <w:t>/min，40KPa；功率5.5kW；电压380V。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  <w:highlight w:val="yellow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5.4.4硝化回流泵、污泥外排泵、污泥回流泵、产水泵、自吸泵；材质304不锈钢；控制方式：自动+手动。</w:t>
      </w:r>
    </w:p>
    <w:p>
      <w:pPr>
        <w:pStyle w:val="11"/>
        <w:tabs>
          <w:tab w:val="left" w:pos="1590"/>
          <w:tab w:val="clear" w:pos="1832"/>
          <w:tab w:val="clear" w:pos="2748"/>
        </w:tabs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5.5加药单元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5.5.1加药装置：水箱材质PP；配套搅拌机及计量泵304不锈钢材质。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5.5.2加药泵：电磁隔膜计量泵。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5.6其他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5.6.1配电系统：含成套电气柜，控制元器件，配套电缆，桥架、各设备控制柜等。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5.6.2 PLC控制柜：壳体钢喷塑。含触摸屏，柜内控制元器件、控制电缆、光纤、交换机等。系统正常运作行时为全自动控制，自动控制故障时，手动控制可保证设备运作，确保正常处理。系统具备故障预警功能，系统通过关键测控点的异常报警。</w:t>
      </w:r>
    </w:p>
    <w:p>
      <w:pPr>
        <w:pStyle w:val="11"/>
        <w:spacing w:line="36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5.6.3管路、管件、阀门、支架等全套系统：配套，材质耐腐蚀</w:t>
      </w:r>
      <w:r>
        <w:rPr>
          <w:rFonts w:ascii="Times New Roman" w:hAnsi="Times New Roman"/>
          <w:kern w:val="2"/>
          <w:sz w:val="24"/>
          <w:szCs w:val="24"/>
        </w:rPr>
        <w:t>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</w:t>
      </w:r>
      <w:r>
        <w:rPr>
          <w:rFonts w:ascii="Times New Roman" w:hAnsi="Times New Roman" w:cs="仿宋"/>
          <w:kern w:val="2"/>
          <w:sz w:val="24"/>
          <w:szCs w:val="24"/>
        </w:rPr>
        <w:t>7</w:t>
      </w:r>
      <w:r>
        <w:rPr>
          <w:rFonts w:hint="eastAsia" w:ascii="Times New Roman" w:hAnsi="Times New Roman"/>
          <w:sz w:val="24"/>
        </w:rPr>
        <w:t>★</w:t>
      </w:r>
      <w:r>
        <w:rPr>
          <w:rFonts w:hint="eastAsia" w:ascii="Times New Roman" w:hAnsi="Times New Roman" w:cs="仿宋"/>
          <w:sz w:val="24"/>
          <w:szCs w:val="24"/>
        </w:rPr>
        <w:t>一体式废水处理装置必须采取防浮措施。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  <w:r>
        <w:rPr>
          <w:rFonts w:hint="eastAsia" w:ascii="Times New Roman" w:hAnsi="Times New Roman" w:cs="仿宋"/>
          <w:kern w:val="2"/>
          <w:sz w:val="24"/>
          <w:szCs w:val="24"/>
        </w:rPr>
        <w:t>5.</w:t>
      </w:r>
      <w:r>
        <w:rPr>
          <w:rFonts w:ascii="Times New Roman" w:hAnsi="Times New Roman" w:cs="仿宋"/>
          <w:kern w:val="2"/>
          <w:sz w:val="24"/>
          <w:szCs w:val="24"/>
        </w:rPr>
        <w:t>8</w:t>
      </w:r>
      <w:r>
        <w:rPr>
          <w:rFonts w:hint="eastAsia" w:ascii="Times New Roman" w:hAnsi="Times New Roman"/>
          <w:lang w:val="en-US" w:eastAsia="zh-CN"/>
        </w:rPr>
        <w:t>▲</w:t>
      </w:r>
      <w:r>
        <w:rPr>
          <w:rFonts w:hint="eastAsia" w:ascii="Times New Roman" w:hAnsi="Times New Roman" w:cs="仿宋"/>
          <w:kern w:val="2"/>
          <w:sz w:val="24"/>
          <w:szCs w:val="24"/>
          <w:lang w:val="en-US" w:eastAsia="zh-CN"/>
        </w:rPr>
        <w:t>供应商需提供拟使用设备分项组成清单品牌及主要参数。</w:t>
      </w:r>
    </w:p>
    <w:p>
      <w:pPr>
        <w:pStyle w:val="11"/>
        <w:spacing w:line="360" w:lineRule="auto"/>
        <w:rPr>
          <w:rFonts w:ascii="Times New Roman" w:hAnsi="Times New Roman" w:cs="仿宋"/>
          <w:kern w:val="2"/>
          <w:sz w:val="24"/>
          <w:szCs w:val="24"/>
        </w:rPr>
      </w:pPr>
    </w:p>
    <w:p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四、配件、备件要求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供应商应自备同原设备出厂配置的配件、耗材，满足质保期内设备正常运行需求。</w:t>
      </w:r>
    </w:p>
    <w:p>
      <w:pPr>
        <w:pStyle w:val="11"/>
        <w:snapToGrid w:val="0"/>
        <w:spacing w:line="360" w:lineRule="auto"/>
        <w:rPr>
          <w:rFonts w:ascii="Times New Roman" w:hAnsi="Times New Roman"/>
        </w:rPr>
      </w:pPr>
    </w:p>
    <w:p>
      <w:pPr>
        <w:snapToGrid w:val="0"/>
        <w:spacing w:line="360" w:lineRule="auto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</w:rPr>
        <w:t>五、产品需执</w:t>
      </w:r>
      <w:r>
        <w:rPr>
          <w:rFonts w:hint="eastAsia" w:ascii="Times New Roman" w:hAnsi="Times New Roman"/>
          <w:b/>
          <w:szCs w:val="24"/>
        </w:rPr>
        <w:t>行的国家相关标准、行业标准、地方标准或者其他标准、规范</w:t>
      </w:r>
    </w:p>
    <w:p>
      <w:pPr>
        <w:pStyle w:val="11"/>
        <w:snapToGrid w:val="0"/>
        <w:spacing w:line="36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>项目竣工需达到环评验收标准，配合完成环评验收。</w:t>
      </w:r>
    </w:p>
    <w:p>
      <w:pPr>
        <w:pStyle w:val="11"/>
        <w:snapToGrid w:val="0"/>
        <w:spacing w:line="360" w:lineRule="auto"/>
        <w:rPr>
          <w:rFonts w:ascii="Times New Roman" w:hAnsi="Times New Roman"/>
          <w:kern w:val="2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>其他国家及行业相关标准详见图纸设计。</w:t>
      </w:r>
    </w:p>
    <w:p>
      <w:pPr>
        <w:pStyle w:val="11"/>
        <w:snapToGrid w:val="0"/>
        <w:spacing w:line="360" w:lineRule="auto"/>
        <w:rPr>
          <w:rFonts w:ascii="Times New Roman" w:hAnsi="Times New Roman"/>
          <w:kern w:val="2"/>
          <w:sz w:val="24"/>
          <w:szCs w:val="24"/>
        </w:rPr>
      </w:pPr>
    </w:p>
    <w:p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六、商务要求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1、★质保期：自验收合格之日起不低于</w:t>
      </w:r>
      <w:r>
        <w:rPr>
          <w:rFonts w:ascii="Times New Roman" w:hAnsi="Times New Roman"/>
        </w:rPr>
        <w:t>2年免费质保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>
        <w:rPr>
          <w:rFonts w:hint="eastAsia" w:ascii="Times New Roman" w:hAnsi="Times New Roman"/>
          <w:szCs w:val="22"/>
        </w:rPr>
        <w:t>、★维保期：自验收合格之日起</w:t>
      </w:r>
      <w:r>
        <w:rPr>
          <w:rFonts w:ascii="Times New Roman" w:hAnsi="Times New Roman"/>
          <w:szCs w:val="22"/>
        </w:rPr>
        <w:t>2年</w:t>
      </w:r>
      <w:r>
        <w:rPr>
          <w:rFonts w:hint="eastAsia" w:ascii="Times New Roman" w:hAnsi="Times New Roman"/>
          <w:szCs w:val="22"/>
        </w:rPr>
        <w:t>免费维保服务。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val="en-US" w:eastAsia="zh-CN"/>
        </w:rPr>
        <w:t>▲</w:t>
      </w:r>
      <w:r>
        <w:rPr>
          <w:rFonts w:hint="eastAsia" w:ascii="Times New Roman" w:hAnsi="Times New Roman"/>
        </w:rPr>
        <w:t>供货周期：合同签订完成后45日历天，含生产备货、运输和安装调试时间。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4、▲供货地点：南京大学仙林校区指定地点。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、培训要求：免费提供使用与维护培训。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、售后服务响应要求：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（1）在质量保证期内，供应商应对由于设计、工艺或材料的缺陷所发生的任何不足或故障负责，所需费用由供应商承担。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（2）设立24小时报修电话；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（3）对于紧急故障的处理原则：应按照先抢修、后修复的原则迅速处理；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（4）对紧急故障的处理时限：除不可抗力的影响外，供应商接到故障通知后须4小时内派技术人员到达现场抢修；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（5）一般性设备故障的最大修复时间不得超过8小时；重大设备故障的最大修复时间不得超过48小时。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szCs w:val="22"/>
        </w:rPr>
        <w:t>★</w:t>
      </w:r>
      <w:r>
        <w:rPr>
          <w:rFonts w:hint="eastAsia" w:ascii="Times New Roman" w:hAnsi="Times New Roman"/>
        </w:rPr>
        <w:t>付款方式：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1）合同签订且</w:t>
      </w:r>
      <w:r>
        <w:rPr>
          <w:rFonts w:hint="eastAsia" w:ascii="Times New Roman" w:hAnsi="Times New Roman"/>
        </w:rPr>
        <w:t>供应商</w:t>
      </w:r>
      <w:r>
        <w:rPr>
          <w:rFonts w:ascii="Times New Roman" w:hAnsi="Times New Roman"/>
        </w:rPr>
        <w:t>将合同金额的5%作为履约保证金提交至南京大学指定账户后，</w:t>
      </w:r>
      <w:bookmarkStart w:id="0" w:name="_Hlk149242401"/>
      <w:r>
        <w:rPr>
          <w:rFonts w:ascii="Times New Roman" w:hAnsi="Times New Roman"/>
        </w:rPr>
        <w:t>由</w:t>
      </w:r>
      <w:r>
        <w:rPr>
          <w:rFonts w:hint="eastAsia" w:ascii="Times New Roman" w:hAnsi="Times New Roman"/>
        </w:rPr>
        <w:t>供应商</w:t>
      </w:r>
      <w:r>
        <w:rPr>
          <w:rFonts w:ascii="Times New Roman" w:hAnsi="Times New Roman"/>
        </w:rPr>
        <w:t>提出申请并按要求办理相关审签手续后，</w:t>
      </w:r>
      <w:r>
        <w:rPr>
          <w:rFonts w:hint="eastAsia" w:ascii="Times New Roman" w:hAnsi="Times New Roman"/>
        </w:rPr>
        <w:t>采购人</w:t>
      </w:r>
      <w:r>
        <w:rPr>
          <w:rFonts w:ascii="Times New Roman" w:hAnsi="Times New Roman"/>
        </w:rPr>
        <w:t>支付合同价的30%</w:t>
      </w:r>
      <w:bookmarkEnd w:id="0"/>
      <w:r>
        <w:rPr>
          <w:rFonts w:ascii="Times New Roman" w:hAnsi="Times New Roman"/>
        </w:rPr>
        <w:t>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2）设备全部供应至现场且安装完成，经双方联合验收合格</w:t>
      </w:r>
      <w:r>
        <w:rPr>
          <w:rFonts w:hint="eastAsia" w:ascii="Times New Roman" w:hAnsi="Times New Roman"/>
        </w:rPr>
        <w:t>，由供应商提出申请并按要求办理相关审签手续后，采购人支付至合同价的7</w:t>
      </w:r>
      <w:r>
        <w:rPr>
          <w:rFonts w:ascii="Times New Roman" w:hAnsi="Times New Roman"/>
        </w:rPr>
        <w:t>0%</w:t>
      </w:r>
      <w:r>
        <w:rPr>
          <w:rFonts w:hint="eastAsia" w:ascii="Times New Roman" w:hAnsi="Times New Roman"/>
        </w:rPr>
        <w:t>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（3）设备调试运行结束，配合完成环保部门验收后，供应商</w:t>
      </w:r>
      <w:r>
        <w:rPr>
          <w:rFonts w:ascii="Times New Roman" w:hAnsi="Times New Roman"/>
        </w:rPr>
        <w:t>将该项目全部技术资料及验收资料完整移交至</w:t>
      </w:r>
      <w:r>
        <w:rPr>
          <w:rFonts w:hint="eastAsia" w:ascii="Times New Roman" w:hAnsi="Times New Roman"/>
        </w:rPr>
        <w:t>采购人</w:t>
      </w:r>
      <w:r>
        <w:rPr>
          <w:rFonts w:ascii="Times New Roman" w:hAnsi="Times New Roman"/>
        </w:rPr>
        <w:t>后，由</w:t>
      </w:r>
      <w:r>
        <w:rPr>
          <w:rFonts w:hint="eastAsia" w:ascii="Times New Roman" w:hAnsi="Times New Roman"/>
        </w:rPr>
        <w:t>供应商</w:t>
      </w:r>
      <w:r>
        <w:rPr>
          <w:rFonts w:ascii="Times New Roman" w:hAnsi="Times New Roman"/>
        </w:rPr>
        <w:t>提出申请并按要求办理相关审签手续并后，</w:t>
      </w:r>
      <w:r>
        <w:rPr>
          <w:rFonts w:hint="eastAsia" w:ascii="Times New Roman" w:hAnsi="Times New Roman"/>
        </w:rPr>
        <w:t>采购人</w:t>
      </w:r>
      <w:r>
        <w:rPr>
          <w:rFonts w:ascii="Times New Roman" w:hAnsi="Times New Roman"/>
        </w:rPr>
        <w:t>支付至</w:t>
      </w:r>
      <w:r>
        <w:rPr>
          <w:rFonts w:hint="eastAsia" w:ascii="Times New Roman" w:hAnsi="Times New Roman"/>
        </w:rPr>
        <w:t>合同价</w:t>
      </w:r>
      <w:r>
        <w:rPr>
          <w:rFonts w:ascii="Times New Roman" w:hAnsi="Times New Roman"/>
        </w:rPr>
        <w:t>的100％；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4）履约保证金自验收合格之日起满一年无息返还。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5）货款的全额支付，不免除质保期内</w:t>
      </w:r>
      <w:r>
        <w:rPr>
          <w:rFonts w:hint="eastAsia" w:ascii="Times New Roman" w:hAnsi="Times New Roman"/>
        </w:rPr>
        <w:t>供应商</w:t>
      </w:r>
      <w:r>
        <w:rPr>
          <w:rFonts w:ascii="Times New Roman" w:hAnsi="Times New Roman"/>
        </w:rPr>
        <w:t>应负的质保责任。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eastAsia" w:ascii="Times New Roman" w:hAnsi="Times New Roman"/>
          <w:sz w:val="24"/>
        </w:rPr>
        <w:t>、</w:t>
      </w:r>
      <w:r>
        <w:rPr>
          <w:rFonts w:hint="eastAsia" w:ascii="Times New Roman" w:hAnsi="Times New Roman"/>
          <w:lang w:val="en-US" w:eastAsia="zh-CN"/>
        </w:rPr>
        <w:t>▲</w:t>
      </w:r>
      <w:r>
        <w:rPr>
          <w:rFonts w:hint="eastAsia" w:ascii="Times New Roman" w:hAnsi="Times New Roman"/>
          <w:sz w:val="24"/>
        </w:rPr>
        <w:t>维保服务要求：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（1）日常巡检：装置安装完成并进水运行3个月内，一周至少巡查一次。装置正常运行3个月后，1个月至少巡查一次。1个季度不少于1次检查。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（2）现场巡检人员：专人负责，经过安全和技术培训合格后方可上岗。现场巡查人员不宜少于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人，现场检查不得少于2人，进入装置内检查至少2人，且装置外必须留1人。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（3）巡检内容：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bCs/>
          <w:sz w:val="24"/>
        </w:rPr>
        <w:t>巡查内容</w:t>
      </w:r>
      <w:r>
        <w:rPr>
          <w:rFonts w:hint="eastAsia" w:ascii="Times New Roman" w:hAnsi="Times New Roman"/>
          <w:sz w:val="24"/>
        </w:rPr>
        <w:t>主要包括井盖、罐体、绿化、围栏、公示牌、站房是否完好无异常，各机电设备运行是否正常，膜过滤效果，仪表显示是否正常，监控设备是否运行，进出水状况等。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检查内容</w:t>
      </w:r>
      <w:r>
        <w:rPr>
          <w:rFonts w:hint="eastAsia" w:ascii="Times New Roman" w:hAnsi="Times New Roman"/>
          <w:sz w:val="24"/>
        </w:rPr>
        <w:t>主要包括罐体液位、罐体是否变形与下沉、风机的保养、水泵保养、阀门开合保养、仪表与校准、控制柜内功能检测、膜反冲洗与再生、流量计保养、监控设备检查等。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罐体：检查装置是否下沉、倾斜，是否渗漏、破损，进出水是否流畅，及时维修。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格栅：定期查看、清理格栅，发现损坏应及时进行维修更换；栅渣应及时清理，纳入生活垃圾处理系统；定期清理格栅井底部淤泥。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调节池：查看池内水泵、液位计等是否正常，发现故障应及时维修更换；打捞清除池内浮渣；定期进行清淤，底泥纳入污泥处理系统。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厌氧池：定期检查厌氧池内填料是否脱落；厌氧池污泥应每年清掏一次，清掏时应注意保留池容30%左右的料液。不宜在冬季进行清掏或排泥。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好氧池：定期检查生物膜生长情况，其外观一般较粗糙，具有粘性，呈泥土褐色。发现异常时采取必要措施。定期现场检测进水pH 值、溶解氧、水温。冬季温度过低致处理效率下降时，应适当增加曝气风量等措施。定期进行镜检，观察生物相（原、后生动物）变化并及时调整溶解氧、温度、pH 值等运行条件。发现填料堵塞，应增加曝气量或加大回流水量，以冲刷生物膜，减少生物膜的厚度。定期对布气系统进行巡检。检查曝气分布是否均匀，当出现同一个池内气泡一边大一边小、有异响等，可以判断曝气管有堵塞或脱落，应提出维修方案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沉淀池：定期查看池体和排泥管道等，发现故障应及时进行维修更换。及时打捞浮渣，清理出渣口。定期进行清淤，底泥纳入污泥处理系统。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MBR膜池：应保持膜组件湿润状态。停机再启动时应先进行清水运行调试，确认系统状态正常后方可进行生活污水运行。及时对膜组件进行清洗，清洗时应停止系统运行。出水量显著减少时，检查膜组件是否污染，并及时清洗。出水水质显著变差时，检查膜组件是否损坏，并及时更换。定期检查提升泵、曝气管等组件是否正常运行，及时维修更换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排放口：及时检查、清理清洁采样井和排放口，保持排水通畅和美观。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水、气管路：检查曝气管道、水管有没有破损、变形、漏气（水）、堵塞（无出气或水），如有则应在一周之内更换、疏通管道。检查手动阀门是否能灵活开启或关闭，有问题及时维修。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风机：风机的开机、停机、日常维护及保养按厂家提供的操作规程执行。检查风机能否正常运转（包含正反转运行），通过控制柜的手动开关，手动开启风机，检查运行情况，开启后控制柜跳转，说明风机电机漏电或损坏，需要维修。查看风机主机，包含滴油嘴（每分钟 25-40 滴）、皮带松紧无断裂磨损、皮带罩和安全阀及压力表完好无破损、检查皮带两头轴承无偏心，有问题及时维修。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泵（加药泵、提升泵、污水泵）：泵的开机、停机、日常维护及保养按厂家提供的操作规程执行。检查泵能否正常运转（包含正反转运行），通过控制柜的手动开关，手动开启泵，检查泵运行情况，开启泵后控制柜跳转，说明泵漏电或损坏，需要更换，泵能运行但无出水，需要把泵提上来，查看泵是否被堵塞或管路是否被堵塞，堵塞应及时清理。检查液位浮球开关是否灵敏，通过 PLC 输入端的指示灯，判断液位浮球的好坏。把水泵提到地面上查看水泵的腐蚀性，有没被堵塞，腐蚀了需要在外表面从新刷反腐沥青漆。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</w:t>
      </w:r>
      <w:r>
        <w:rPr>
          <w:rFonts w:ascii="Times New Roman" w:hAnsi="Times New Roman"/>
          <w:sz w:val="24"/>
        </w:rPr>
        <w:t>水样</w:t>
      </w:r>
      <w:r>
        <w:rPr>
          <w:rFonts w:hint="eastAsia" w:ascii="Times New Roman" w:hAnsi="Times New Roman"/>
          <w:sz w:val="24"/>
        </w:rPr>
        <w:t>抽检：质保期内，每年至少一次水样抽样送检，委托具有C</w:t>
      </w:r>
      <w:r>
        <w:rPr>
          <w:rFonts w:ascii="Times New Roman" w:hAnsi="Times New Roman"/>
          <w:sz w:val="24"/>
        </w:rPr>
        <w:t>MA</w:t>
      </w:r>
      <w:r>
        <w:rPr>
          <w:rFonts w:hint="eastAsia" w:ascii="Times New Roman" w:hAnsi="Times New Roman"/>
          <w:sz w:val="24"/>
        </w:rPr>
        <w:t>认证的第三方检测机构进行水质检测，对每套装置抽取的进出水样应按规定取样、填写取样记录表、送样移交单。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（5）资料归档：巡检、维修记录和水样抽检报告及时整理移交。</w:t>
      </w:r>
    </w:p>
    <w:p>
      <w:pPr>
        <w:pStyle w:val="11"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9</w:t>
      </w:r>
      <w:r>
        <w:rPr>
          <w:rFonts w:hint="eastAsia" w:ascii="Times New Roman" w:hAnsi="Times New Roman"/>
          <w:sz w:val="24"/>
        </w:rPr>
        <w:t>、</w:t>
      </w:r>
      <w:r>
        <w:rPr>
          <w:rFonts w:hint="eastAsia" w:ascii="Times New Roman" w:hAnsi="Times New Roman"/>
        </w:rPr>
        <w:t>★</w:t>
      </w:r>
      <w:r>
        <w:rPr>
          <w:rFonts w:hint="eastAsia" w:ascii="Times New Roman" w:hAnsi="Times New Roman"/>
          <w:sz w:val="24"/>
        </w:rPr>
        <w:t>安装要求：包含基坑开挖、回填、石（土）方外运、基础施工、设备及配套设施的安装调试、废水检测，以及必要的施工作业面、吊装运输路线、成品保护等措施，费用已包含在总价中，不另计费。</w:t>
      </w:r>
    </w:p>
    <w:p>
      <w:pPr>
        <w:spacing w:line="360" w:lineRule="auto"/>
        <w:rPr>
          <w:rFonts w:ascii="Times New Roman" w:hAnsi="Times New Roman" w:cs="仿宋"/>
          <w:szCs w:val="24"/>
        </w:rPr>
      </w:pPr>
      <w:r>
        <w:rPr>
          <w:rFonts w:hint="eastAsia" w:ascii="Times New Roman" w:hAnsi="Times New Roman"/>
          <w:lang w:val="en-US" w:eastAsia="zh-CN"/>
        </w:rPr>
        <w:t>10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 w:cs="仿宋"/>
          <w:szCs w:val="24"/>
        </w:rPr>
        <w:t>工作界面范围：</w:t>
      </w:r>
    </w:p>
    <w:p>
      <w:pPr>
        <w:spacing w:line="360" w:lineRule="auto"/>
        <w:rPr>
          <w:rFonts w:ascii="Times New Roman" w:hAnsi="Times New Roman" w:cs="仿宋"/>
          <w:szCs w:val="24"/>
        </w:rPr>
      </w:pPr>
      <w:r>
        <w:rPr>
          <w:rFonts w:hint="eastAsia" w:ascii="Times New Roman" w:hAnsi="Times New Roman" w:cs="仿宋"/>
          <w:szCs w:val="24"/>
        </w:rPr>
        <w:t>（1）给水：由供应商完成。</w:t>
      </w:r>
    </w:p>
    <w:p>
      <w:pPr>
        <w:spacing w:line="360" w:lineRule="auto"/>
        <w:rPr>
          <w:rFonts w:ascii="Times New Roman" w:hAnsi="Times New Roman" w:cs="仿宋"/>
          <w:szCs w:val="24"/>
        </w:rPr>
      </w:pPr>
      <w:r>
        <w:rPr>
          <w:rFonts w:hint="eastAsia" w:ascii="Times New Roman" w:hAnsi="Times New Roman" w:cs="仿宋"/>
          <w:szCs w:val="24"/>
        </w:rPr>
        <w:t>（2）电：由供应商完成。</w:t>
      </w:r>
    </w:p>
    <w:p>
      <w:pPr>
        <w:pStyle w:val="2"/>
        <w:spacing w:line="360" w:lineRule="auto"/>
        <w:ind w:left="0" w:leftChars="0"/>
        <w:rPr>
          <w:rFonts w:ascii="Times New Roman" w:hAnsi="Times New Roman"/>
        </w:rPr>
      </w:pPr>
      <w:r>
        <w:rPr>
          <w:rFonts w:hint="eastAsia" w:ascii="Times New Roman" w:hAnsi="Times New Roman" w:cs="仿宋"/>
          <w:szCs w:val="24"/>
        </w:rPr>
        <w:t>（3）设备基础：由供应商完成。</w:t>
      </w:r>
    </w:p>
    <w:p>
      <w:pPr>
        <w:pStyle w:val="11"/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七、履约验收方案</w:t>
      </w:r>
    </w:p>
    <w:p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hint="eastAsia" w:ascii="Times New Roman" w:hAnsi="Times New Roman"/>
          <w:b/>
        </w:rPr>
        <w:t>、验收内容（包括每项技术和商务要求）：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（1）产品的数量；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（2）所有技术和商务要求的履约情况。</w:t>
      </w:r>
    </w:p>
    <w:p>
      <w:pPr>
        <w:snapToGrid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>
        <w:rPr>
          <w:rFonts w:hint="eastAsia" w:ascii="Times New Roman" w:hAnsi="Times New Roman"/>
          <w:b/>
        </w:rPr>
        <w:t>、验收标准（包括所有客观、量化指标）：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（1）国家或行业相关标准；</w:t>
      </w:r>
    </w:p>
    <w:p>
      <w:pPr>
        <w:snapToGrid w:val="0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（2）合同、招标采购文件的要求、投标/响应等文件的承诺。</w:t>
      </w:r>
    </w:p>
    <w:p>
      <w:pPr>
        <w:pStyle w:val="11"/>
        <w:spacing w:line="360" w:lineRule="auto"/>
        <w:rPr>
          <w:rFonts w:ascii="Times New Roman" w:hAnsi="Times New Roman"/>
          <w:kern w:val="2"/>
          <w:sz w:val="24"/>
          <w:szCs w:val="22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918210</wp:posOffset>
            </wp:positionV>
            <wp:extent cx="4959350" cy="2379980"/>
            <wp:effectExtent l="0" t="0" r="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827" t="35415" r="-1156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23799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2"/>
          <w:sz w:val="24"/>
          <w:szCs w:val="22"/>
        </w:rPr>
        <w:t>（3）项目竣工需达到环评验收标准，配合完成环评验收。项目的动物房废水经装置处理后，水质需达到仙林污水厂二期接管标准（如图），提供取得</w:t>
      </w:r>
      <w:r>
        <w:rPr>
          <w:rFonts w:ascii="Times New Roman" w:hAnsi="Times New Roman"/>
          <w:kern w:val="2"/>
          <w:sz w:val="24"/>
          <w:szCs w:val="22"/>
        </w:rPr>
        <w:t>CMA认证的第三方检测机构出具的出水水质检测报告</w:t>
      </w:r>
      <w:r>
        <w:rPr>
          <w:rFonts w:hint="eastAsia" w:ascii="Times New Roman" w:hAnsi="Times New Roman"/>
          <w:kern w:val="2"/>
          <w:sz w:val="24"/>
          <w:szCs w:val="22"/>
        </w:rPr>
        <w:t>。</w:t>
      </w:r>
    </w:p>
    <w:p>
      <w:pPr>
        <w:pStyle w:val="11"/>
        <w:spacing w:line="360" w:lineRule="auto"/>
        <w:jc w:val="center"/>
        <w:rPr>
          <w:rFonts w:ascii="Times New Roman" w:hAnsi="Times New Roman"/>
          <w:b/>
          <w:color w:val="FF0000"/>
          <w:kern w:val="2"/>
          <w:sz w:val="24"/>
          <w:szCs w:val="22"/>
        </w:rPr>
      </w:pPr>
      <w:r>
        <w:rPr>
          <w:rFonts w:hint="eastAsia" w:ascii="Times New Roman" w:hAnsi="Times New Roman"/>
          <w:b/>
          <w:color w:val="FF0000"/>
          <w:kern w:val="2"/>
          <w:sz w:val="24"/>
          <w:szCs w:val="22"/>
        </w:rPr>
        <w:t>标注“★”的内容为实质性要求，有一项不符合的，作无效响应处理。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章"/>
      <w:lvlJc w:val="left"/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21ED27F1"/>
    <w:multiLevelType w:val="multilevel"/>
    <w:tmpl w:val="21ED27F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zdmMjRlZDVlNTZiYTAwMjRiMDY1ZDRhOTMzNDYifQ=="/>
  </w:docVars>
  <w:rsids>
    <w:rsidRoot w:val="004D67E6"/>
    <w:rsid w:val="00000C5F"/>
    <w:rsid w:val="00047FE5"/>
    <w:rsid w:val="00074439"/>
    <w:rsid w:val="000759F9"/>
    <w:rsid w:val="000875AD"/>
    <w:rsid w:val="000975C1"/>
    <w:rsid w:val="000A60E5"/>
    <w:rsid w:val="000B3B80"/>
    <w:rsid w:val="000C3801"/>
    <w:rsid w:val="000D0308"/>
    <w:rsid w:val="000D49DB"/>
    <w:rsid w:val="000E5643"/>
    <w:rsid w:val="000F5867"/>
    <w:rsid w:val="000F74CE"/>
    <w:rsid w:val="00117F4C"/>
    <w:rsid w:val="00135F4E"/>
    <w:rsid w:val="001363F2"/>
    <w:rsid w:val="00141D2A"/>
    <w:rsid w:val="00165F96"/>
    <w:rsid w:val="00166F62"/>
    <w:rsid w:val="00166FED"/>
    <w:rsid w:val="001734BE"/>
    <w:rsid w:val="001751C8"/>
    <w:rsid w:val="00177C0E"/>
    <w:rsid w:val="00177EBF"/>
    <w:rsid w:val="001847FB"/>
    <w:rsid w:val="00187BB0"/>
    <w:rsid w:val="001A2FFE"/>
    <w:rsid w:val="001B5F56"/>
    <w:rsid w:val="001C314C"/>
    <w:rsid w:val="001D61BD"/>
    <w:rsid w:val="001F69EB"/>
    <w:rsid w:val="00210952"/>
    <w:rsid w:val="00217B80"/>
    <w:rsid w:val="002317BB"/>
    <w:rsid w:val="002379B7"/>
    <w:rsid w:val="00284B5C"/>
    <w:rsid w:val="002A34B3"/>
    <w:rsid w:val="002A7242"/>
    <w:rsid w:val="002C2130"/>
    <w:rsid w:val="002D0040"/>
    <w:rsid w:val="002D6689"/>
    <w:rsid w:val="002E1232"/>
    <w:rsid w:val="002F2802"/>
    <w:rsid w:val="002F2EBD"/>
    <w:rsid w:val="003010F6"/>
    <w:rsid w:val="0030189F"/>
    <w:rsid w:val="003046E5"/>
    <w:rsid w:val="00306FB5"/>
    <w:rsid w:val="00342237"/>
    <w:rsid w:val="0034482D"/>
    <w:rsid w:val="0034651F"/>
    <w:rsid w:val="00353D20"/>
    <w:rsid w:val="00355E65"/>
    <w:rsid w:val="00361E21"/>
    <w:rsid w:val="00373E47"/>
    <w:rsid w:val="00376FB7"/>
    <w:rsid w:val="00377814"/>
    <w:rsid w:val="003823A3"/>
    <w:rsid w:val="00391BF2"/>
    <w:rsid w:val="00393D64"/>
    <w:rsid w:val="003A6C16"/>
    <w:rsid w:val="003A7B3D"/>
    <w:rsid w:val="003B3DD1"/>
    <w:rsid w:val="003C342C"/>
    <w:rsid w:val="003F7815"/>
    <w:rsid w:val="00400F47"/>
    <w:rsid w:val="0041217D"/>
    <w:rsid w:val="0041329B"/>
    <w:rsid w:val="00423F79"/>
    <w:rsid w:val="004379A6"/>
    <w:rsid w:val="00437DB4"/>
    <w:rsid w:val="00450849"/>
    <w:rsid w:val="00451556"/>
    <w:rsid w:val="0046711F"/>
    <w:rsid w:val="00472C12"/>
    <w:rsid w:val="0047592D"/>
    <w:rsid w:val="00480CB7"/>
    <w:rsid w:val="004D67E6"/>
    <w:rsid w:val="004E4A84"/>
    <w:rsid w:val="004E5269"/>
    <w:rsid w:val="004E5D85"/>
    <w:rsid w:val="00504683"/>
    <w:rsid w:val="0050625B"/>
    <w:rsid w:val="005111B6"/>
    <w:rsid w:val="00515024"/>
    <w:rsid w:val="00517879"/>
    <w:rsid w:val="005339F6"/>
    <w:rsid w:val="00536319"/>
    <w:rsid w:val="00544DB9"/>
    <w:rsid w:val="00572FA6"/>
    <w:rsid w:val="00591758"/>
    <w:rsid w:val="005965C9"/>
    <w:rsid w:val="005A6FA0"/>
    <w:rsid w:val="005B1C71"/>
    <w:rsid w:val="005B2DF1"/>
    <w:rsid w:val="005B57F7"/>
    <w:rsid w:val="0061088E"/>
    <w:rsid w:val="00611C5A"/>
    <w:rsid w:val="00615607"/>
    <w:rsid w:val="006178E1"/>
    <w:rsid w:val="00630F11"/>
    <w:rsid w:val="006312BA"/>
    <w:rsid w:val="006329C0"/>
    <w:rsid w:val="0064281F"/>
    <w:rsid w:val="00643873"/>
    <w:rsid w:val="0064392A"/>
    <w:rsid w:val="00652BDA"/>
    <w:rsid w:val="00662357"/>
    <w:rsid w:val="00667023"/>
    <w:rsid w:val="0066798B"/>
    <w:rsid w:val="006817C7"/>
    <w:rsid w:val="00684038"/>
    <w:rsid w:val="006849EF"/>
    <w:rsid w:val="006959FC"/>
    <w:rsid w:val="006C27AB"/>
    <w:rsid w:val="006C4DFA"/>
    <w:rsid w:val="006C51EB"/>
    <w:rsid w:val="006D053E"/>
    <w:rsid w:val="006E077B"/>
    <w:rsid w:val="006F236C"/>
    <w:rsid w:val="006F522E"/>
    <w:rsid w:val="0071376F"/>
    <w:rsid w:val="00722877"/>
    <w:rsid w:val="007303E0"/>
    <w:rsid w:val="00731571"/>
    <w:rsid w:val="0078015E"/>
    <w:rsid w:val="00782102"/>
    <w:rsid w:val="00787CA3"/>
    <w:rsid w:val="0079432A"/>
    <w:rsid w:val="007A0378"/>
    <w:rsid w:val="007B5D15"/>
    <w:rsid w:val="007D12A1"/>
    <w:rsid w:val="007E36A4"/>
    <w:rsid w:val="007E6822"/>
    <w:rsid w:val="007F4EAC"/>
    <w:rsid w:val="007F63BD"/>
    <w:rsid w:val="00827D4D"/>
    <w:rsid w:val="00860435"/>
    <w:rsid w:val="00863A00"/>
    <w:rsid w:val="00880134"/>
    <w:rsid w:val="00897851"/>
    <w:rsid w:val="008A208C"/>
    <w:rsid w:val="008A63D1"/>
    <w:rsid w:val="008B19CB"/>
    <w:rsid w:val="008B4994"/>
    <w:rsid w:val="008C0130"/>
    <w:rsid w:val="008D6219"/>
    <w:rsid w:val="008E183E"/>
    <w:rsid w:val="008E4937"/>
    <w:rsid w:val="008E5A9E"/>
    <w:rsid w:val="008F1487"/>
    <w:rsid w:val="008F7C05"/>
    <w:rsid w:val="009077E0"/>
    <w:rsid w:val="0091153C"/>
    <w:rsid w:val="00923731"/>
    <w:rsid w:val="0093749C"/>
    <w:rsid w:val="00940534"/>
    <w:rsid w:val="00954653"/>
    <w:rsid w:val="00966E10"/>
    <w:rsid w:val="009670F8"/>
    <w:rsid w:val="009721C3"/>
    <w:rsid w:val="00975533"/>
    <w:rsid w:val="00975D07"/>
    <w:rsid w:val="009778EF"/>
    <w:rsid w:val="00997BC0"/>
    <w:rsid w:val="009A7F15"/>
    <w:rsid w:val="009C6C24"/>
    <w:rsid w:val="009E08D5"/>
    <w:rsid w:val="009F56EA"/>
    <w:rsid w:val="00A00284"/>
    <w:rsid w:val="00A11910"/>
    <w:rsid w:val="00A11E5B"/>
    <w:rsid w:val="00A17C2D"/>
    <w:rsid w:val="00A43284"/>
    <w:rsid w:val="00A6590F"/>
    <w:rsid w:val="00A97811"/>
    <w:rsid w:val="00AA3CEC"/>
    <w:rsid w:val="00AC4DE7"/>
    <w:rsid w:val="00B11D5F"/>
    <w:rsid w:val="00B145A0"/>
    <w:rsid w:val="00B17920"/>
    <w:rsid w:val="00B26BE7"/>
    <w:rsid w:val="00B26D56"/>
    <w:rsid w:val="00B30F62"/>
    <w:rsid w:val="00B337F2"/>
    <w:rsid w:val="00B47026"/>
    <w:rsid w:val="00B47590"/>
    <w:rsid w:val="00B63C34"/>
    <w:rsid w:val="00B85A19"/>
    <w:rsid w:val="00BC45AE"/>
    <w:rsid w:val="00BD2283"/>
    <w:rsid w:val="00BD7BCF"/>
    <w:rsid w:val="00BF16BC"/>
    <w:rsid w:val="00C0140A"/>
    <w:rsid w:val="00C13C39"/>
    <w:rsid w:val="00C1566D"/>
    <w:rsid w:val="00C2132B"/>
    <w:rsid w:val="00C31C82"/>
    <w:rsid w:val="00C60006"/>
    <w:rsid w:val="00C90B14"/>
    <w:rsid w:val="00C95D70"/>
    <w:rsid w:val="00C96D82"/>
    <w:rsid w:val="00CC05F8"/>
    <w:rsid w:val="00CC200D"/>
    <w:rsid w:val="00CD2C3E"/>
    <w:rsid w:val="00CD3536"/>
    <w:rsid w:val="00CD77D7"/>
    <w:rsid w:val="00CF04A1"/>
    <w:rsid w:val="00D05579"/>
    <w:rsid w:val="00D172F9"/>
    <w:rsid w:val="00D24309"/>
    <w:rsid w:val="00D267FD"/>
    <w:rsid w:val="00D44B10"/>
    <w:rsid w:val="00D91292"/>
    <w:rsid w:val="00D9261B"/>
    <w:rsid w:val="00DC4271"/>
    <w:rsid w:val="00DD1407"/>
    <w:rsid w:val="00DD4B81"/>
    <w:rsid w:val="00DE1E61"/>
    <w:rsid w:val="00DE2DAA"/>
    <w:rsid w:val="00DE5CCD"/>
    <w:rsid w:val="00DF7E5F"/>
    <w:rsid w:val="00E01CCD"/>
    <w:rsid w:val="00E03C9B"/>
    <w:rsid w:val="00E17D08"/>
    <w:rsid w:val="00E3459C"/>
    <w:rsid w:val="00E424D4"/>
    <w:rsid w:val="00E6234A"/>
    <w:rsid w:val="00E63721"/>
    <w:rsid w:val="00E65923"/>
    <w:rsid w:val="00E87FA8"/>
    <w:rsid w:val="00EB280D"/>
    <w:rsid w:val="00EB60B2"/>
    <w:rsid w:val="00EC567F"/>
    <w:rsid w:val="00ED1501"/>
    <w:rsid w:val="00EE6D04"/>
    <w:rsid w:val="00F12833"/>
    <w:rsid w:val="00F16AD3"/>
    <w:rsid w:val="00F2761D"/>
    <w:rsid w:val="00F34FCA"/>
    <w:rsid w:val="00F6765B"/>
    <w:rsid w:val="00FA7A2B"/>
    <w:rsid w:val="00FB3BFA"/>
    <w:rsid w:val="00FB3EF0"/>
    <w:rsid w:val="00FC1A08"/>
    <w:rsid w:val="00FD0230"/>
    <w:rsid w:val="00FD5081"/>
    <w:rsid w:val="00FD6C9C"/>
    <w:rsid w:val="010A6538"/>
    <w:rsid w:val="011902F9"/>
    <w:rsid w:val="011A165D"/>
    <w:rsid w:val="01327986"/>
    <w:rsid w:val="01602355"/>
    <w:rsid w:val="018E67E5"/>
    <w:rsid w:val="01BE7444"/>
    <w:rsid w:val="01C357B2"/>
    <w:rsid w:val="01E948DA"/>
    <w:rsid w:val="01FD4C3A"/>
    <w:rsid w:val="0204567E"/>
    <w:rsid w:val="020B502F"/>
    <w:rsid w:val="022760C8"/>
    <w:rsid w:val="023E233F"/>
    <w:rsid w:val="02551B85"/>
    <w:rsid w:val="025D0DA0"/>
    <w:rsid w:val="02697BF4"/>
    <w:rsid w:val="026D3E37"/>
    <w:rsid w:val="027B175B"/>
    <w:rsid w:val="0296644D"/>
    <w:rsid w:val="02B54579"/>
    <w:rsid w:val="02B76E2A"/>
    <w:rsid w:val="02CA37E2"/>
    <w:rsid w:val="02F32094"/>
    <w:rsid w:val="02FF4D31"/>
    <w:rsid w:val="0301396B"/>
    <w:rsid w:val="03137DAC"/>
    <w:rsid w:val="031E276F"/>
    <w:rsid w:val="032A0FA9"/>
    <w:rsid w:val="035835FB"/>
    <w:rsid w:val="03604B36"/>
    <w:rsid w:val="03675EC4"/>
    <w:rsid w:val="03724755"/>
    <w:rsid w:val="037E4B04"/>
    <w:rsid w:val="038F348F"/>
    <w:rsid w:val="0398011D"/>
    <w:rsid w:val="03A41D18"/>
    <w:rsid w:val="03B07B5A"/>
    <w:rsid w:val="03BB0C03"/>
    <w:rsid w:val="04067C57"/>
    <w:rsid w:val="04131528"/>
    <w:rsid w:val="043B1F75"/>
    <w:rsid w:val="043C1F27"/>
    <w:rsid w:val="047915C0"/>
    <w:rsid w:val="04810CDB"/>
    <w:rsid w:val="049A2572"/>
    <w:rsid w:val="04AB315E"/>
    <w:rsid w:val="04E93667"/>
    <w:rsid w:val="05013B3C"/>
    <w:rsid w:val="050D5319"/>
    <w:rsid w:val="05170656"/>
    <w:rsid w:val="05237282"/>
    <w:rsid w:val="055635AC"/>
    <w:rsid w:val="05682D0D"/>
    <w:rsid w:val="057242AC"/>
    <w:rsid w:val="05904EBC"/>
    <w:rsid w:val="05A60E22"/>
    <w:rsid w:val="05B516EC"/>
    <w:rsid w:val="05D90BCF"/>
    <w:rsid w:val="05DD06BF"/>
    <w:rsid w:val="06084623"/>
    <w:rsid w:val="06085010"/>
    <w:rsid w:val="060E3660"/>
    <w:rsid w:val="06145C04"/>
    <w:rsid w:val="06243AA6"/>
    <w:rsid w:val="062672DB"/>
    <w:rsid w:val="06470444"/>
    <w:rsid w:val="064B7B04"/>
    <w:rsid w:val="06653C94"/>
    <w:rsid w:val="067B3A24"/>
    <w:rsid w:val="068428E9"/>
    <w:rsid w:val="06B05D5A"/>
    <w:rsid w:val="06FA704F"/>
    <w:rsid w:val="07060638"/>
    <w:rsid w:val="07093CFB"/>
    <w:rsid w:val="070A19D5"/>
    <w:rsid w:val="0724407B"/>
    <w:rsid w:val="07397B77"/>
    <w:rsid w:val="074F4CC3"/>
    <w:rsid w:val="075B219B"/>
    <w:rsid w:val="075F6EB2"/>
    <w:rsid w:val="078D5DB3"/>
    <w:rsid w:val="07FC41BA"/>
    <w:rsid w:val="0824297C"/>
    <w:rsid w:val="08285770"/>
    <w:rsid w:val="08E537CB"/>
    <w:rsid w:val="09105526"/>
    <w:rsid w:val="09162D30"/>
    <w:rsid w:val="09462685"/>
    <w:rsid w:val="094A5850"/>
    <w:rsid w:val="0959310F"/>
    <w:rsid w:val="098C790B"/>
    <w:rsid w:val="099F12A5"/>
    <w:rsid w:val="09A02787"/>
    <w:rsid w:val="09CA0F5B"/>
    <w:rsid w:val="09CA733A"/>
    <w:rsid w:val="09D41DD9"/>
    <w:rsid w:val="09DF069C"/>
    <w:rsid w:val="09E21E86"/>
    <w:rsid w:val="0A0B44E3"/>
    <w:rsid w:val="0A150A56"/>
    <w:rsid w:val="0A15777C"/>
    <w:rsid w:val="0A3A04EC"/>
    <w:rsid w:val="0A466B5E"/>
    <w:rsid w:val="0A60541B"/>
    <w:rsid w:val="0A654319"/>
    <w:rsid w:val="0A884CBC"/>
    <w:rsid w:val="0A8C4596"/>
    <w:rsid w:val="0AB90C9D"/>
    <w:rsid w:val="0AC14192"/>
    <w:rsid w:val="0AD25E84"/>
    <w:rsid w:val="0AF52007"/>
    <w:rsid w:val="0B127300"/>
    <w:rsid w:val="0B1E5250"/>
    <w:rsid w:val="0B27746B"/>
    <w:rsid w:val="0B4A0923"/>
    <w:rsid w:val="0B4B0475"/>
    <w:rsid w:val="0B57681E"/>
    <w:rsid w:val="0B8415DD"/>
    <w:rsid w:val="0B987B3A"/>
    <w:rsid w:val="0BB377CC"/>
    <w:rsid w:val="0BD53CC5"/>
    <w:rsid w:val="0C011783"/>
    <w:rsid w:val="0C07197D"/>
    <w:rsid w:val="0C0960BD"/>
    <w:rsid w:val="0C1C2EF4"/>
    <w:rsid w:val="0C3010EA"/>
    <w:rsid w:val="0C6D3E1F"/>
    <w:rsid w:val="0C760267"/>
    <w:rsid w:val="0C835236"/>
    <w:rsid w:val="0CA1225E"/>
    <w:rsid w:val="0CF176FA"/>
    <w:rsid w:val="0CF602B9"/>
    <w:rsid w:val="0D1439C3"/>
    <w:rsid w:val="0D156505"/>
    <w:rsid w:val="0D212DEA"/>
    <w:rsid w:val="0D5A4DCD"/>
    <w:rsid w:val="0D61497C"/>
    <w:rsid w:val="0D6D37BB"/>
    <w:rsid w:val="0D7A2F53"/>
    <w:rsid w:val="0D961154"/>
    <w:rsid w:val="0D962DED"/>
    <w:rsid w:val="0D9E6986"/>
    <w:rsid w:val="0DA06B24"/>
    <w:rsid w:val="0DB06434"/>
    <w:rsid w:val="0DC930CB"/>
    <w:rsid w:val="0DE35DCE"/>
    <w:rsid w:val="0DF2361A"/>
    <w:rsid w:val="0E150CA9"/>
    <w:rsid w:val="0E291C6C"/>
    <w:rsid w:val="0E302BF9"/>
    <w:rsid w:val="0E370B89"/>
    <w:rsid w:val="0E3A2191"/>
    <w:rsid w:val="0E820056"/>
    <w:rsid w:val="0E96765D"/>
    <w:rsid w:val="0EC00B7E"/>
    <w:rsid w:val="0ECF0DC1"/>
    <w:rsid w:val="0EE54141"/>
    <w:rsid w:val="0EEC596C"/>
    <w:rsid w:val="0EF84221"/>
    <w:rsid w:val="0EFD592E"/>
    <w:rsid w:val="0F2D1038"/>
    <w:rsid w:val="0F2E5039"/>
    <w:rsid w:val="0F3A500B"/>
    <w:rsid w:val="0F451057"/>
    <w:rsid w:val="0F4F3B50"/>
    <w:rsid w:val="0F5D0629"/>
    <w:rsid w:val="0F713C26"/>
    <w:rsid w:val="0F761D01"/>
    <w:rsid w:val="0FA97864"/>
    <w:rsid w:val="0FB135A4"/>
    <w:rsid w:val="0FBA6A93"/>
    <w:rsid w:val="0FC9521C"/>
    <w:rsid w:val="0FD73CD4"/>
    <w:rsid w:val="0FDB1B73"/>
    <w:rsid w:val="103238A9"/>
    <w:rsid w:val="10494CE4"/>
    <w:rsid w:val="104F679F"/>
    <w:rsid w:val="1066306D"/>
    <w:rsid w:val="1080309C"/>
    <w:rsid w:val="108C2378"/>
    <w:rsid w:val="10BB7EFA"/>
    <w:rsid w:val="10C7482D"/>
    <w:rsid w:val="10FA79CD"/>
    <w:rsid w:val="110A1C33"/>
    <w:rsid w:val="11300BAE"/>
    <w:rsid w:val="11312B13"/>
    <w:rsid w:val="115E7718"/>
    <w:rsid w:val="116322E6"/>
    <w:rsid w:val="118B5473"/>
    <w:rsid w:val="11944FE3"/>
    <w:rsid w:val="11A04F42"/>
    <w:rsid w:val="11B702ED"/>
    <w:rsid w:val="11C82D9E"/>
    <w:rsid w:val="11EB7CC0"/>
    <w:rsid w:val="1203536E"/>
    <w:rsid w:val="12C01286"/>
    <w:rsid w:val="13014055"/>
    <w:rsid w:val="13110C26"/>
    <w:rsid w:val="13143247"/>
    <w:rsid w:val="131A1D7E"/>
    <w:rsid w:val="13282143"/>
    <w:rsid w:val="1353472A"/>
    <w:rsid w:val="1361651F"/>
    <w:rsid w:val="136C7976"/>
    <w:rsid w:val="138B4C44"/>
    <w:rsid w:val="138E106E"/>
    <w:rsid w:val="13BD6A06"/>
    <w:rsid w:val="13C245AB"/>
    <w:rsid w:val="142D33F2"/>
    <w:rsid w:val="14463509"/>
    <w:rsid w:val="144A010D"/>
    <w:rsid w:val="144B0C7E"/>
    <w:rsid w:val="14504752"/>
    <w:rsid w:val="14C70F1A"/>
    <w:rsid w:val="14D06737"/>
    <w:rsid w:val="14E5561F"/>
    <w:rsid w:val="154F4A0A"/>
    <w:rsid w:val="15717B18"/>
    <w:rsid w:val="158353B2"/>
    <w:rsid w:val="15882014"/>
    <w:rsid w:val="15B834B1"/>
    <w:rsid w:val="15BD1974"/>
    <w:rsid w:val="15C9151C"/>
    <w:rsid w:val="15F04F1E"/>
    <w:rsid w:val="15F506DD"/>
    <w:rsid w:val="15F93A4F"/>
    <w:rsid w:val="162E3A3B"/>
    <w:rsid w:val="164D273A"/>
    <w:rsid w:val="165321B7"/>
    <w:rsid w:val="165A63AF"/>
    <w:rsid w:val="166B6C47"/>
    <w:rsid w:val="168B5C69"/>
    <w:rsid w:val="169C0E37"/>
    <w:rsid w:val="16A6607B"/>
    <w:rsid w:val="16E1207A"/>
    <w:rsid w:val="16F23BEF"/>
    <w:rsid w:val="17010E06"/>
    <w:rsid w:val="17265E58"/>
    <w:rsid w:val="173262D8"/>
    <w:rsid w:val="174E3B48"/>
    <w:rsid w:val="175212A4"/>
    <w:rsid w:val="176309C9"/>
    <w:rsid w:val="177C1706"/>
    <w:rsid w:val="17814A51"/>
    <w:rsid w:val="17857926"/>
    <w:rsid w:val="17BD5C5B"/>
    <w:rsid w:val="17D920F9"/>
    <w:rsid w:val="18042568"/>
    <w:rsid w:val="18212708"/>
    <w:rsid w:val="18253D5B"/>
    <w:rsid w:val="1840063A"/>
    <w:rsid w:val="18547120"/>
    <w:rsid w:val="18682CD3"/>
    <w:rsid w:val="18736DB5"/>
    <w:rsid w:val="18974757"/>
    <w:rsid w:val="189E21D1"/>
    <w:rsid w:val="18FC0BC8"/>
    <w:rsid w:val="19060057"/>
    <w:rsid w:val="190D6703"/>
    <w:rsid w:val="191E3FDB"/>
    <w:rsid w:val="192A605B"/>
    <w:rsid w:val="19404784"/>
    <w:rsid w:val="19B42287"/>
    <w:rsid w:val="19BA0507"/>
    <w:rsid w:val="19CB6C05"/>
    <w:rsid w:val="1A141EE5"/>
    <w:rsid w:val="1A236E42"/>
    <w:rsid w:val="1A7D3DC7"/>
    <w:rsid w:val="1A7F1531"/>
    <w:rsid w:val="1A8B2040"/>
    <w:rsid w:val="1A9A0DC7"/>
    <w:rsid w:val="1ABF3C7E"/>
    <w:rsid w:val="1AC75E0B"/>
    <w:rsid w:val="1ACD6D16"/>
    <w:rsid w:val="1AD17227"/>
    <w:rsid w:val="1AD734D7"/>
    <w:rsid w:val="1AEB4476"/>
    <w:rsid w:val="1B5A6ECB"/>
    <w:rsid w:val="1B6F0F2F"/>
    <w:rsid w:val="1B753A3C"/>
    <w:rsid w:val="1B7F1479"/>
    <w:rsid w:val="1BBE0502"/>
    <w:rsid w:val="1BE86B8D"/>
    <w:rsid w:val="1C144A53"/>
    <w:rsid w:val="1C5B5CAF"/>
    <w:rsid w:val="1C896A53"/>
    <w:rsid w:val="1C8E2A5C"/>
    <w:rsid w:val="1C90567D"/>
    <w:rsid w:val="1CC57360"/>
    <w:rsid w:val="1CD31A7D"/>
    <w:rsid w:val="1CEC31DD"/>
    <w:rsid w:val="1CF95C32"/>
    <w:rsid w:val="1D0625CF"/>
    <w:rsid w:val="1D0C146B"/>
    <w:rsid w:val="1D1E543C"/>
    <w:rsid w:val="1D2C4944"/>
    <w:rsid w:val="1D2D60D2"/>
    <w:rsid w:val="1D3466A2"/>
    <w:rsid w:val="1D504E5E"/>
    <w:rsid w:val="1D57128B"/>
    <w:rsid w:val="1D5A3611"/>
    <w:rsid w:val="1D750D86"/>
    <w:rsid w:val="1DA472E7"/>
    <w:rsid w:val="1DDF4451"/>
    <w:rsid w:val="1DFD5512"/>
    <w:rsid w:val="1E423050"/>
    <w:rsid w:val="1E58492F"/>
    <w:rsid w:val="1E5D6266"/>
    <w:rsid w:val="1E7B6870"/>
    <w:rsid w:val="1E7C57B8"/>
    <w:rsid w:val="1E90231B"/>
    <w:rsid w:val="1EAC4B27"/>
    <w:rsid w:val="1ED41ADC"/>
    <w:rsid w:val="1EFD1149"/>
    <w:rsid w:val="1F0A5409"/>
    <w:rsid w:val="1F1B30DA"/>
    <w:rsid w:val="1F247584"/>
    <w:rsid w:val="1F2A0A0F"/>
    <w:rsid w:val="1F4C5B16"/>
    <w:rsid w:val="1F587A89"/>
    <w:rsid w:val="1F5B01FB"/>
    <w:rsid w:val="1F66307C"/>
    <w:rsid w:val="1F947BE9"/>
    <w:rsid w:val="1F9574BD"/>
    <w:rsid w:val="1FA8100F"/>
    <w:rsid w:val="1FD70E33"/>
    <w:rsid w:val="1FF81223"/>
    <w:rsid w:val="200454FD"/>
    <w:rsid w:val="200563F1"/>
    <w:rsid w:val="202B2E69"/>
    <w:rsid w:val="204A474C"/>
    <w:rsid w:val="204A47EC"/>
    <w:rsid w:val="2080016D"/>
    <w:rsid w:val="209C1FFE"/>
    <w:rsid w:val="20AB646E"/>
    <w:rsid w:val="20B120D5"/>
    <w:rsid w:val="20CE712B"/>
    <w:rsid w:val="20D9162C"/>
    <w:rsid w:val="20EB7C7C"/>
    <w:rsid w:val="20F004BB"/>
    <w:rsid w:val="20FA7F20"/>
    <w:rsid w:val="2148232C"/>
    <w:rsid w:val="2150383D"/>
    <w:rsid w:val="21620E04"/>
    <w:rsid w:val="217E1BB8"/>
    <w:rsid w:val="219A4544"/>
    <w:rsid w:val="21C76B85"/>
    <w:rsid w:val="21CD517E"/>
    <w:rsid w:val="21D05101"/>
    <w:rsid w:val="21DF0D77"/>
    <w:rsid w:val="21E34859"/>
    <w:rsid w:val="220D5A31"/>
    <w:rsid w:val="22706CC7"/>
    <w:rsid w:val="22745AB0"/>
    <w:rsid w:val="227E4C36"/>
    <w:rsid w:val="22811DB4"/>
    <w:rsid w:val="22BB548D"/>
    <w:rsid w:val="22D20EAA"/>
    <w:rsid w:val="22F20BC2"/>
    <w:rsid w:val="22F274CE"/>
    <w:rsid w:val="22F62969"/>
    <w:rsid w:val="22FB47DD"/>
    <w:rsid w:val="230E671E"/>
    <w:rsid w:val="2310128C"/>
    <w:rsid w:val="23290648"/>
    <w:rsid w:val="233B7E02"/>
    <w:rsid w:val="234365D7"/>
    <w:rsid w:val="23471145"/>
    <w:rsid w:val="234B3A12"/>
    <w:rsid w:val="23630601"/>
    <w:rsid w:val="23795A72"/>
    <w:rsid w:val="23876C98"/>
    <w:rsid w:val="239006C7"/>
    <w:rsid w:val="23D96F0C"/>
    <w:rsid w:val="23E40A13"/>
    <w:rsid w:val="23F514EC"/>
    <w:rsid w:val="2410339D"/>
    <w:rsid w:val="241F0CD0"/>
    <w:rsid w:val="241F7801"/>
    <w:rsid w:val="243907B9"/>
    <w:rsid w:val="24653902"/>
    <w:rsid w:val="246D244B"/>
    <w:rsid w:val="24AE43F2"/>
    <w:rsid w:val="24DA040E"/>
    <w:rsid w:val="24E862E1"/>
    <w:rsid w:val="24ED1322"/>
    <w:rsid w:val="24F5112A"/>
    <w:rsid w:val="24FF62BD"/>
    <w:rsid w:val="25295FFD"/>
    <w:rsid w:val="25312437"/>
    <w:rsid w:val="25387122"/>
    <w:rsid w:val="253C3D44"/>
    <w:rsid w:val="254B5ABF"/>
    <w:rsid w:val="254E3C0D"/>
    <w:rsid w:val="25A72E4E"/>
    <w:rsid w:val="25DA7F48"/>
    <w:rsid w:val="25EA55D9"/>
    <w:rsid w:val="25EC60F8"/>
    <w:rsid w:val="25FC3DF2"/>
    <w:rsid w:val="260D709D"/>
    <w:rsid w:val="261C5C2D"/>
    <w:rsid w:val="262B186D"/>
    <w:rsid w:val="262E5CD2"/>
    <w:rsid w:val="26347A30"/>
    <w:rsid w:val="26396DF4"/>
    <w:rsid w:val="2642482E"/>
    <w:rsid w:val="269F50C7"/>
    <w:rsid w:val="26C16AC9"/>
    <w:rsid w:val="26E66850"/>
    <w:rsid w:val="26F20E74"/>
    <w:rsid w:val="270F7B55"/>
    <w:rsid w:val="271C6A06"/>
    <w:rsid w:val="27250923"/>
    <w:rsid w:val="27545AAB"/>
    <w:rsid w:val="276116E6"/>
    <w:rsid w:val="2762237B"/>
    <w:rsid w:val="2773465C"/>
    <w:rsid w:val="27895B59"/>
    <w:rsid w:val="27C36D3F"/>
    <w:rsid w:val="27D17500"/>
    <w:rsid w:val="27D71379"/>
    <w:rsid w:val="27E26670"/>
    <w:rsid w:val="27EC2F50"/>
    <w:rsid w:val="28123DA1"/>
    <w:rsid w:val="28194803"/>
    <w:rsid w:val="281D62A2"/>
    <w:rsid w:val="288A2D19"/>
    <w:rsid w:val="28980368"/>
    <w:rsid w:val="28AD7CE8"/>
    <w:rsid w:val="28B60BD0"/>
    <w:rsid w:val="28DE61E0"/>
    <w:rsid w:val="290443D4"/>
    <w:rsid w:val="290E632E"/>
    <w:rsid w:val="293572A1"/>
    <w:rsid w:val="2954739F"/>
    <w:rsid w:val="29666CDC"/>
    <w:rsid w:val="298548BD"/>
    <w:rsid w:val="299B2727"/>
    <w:rsid w:val="29B04820"/>
    <w:rsid w:val="29BA46F0"/>
    <w:rsid w:val="29BA6CD3"/>
    <w:rsid w:val="29CE5AA6"/>
    <w:rsid w:val="29D77E75"/>
    <w:rsid w:val="29DD1E28"/>
    <w:rsid w:val="29E56538"/>
    <w:rsid w:val="29F55728"/>
    <w:rsid w:val="2A092F82"/>
    <w:rsid w:val="2A1F27A5"/>
    <w:rsid w:val="2A5150F2"/>
    <w:rsid w:val="2A59756D"/>
    <w:rsid w:val="2A666D0F"/>
    <w:rsid w:val="2A6D63AC"/>
    <w:rsid w:val="2A732AFE"/>
    <w:rsid w:val="2A7415F2"/>
    <w:rsid w:val="2A753264"/>
    <w:rsid w:val="2AA35184"/>
    <w:rsid w:val="2AB74E84"/>
    <w:rsid w:val="2AC97D8A"/>
    <w:rsid w:val="2ACA0963"/>
    <w:rsid w:val="2B2F2DD0"/>
    <w:rsid w:val="2B3F5827"/>
    <w:rsid w:val="2B4954BE"/>
    <w:rsid w:val="2B56418C"/>
    <w:rsid w:val="2B7B2B80"/>
    <w:rsid w:val="2B7B32CE"/>
    <w:rsid w:val="2BA32F62"/>
    <w:rsid w:val="2BB37649"/>
    <w:rsid w:val="2BEB6979"/>
    <w:rsid w:val="2C040543"/>
    <w:rsid w:val="2C577E69"/>
    <w:rsid w:val="2C7714BB"/>
    <w:rsid w:val="2C803DEA"/>
    <w:rsid w:val="2C852667"/>
    <w:rsid w:val="2C8D2BF2"/>
    <w:rsid w:val="2C8D3B7B"/>
    <w:rsid w:val="2C9256F1"/>
    <w:rsid w:val="2C9A6113"/>
    <w:rsid w:val="2CA43435"/>
    <w:rsid w:val="2CAE2EBD"/>
    <w:rsid w:val="2CC61242"/>
    <w:rsid w:val="2CCE666E"/>
    <w:rsid w:val="2CD20138"/>
    <w:rsid w:val="2CD67C7B"/>
    <w:rsid w:val="2CDA1862"/>
    <w:rsid w:val="2CEB2325"/>
    <w:rsid w:val="2CF16A79"/>
    <w:rsid w:val="2D2360C7"/>
    <w:rsid w:val="2D5704A8"/>
    <w:rsid w:val="2D597166"/>
    <w:rsid w:val="2D606B6D"/>
    <w:rsid w:val="2D8172D3"/>
    <w:rsid w:val="2D8868B6"/>
    <w:rsid w:val="2D917516"/>
    <w:rsid w:val="2DD45166"/>
    <w:rsid w:val="2DD92F0B"/>
    <w:rsid w:val="2DE07C92"/>
    <w:rsid w:val="2DEC466E"/>
    <w:rsid w:val="2DFD04FF"/>
    <w:rsid w:val="2E422126"/>
    <w:rsid w:val="2E4427DA"/>
    <w:rsid w:val="2E667179"/>
    <w:rsid w:val="2E673AD7"/>
    <w:rsid w:val="2E933762"/>
    <w:rsid w:val="2E9562D9"/>
    <w:rsid w:val="2E9B3735"/>
    <w:rsid w:val="2EA45D13"/>
    <w:rsid w:val="2EC22AC8"/>
    <w:rsid w:val="2EC54B50"/>
    <w:rsid w:val="2ED96C83"/>
    <w:rsid w:val="2F1877C3"/>
    <w:rsid w:val="2F1D174A"/>
    <w:rsid w:val="2F23224A"/>
    <w:rsid w:val="2F294B34"/>
    <w:rsid w:val="2F520AC1"/>
    <w:rsid w:val="2F666558"/>
    <w:rsid w:val="2F6E1858"/>
    <w:rsid w:val="2F776BDF"/>
    <w:rsid w:val="2F935819"/>
    <w:rsid w:val="2FAB57AE"/>
    <w:rsid w:val="2FCC6F2B"/>
    <w:rsid w:val="2FDB0F1C"/>
    <w:rsid w:val="2FE542BB"/>
    <w:rsid w:val="2FF43D8C"/>
    <w:rsid w:val="2FFB2ADC"/>
    <w:rsid w:val="2FFE7A7B"/>
    <w:rsid w:val="301915E5"/>
    <w:rsid w:val="30336FAA"/>
    <w:rsid w:val="303D39BF"/>
    <w:rsid w:val="303F47FE"/>
    <w:rsid w:val="304F161F"/>
    <w:rsid w:val="305C5377"/>
    <w:rsid w:val="309F33AA"/>
    <w:rsid w:val="30CA1656"/>
    <w:rsid w:val="30DB4D4D"/>
    <w:rsid w:val="30DF67EA"/>
    <w:rsid w:val="30E52A40"/>
    <w:rsid w:val="31064448"/>
    <w:rsid w:val="31083F93"/>
    <w:rsid w:val="316169E0"/>
    <w:rsid w:val="3163170A"/>
    <w:rsid w:val="31B25BF7"/>
    <w:rsid w:val="31E16592"/>
    <w:rsid w:val="32254047"/>
    <w:rsid w:val="32297974"/>
    <w:rsid w:val="326E32B4"/>
    <w:rsid w:val="327D6EE5"/>
    <w:rsid w:val="328E671A"/>
    <w:rsid w:val="32940522"/>
    <w:rsid w:val="329B7CE0"/>
    <w:rsid w:val="32BA5629"/>
    <w:rsid w:val="32BD6FFF"/>
    <w:rsid w:val="32E63C62"/>
    <w:rsid w:val="33092244"/>
    <w:rsid w:val="33430227"/>
    <w:rsid w:val="33565DCF"/>
    <w:rsid w:val="33777D2C"/>
    <w:rsid w:val="33A37712"/>
    <w:rsid w:val="33AB5EC8"/>
    <w:rsid w:val="33B66BDE"/>
    <w:rsid w:val="33CA34A2"/>
    <w:rsid w:val="33E660BA"/>
    <w:rsid w:val="33FB2340"/>
    <w:rsid w:val="34045698"/>
    <w:rsid w:val="34062808"/>
    <w:rsid w:val="340A4DD9"/>
    <w:rsid w:val="340A5160"/>
    <w:rsid w:val="34306D90"/>
    <w:rsid w:val="343409F0"/>
    <w:rsid w:val="343D1DB8"/>
    <w:rsid w:val="346F50FB"/>
    <w:rsid w:val="3493610B"/>
    <w:rsid w:val="34936F10"/>
    <w:rsid w:val="34A2025B"/>
    <w:rsid w:val="34B74952"/>
    <w:rsid w:val="34B82DCF"/>
    <w:rsid w:val="34BD5641"/>
    <w:rsid w:val="34C66890"/>
    <w:rsid w:val="34DB193F"/>
    <w:rsid w:val="34E805DB"/>
    <w:rsid w:val="34EC1347"/>
    <w:rsid w:val="34EE524E"/>
    <w:rsid w:val="34F152D1"/>
    <w:rsid w:val="350E1D20"/>
    <w:rsid w:val="351C415E"/>
    <w:rsid w:val="35492F21"/>
    <w:rsid w:val="354C42A0"/>
    <w:rsid w:val="35747E49"/>
    <w:rsid w:val="357623CA"/>
    <w:rsid w:val="35795DD6"/>
    <w:rsid w:val="358024DE"/>
    <w:rsid w:val="358E1326"/>
    <w:rsid w:val="35F27E2E"/>
    <w:rsid w:val="362F1FC2"/>
    <w:rsid w:val="36456334"/>
    <w:rsid w:val="369457D3"/>
    <w:rsid w:val="36B3372D"/>
    <w:rsid w:val="36D11060"/>
    <w:rsid w:val="36E31D58"/>
    <w:rsid w:val="371F2036"/>
    <w:rsid w:val="3725516E"/>
    <w:rsid w:val="372633C5"/>
    <w:rsid w:val="372F3408"/>
    <w:rsid w:val="37326B49"/>
    <w:rsid w:val="374D5B54"/>
    <w:rsid w:val="37732ECA"/>
    <w:rsid w:val="379E46D3"/>
    <w:rsid w:val="37D0718F"/>
    <w:rsid w:val="37D44BCF"/>
    <w:rsid w:val="37E602CE"/>
    <w:rsid w:val="37EE7CB2"/>
    <w:rsid w:val="38237B57"/>
    <w:rsid w:val="38317620"/>
    <w:rsid w:val="384636D8"/>
    <w:rsid w:val="385B0E4C"/>
    <w:rsid w:val="386951C3"/>
    <w:rsid w:val="389D12F3"/>
    <w:rsid w:val="389E6023"/>
    <w:rsid w:val="38C42D1A"/>
    <w:rsid w:val="38DF15BC"/>
    <w:rsid w:val="391E0A2B"/>
    <w:rsid w:val="392344FD"/>
    <w:rsid w:val="39656631"/>
    <w:rsid w:val="399615A6"/>
    <w:rsid w:val="399D54E4"/>
    <w:rsid w:val="39A9578B"/>
    <w:rsid w:val="39B747A8"/>
    <w:rsid w:val="39BA1BA2"/>
    <w:rsid w:val="39CB20BC"/>
    <w:rsid w:val="39F71049"/>
    <w:rsid w:val="3A3748C1"/>
    <w:rsid w:val="3A5764F1"/>
    <w:rsid w:val="3A8A61FD"/>
    <w:rsid w:val="3A8C1420"/>
    <w:rsid w:val="3AA805D4"/>
    <w:rsid w:val="3AB65155"/>
    <w:rsid w:val="3ADE121F"/>
    <w:rsid w:val="3B035197"/>
    <w:rsid w:val="3B04567F"/>
    <w:rsid w:val="3B204D30"/>
    <w:rsid w:val="3B337E5E"/>
    <w:rsid w:val="3B3411B1"/>
    <w:rsid w:val="3BB31D52"/>
    <w:rsid w:val="3BBF0467"/>
    <w:rsid w:val="3BD412EC"/>
    <w:rsid w:val="3BFB4F3F"/>
    <w:rsid w:val="3C0234F9"/>
    <w:rsid w:val="3C1063F2"/>
    <w:rsid w:val="3C265C15"/>
    <w:rsid w:val="3C437003"/>
    <w:rsid w:val="3C931467"/>
    <w:rsid w:val="3CE31410"/>
    <w:rsid w:val="3CF8135F"/>
    <w:rsid w:val="3D0F579B"/>
    <w:rsid w:val="3D141F11"/>
    <w:rsid w:val="3D2B4EE1"/>
    <w:rsid w:val="3D4A1860"/>
    <w:rsid w:val="3D5A6178"/>
    <w:rsid w:val="3D8E7E99"/>
    <w:rsid w:val="3DB0549D"/>
    <w:rsid w:val="3DB10B02"/>
    <w:rsid w:val="3DC756CA"/>
    <w:rsid w:val="3E26175E"/>
    <w:rsid w:val="3E5E6AB8"/>
    <w:rsid w:val="3E90381A"/>
    <w:rsid w:val="3EC171C7"/>
    <w:rsid w:val="3EC42B55"/>
    <w:rsid w:val="3EC60FE9"/>
    <w:rsid w:val="3ECF0086"/>
    <w:rsid w:val="3F0B600E"/>
    <w:rsid w:val="3F3C29B5"/>
    <w:rsid w:val="3F4F5483"/>
    <w:rsid w:val="3F7869C2"/>
    <w:rsid w:val="3F7F4F2C"/>
    <w:rsid w:val="3F8B2159"/>
    <w:rsid w:val="3F964E60"/>
    <w:rsid w:val="3F9E5F34"/>
    <w:rsid w:val="3FA76B85"/>
    <w:rsid w:val="401244FF"/>
    <w:rsid w:val="40185875"/>
    <w:rsid w:val="402008B1"/>
    <w:rsid w:val="406E3777"/>
    <w:rsid w:val="408F5715"/>
    <w:rsid w:val="409F68F6"/>
    <w:rsid w:val="40C62CAE"/>
    <w:rsid w:val="40F75144"/>
    <w:rsid w:val="411B561D"/>
    <w:rsid w:val="412D1350"/>
    <w:rsid w:val="41412BA9"/>
    <w:rsid w:val="4185518C"/>
    <w:rsid w:val="41BE2D67"/>
    <w:rsid w:val="41C8092A"/>
    <w:rsid w:val="41D43C08"/>
    <w:rsid w:val="41F65A45"/>
    <w:rsid w:val="41F97C1E"/>
    <w:rsid w:val="422277DA"/>
    <w:rsid w:val="42305527"/>
    <w:rsid w:val="423D1858"/>
    <w:rsid w:val="424478F2"/>
    <w:rsid w:val="42474DF0"/>
    <w:rsid w:val="42527F35"/>
    <w:rsid w:val="425A3F23"/>
    <w:rsid w:val="427174BE"/>
    <w:rsid w:val="429E244A"/>
    <w:rsid w:val="42B75819"/>
    <w:rsid w:val="42D969F2"/>
    <w:rsid w:val="42E014C7"/>
    <w:rsid w:val="42E63669"/>
    <w:rsid w:val="42F163D2"/>
    <w:rsid w:val="432F3CA1"/>
    <w:rsid w:val="43325174"/>
    <w:rsid w:val="43390D7E"/>
    <w:rsid w:val="436A19A5"/>
    <w:rsid w:val="43711C7F"/>
    <w:rsid w:val="43B91124"/>
    <w:rsid w:val="43D321DE"/>
    <w:rsid w:val="43E15E2F"/>
    <w:rsid w:val="43E422D8"/>
    <w:rsid w:val="440F6F8F"/>
    <w:rsid w:val="44314DB8"/>
    <w:rsid w:val="44553B13"/>
    <w:rsid w:val="44586B88"/>
    <w:rsid w:val="4469669F"/>
    <w:rsid w:val="447A5994"/>
    <w:rsid w:val="44822FF8"/>
    <w:rsid w:val="448A7A45"/>
    <w:rsid w:val="449D2E6B"/>
    <w:rsid w:val="44A616A1"/>
    <w:rsid w:val="44AC3CE8"/>
    <w:rsid w:val="44CB0B0E"/>
    <w:rsid w:val="44CD1579"/>
    <w:rsid w:val="44EB3558"/>
    <w:rsid w:val="44FF7003"/>
    <w:rsid w:val="452E08EE"/>
    <w:rsid w:val="452F1E91"/>
    <w:rsid w:val="453A628D"/>
    <w:rsid w:val="454B2508"/>
    <w:rsid w:val="455F711C"/>
    <w:rsid w:val="459405F5"/>
    <w:rsid w:val="45C918BE"/>
    <w:rsid w:val="45CF4C28"/>
    <w:rsid w:val="45D0222B"/>
    <w:rsid w:val="45EE37D7"/>
    <w:rsid w:val="461113BD"/>
    <w:rsid w:val="46244AD7"/>
    <w:rsid w:val="46513B06"/>
    <w:rsid w:val="465A3F16"/>
    <w:rsid w:val="4682725A"/>
    <w:rsid w:val="469441C2"/>
    <w:rsid w:val="46A460B4"/>
    <w:rsid w:val="46AB11F1"/>
    <w:rsid w:val="46AF4F73"/>
    <w:rsid w:val="46D66783"/>
    <w:rsid w:val="46DD3374"/>
    <w:rsid w:val="46E51E3D"/>
    <w:rsid w:val="46F25943"/>
    <w:rsid w:val="47105ADE"/>
    <w:rsid w:val="471B7DDA"/>
    <w:rsid w:val="472C7A96"/>
    <w:rsid w:val="474927B8"/>
    <w:rsid w:val="475A49C5"/>
    <w:rsid w:val="4766336A"/>
    <w:rsid w:val="477E39B8"/>
    <w:rsid w:val="47A202C3"/>
    <w:rsid w:val="47F83A57"/>
    <w:rsid w:val="481820F2"/>
    <w:rsid w:val="483C078B"/>
    <w:rsid w:val="483D231C"/>
    <w:rsid w:val="48594C7C"/>
    <w:rsid w:val="48A70009"/>
    <w:rsid w:val="48A91760"/>
    <w:rsid w:val="491F1A22"/>
    <w:rsid w:val="49492F43"/>
    <w:rsid w:val="495A5150"/>
    <w:rsid w:val="498B5793"/>
    <w:rsid w:val="498D1081"/>
    <w:rsid w:val="49AD0480"/>
    <w:rsid w:val="49B0315E"/>
    <w:rsid w:val="49BB2EF4"/>
    <w:rsid w:val="4A0347FE"/>
    <w:rsid w:val="4A1853B5"/>
    <w:rsid w:val="4A2F458C"/>
    <w:rsid w:val="4A3D0285"/>
    <w:rsid w:val="4A594BAA"/>
    <w:rsid w:val="4A5E47CC"/>
    <w:rsid w:val="4A644580"/>
    <w:rsid w:val="4A7364C9"/>
    <w:rsid w:val="4A9B2F22"/>
    <w:rsid w:val="4AA06C04"/>
    <w:rsid w:val="4AA57B4A"/>
    <w:rsid w:val="4AB24221"/>
    <w:rsid w:val="4AB3039F"/>
    <w:rsid w:val="4ABD5996"/>
    <w:rsid w:val="4AD44809"/>
    <w:rsid w:val="4AE45607"/>
    <w:rsid w:val="4AF77E58"/>
    <w:rsid w:val="4AFA44F5"/>
    <w:rsid w:val="4B152684"/>
    <w:rsid w:val="4B58121B"/>
    <w:rsid w:val="4B5B59D2"/>
    <w:rsid w:val="4B9009B5"/>
    <w:rsid w:val="4BBA50B1"/>
    <w:rsid w:val="4BCF0113"/>
    <w:rsid w:val="4BD560F4"/>
    <w:rsid w:val="4BEC1785"/>
    <w:rsid w:val="4C185612"/>
    <w:rsid w:val="4C3103EA"/>
    <w:rsid w:val="4C62463B"/>
    <w:rsid w:val="4C746DC9"/>
    <w:rsid w:val="4C8B0D91"/>
    <w:rsid w:val="4C9C1AB3"/>
    <w:rsid w:val="4CB50A3A"/>
    <w:rsid w:val="4CE835A2"/>
    <w:rsid w:val="4D1D1D23"/>
    <w:rsid w:val="4D27359B"/>
    <w:rsid w:val="4D6C7200"/>
    <w:rsid w:val="4D786D88"/>
    <w:rsid w:val="4D8E0861"/>
    <w:rsid w:val="4D8E49F2"/>
    <w:rsid w:val="4DAF67F5"/>
    <w:rsid w:val="4DD835BE"/>
    <w:rsid w:val="4E2665C2"/>
    <w:rsid w:val="4E485EBF"/>
    <w:rsid w:val="4E5B047D"/>
    <w:rsid w:val="4E7C16C5"/>
    <w:rsid w:val="4EB47689"/>
    <w:rsid w:val="4ECA0F65"/>
    <w:rsid w:val="4ED50F80"/>
    <w:rsid w:val="4EE522DD"/>
    <w:rsid w:val="4F125FBC"/>
    <w:rsid w:val="4F314080"/>
    <w:rsid w:val="4F4A6ECD"/>
    <w:rsid w:val="4F5F4528"/>
    <w:rsid w:val="4F622668"/>
    <w:rsid w:val="4F6B3C13"/>
    <w:rsid w:val="4F7A01AC"/>
    <w:rsid w:val="4F7C5E20"/>
    <w:rsid w:val="4F8C3435"/>
    <w:rsid w:val="4F9A17B3"/>
    <w:rsid w:val="4FA17BAA"/>
    <w:rsid w:val="4FDC787D"/>
    <w:rsid w:val="4FF57980"/>
    <w:rsid w:val="50003B49"/>
    <w:rsid w:val="500D2A73"/>
    <w:rsid w:val="50223BBC"/>
    <w:rsid w:val="505A18E3"/>
    <w:rsid w:val="505B1200"/>
    <w:rsid w:val="505E66B9"/>
    <w:rsid w:val="5079534B"/>
    <w:rsid w:val="509567EA"/>
    <w:rsid w:val="50A4165C"/>
    <w:rsid w:val="50D27BED"/>
    <w:rsid w:val="50D609E7"/>
    <w:rsid w:val="50D95EA7"/>
    <w:rsid w:val="50E75D7D"/>
    <w:rsid w:val="51162DFF"/>
    <w:rsid w:val="513A2D06"/>
    <w:rsid w:val="51734AF6"/>
    <w:rsid w:val="517A10F1"/>
    <w:rsid w:val="517C4746"/>
    <w:rsid w:val="51863223"/>
    <w:rsid w:val="51A73985"/>
    <w:rsid w:val="51BF2F80"/>
    <w:rsid w:val="51CB0435"/>
    <w:rsid w:val="51DF68AE"/>
    <w:rsid w:val="51E90F7E"/>
    <w:rsid w:val="51FC642C"/>
    <w:rsid w:val="522E2CD6"/>
    <w:rsid w:val="52365D46"/>
    <w:rsid w:val="523D15BC"/>
    <w:rsid w:val="5261724C"/>
    <w:rsid w:val="52AB07CA"/>
    <w:rsid w:val="52E021E3"/>
    <w:rsid w:val="531814CE"/>
    <w:rsid w:val="532540D9"/>
    <w:rsid w:val="53265483"/>
    <w:rsid w:val="53394EEC"/>
    <w:rsid w:val="536E1592"/>
    <w:rsid w:val="53897AE7"/>
    <w:rsid w:val="53B5344B"/>
    <w:rsid w:val="53B84F4D"/>
    <w:rsid w:val="542169E6"/>
    <w:rsid w:val="54675B62"/>
    <w:rsid w:val="546A76B6"/>
    <w:rsid w:val="549151FF"/>
    <w:rsid w:val="54C55922"/>
    <w:rsid w:val="54CF69F2"/>
    <w:rsid w:val="54F01CBE"/>
    <w:rsid w:val="54F91B48"/>
    <w:rsid w:val="55055F70"/>
    <w:rsid w:val="55460EE9"/>
    <w:rsid w:val="554E3E66"/>
    <w:rsid w:val="55721B24"/>
    <w:rsid w:val="55753EB8"/>
    <w:rsid w:val="557F7B99"/>
    <w:rsid w:val="55994771"/>
    <w:rsid w:val="559A24E9"/>
    <w:rsid w:val="55AD3E3A"/>
    <w:rsid w:val="55AF412E"/>
    <w:rsid w:val="55B925CE"/>
    <w:rsid w:val="55C7591B"/>
    <w:rsid w:val="55CF36F6"/>
    <w:rsid w:val="55E0078B"/>
    <w:rsid w:val="55F9405A"/>
    <w:rsid w:val="55FC6B87"/>
    <w:rsid w:val="56082AA6"/>
    <w:rsid w:val="5642691E"/>
    <w:rsid w:val="56490A6C"/>
    <w:rsid w:val="56724C33"/>
    <w:rsid w:val="56876E58"/>
    <w:rsid w:val="56911815"/>
    <w:rsid w:val="56B75990"/>
    <w:rsid w:val="56CA2458"/>
    <w:rsid w:val="56DE4379"/>
    <w:rsid w:val="56EC0C23"/>
    <w:rsid w:val="56F73B08"/>
    <w:rsid w:val="56FE6CA4"/>
    <w:rsid w:val="570302DF"/>
    <w:rsid w:val="57042BA7"/>
    <w:rsid w:val="570921CC"/>
    <w:rsid w:val="572C012C"/>
    <w:rsid w:val="57321CA9"/>
    <w:rsid w:val="57374864"/>
    <w:rsid w:val="573F55D2"/>
    <w:rsid w:val="57435475"/>
    <w:rsid w:val="57451B7A"/>
    <w:rsid w:val="5769656D"/>
    <w:rsid w:val="57C73C21"/>
    <w:rsid w:val="57FF75EE"/>
    <w:rsid w:val="58175F78"/>
    <w:rsid w:val="582726A1"/>
    <w:rsid w:val="58323330"/>
    <w:rsid w:val="583976C3"/>
    <w:rsid w:val="58672D0A"/>
    <w:rsid w:val="587D2015"/>
    <w:rsid w:val="58815031"/>
    <w:rsid w:val="58820A4C"/>
    <w:rsid w:val="58BA1767"/>
    <w:rsid w:val="58DA13D4"/>
    <w:rsid w:val="58FE78A6"/>
    <w:rsid w:val="59000E98"/>
    <w:rsid w:val="59274C10"/>
    <w:rsid w:val="592D3CE7"/>
    <w:rsid w:val="594C6863"/>
    <w:rsid w:val="597A04C7"/>
    <w:rsid w:val="59822285"/>
    <w:rsid w:val="59886E47"/>
    <w:rsid w:val="599A26ED"/>
    <w:rsid w:val="59A53EBA"/>
    <w:rsid w:val="59B11688"/>
    <w:rsid w:val="59B34F51"/>
    <w:rsid w:val="59CD0AE7"/>
    <w:rsid w:val="59D93EF0"/>
    <w:rsid w:val="59EC76FE"/>
    <w:rsid w:val="59FE5684"/>
    <w:rsid w:val="5A021DF4"/>
    <w:rsid w:val="5A060B15"/>
    <w:rsid w:val="5A367E9E"/>
    <w:rsid w:val="5A53729C"/>
    <w:rsid w:val="5A5E1B38"/>
    <w:rsid w:val="5A6E6819"/>
    <w:rsid w:val="5A87676F"/>
    <w:rsid w:val="5A8E07B6"/>
    <w:rsid w:val="5A9B0C8F"/>
    <w:rsid w:val="5AC32B55"/>
    <w:rsid w:val="5AC767A5"/>
    <w:rsid w:val="5AD87DFC"/>
    <w:rsid w:val="5AE243E6"/>
    <w:rsid w:val="5B4F0129"/>
    <w:rsid w:val="5B765F50"/>
    <w:rsid w:val="5BC21E4E"/>
    <w:rsid w:val="5C2628DD"/>
    <w:rsid w:val="5C3A4143"/>
    <w:rsid w:val="5C4D78FF"/>
    <w:rsid w:val="5C505049"/>
    <w:rsid w:val="5C580BFC"/>
    <w:rsid w:val="5C6E089F"/>
    <w:rsid w:val="5C81207D"/>
    <w:rsid w:val="5CA93018"/>
    <w:rsid w:val="5CE1641F"/>
    <w:rsid w:val="5D375EA7"/>
    <w:rsid w:val="5D586D79"/>
    <w:rsid w:val="5D61439B"/>
    <w:rsid w:val="5D823663"/>
    <w:rsid w:val="5D9017F4"/>
    <w:rsid w:val="5D9C101E"/>
    <w:rsid w:val="5DBF745C"/>
    <w:rsid w:val="5DDD7BB2"/>
    <w:rsid w:val="5E0F7E5F"/>
    <w:rsid w:val="5E164DB3"/>
    <w:rsid w:val="5E211941"/>
    <w:rsid w:val="5E255E43"/>
    <w:rsid w:val="5E35519D"/>
    <w:rsid w:val="5E386AE3"/>
    <w:rsid w:val="5E50431F"/>
    <w:rsid w:val="5E622685"/>
    <w:rsid w:val="5E652175"/>
    <w:rsid w:val="5E7F7AAA"/>
    <w:rsid w:val="5E8419C4"/>
    <w:rsid w:val="5E874278"/>
    <w:rsid w:val="5EA758E5"/>
    <w:rsid w:val="5EC40C4A"/>
    <w:rsid w:val="5EC7514C"/>
    <w:rsid w:val="5F1A16C4"/>
    <w:rsid w:val="5F1D3493"/>
    <w:rsid w:val="5F1D47FE"/>
    <w:rsid w:val="5F3A1618"/>
    <w:rsid w:val="5F3A53B0"/>
    <w:rsid w:val="5F3E60DD"/>
    <w:rsid w:val="5F9E58A4"/>
    <w:rsid w:val="5FD61DB3"/>
    <w:rsid w:val="6019414D"/>
    <w:rsid w:val="60226990"/>
    <w:rsid w:val="603A3966"/>
    <w:rsid w:val="607E751E"/>
    <w:rsid w:val="60831B98"/>
    <w:rsid w:val="60882DE7"/>
    <w:rsid w:val="608C32B2"/>
    <w:rsid w:val="608D0B53"/>
    <w:rsid w:val="609E7D99"/>
    <w:rsid w:val="60B342B7"/>
    <w:rsid w:val="60CA2542"/>
    <w:rsid w:val="60CA68E6"/>
    <w:rsid w:val="60D65D7A"/>
    <w:rsid w:val="60E90965"/>
    <w:rsid w:val="61230C97"/>
    <w:rsid w:val="61306A6A"/>
    <w:rsid w:val="61446072"/>
    <w:rsid w:val="6155555F"/>
    <w:rsid w:val="61607B1E"/>
    <w:rsid w:val="619A42C5"/>
    <w:rsid w:val="61A30FEA"/>
    <w:rsid w:val="61A73611"/>
    <w:rsid w:val="61BE0D51"/>
    <w:rsid w:val="61EE697A"/>
    <w:rsid w:val="6210742A"/>
    <w:rsid w:val="623351ED"/>
    <w:rsid w:val="62456DE3"/>
    <w:rsid w:val="62502608"/>
    <w:rsid w:val="6264481B"/>
    <w:rsid w:val="626D5BE7"/>
    <w:rsid w:val="628E0DBE"/>
    <w:rsid w:val="629A28F7"/>
    <w:rsid w:val="62AB332F"/>
    <w:rsid w:val="62E00D6F"/>
    <w:rsid w:val="62F51D1A"/>
    <w:rsid w:val="62F75AFD"/>
    <w:rsid w:val="63063903"/>
    <w:rsid w:val="6333639E"/>
    <w:rsid w:val="63494041"/>
    <w:rsid w:val="63691DC0"/>
    <w:rsid w:val="636B63B5"/>
    <w:rsid w:val="63950E07"/>
    <w:rsid w:val="63972DD1"/>
    <w:rsid w:val="63C0498C"/>
    <w:rsid w:val="63C72B9C"/>
    <w:rsid w:val="63DF6526"/>
    <w:rsid w:val="63E1229E"/>
    <w:rsid w:val="63EF13DF"/>
    <w:rsid w:val="641031DD"/>
    <w:rsid w:val="643A2BFC"/>
    <w:rsid w:val="643C74D4"/>
    <w:rsid w:val="644418A4"/>
    <w:rsid w:val="644740C2"/>
    <w:rsid w:val="64497A12"/>
    <w:rsid w:val="645857A8"/>
    <w:rsid w:val="645A5BAC"/>
    <w:rsid w:val="647F5DB8"/>
    <w:rsid w:val="64F61D79"/>
    <w:rsid w:val="65384140"/>
    <w:rsid w:val="654F4CAD"/>
    <w:rsid w:val="655303EF"/>
    <w:rsid w:val="656A74B9"/>
    <w:rsid w:val="656F7C5D"/>
    <w:rsid w:val="65B0367D"/>
    <w:rsid w:val="65D619FB"/>
    <w:rsid w:val="65E61522"/>
    <w:rsid w:val="65E66A0D"/>
    <w:rsid w:val="65F103BE"/>
    <w:rsid w:val="660202AA"/>
    <w:rsid w:val="66537CBC"/>
    <w:rsid w:val="66AF0975"/>
    <w:rsid w:val="66CD08B8"/>
    <w:rsid w:val="66FF6A72"/>
    <w:rsid w:val="672022A4"/>
    <w:rsid w:val="672544B1"/>
    <w:rsid w:val="674D4E82"/>
    <w:rsid w:val="67527C02"/>
    <w:rsid w:val="6753796F"/>
    <w:rsid w:val="67A93A48"/>
    <w:rsid w:val="67AA6595"/>
    <w:rsid w:val="67B866F2"/>
    <w:rsid w:val="67DA57A0"/>
    <w:rsid w:val="680C718C"/>
    <w:rsid w:val="680D771C"/>
    <w:rsid w:val="681E7C54"/>
    <w:rsid w:val="68321804"/>
    <w:rsid w:val="685A5333"/>
    <w:rsid w:val="68752FB5"/>
    <w:rsid w:val="689028C9"/>
    <w:rsid w:val="68A27F8D"/>
    <w:rsid w:val="68CD5F55"/>
    <w:rsid w:val="68E322EB"/>
    <w:rsid w:val="68FE0DD3"/>
    <w:rsid w:val="68FF17C4"/>
    <w:rsid w:val="69166546"/>
    <w:rsid w:val="692952C1"/>
    <w:rsid w:val="69426686"/>
    <w:rsid w:val="694A5EC7"/>
    <w:rsid w:val="694B0F76"/>
    <w:rsid w:val="69515C35"/>
    <w:rsid w:val="6954060C"/>
    <w:rsid w:val="696E526C"/>
    <w:rsid w:val="69721ADB"/>
    <w:rsid w:val="698C5C7A"/>
    <w:rsid w:val="698F5027"/>
    <w:rsid w:val="69E8156F"/>
    <w:rsid w:val="69FD3262"/>
    <w:rsid w:val="6A0C731A"/>
    <w:rsid w:val="6A1418A3"/>
    <w:rsid w:val="6A3D3FA6"/>
    <w:rsid w:val="6A540760"/>
    <w:rsid w:val="6A620BEF"/>
    <w:rsid w:val="6A6219F7"/>
    <w:rsid w:val="6AA609BB"/>
    <w:rsid w:val="6AC05A3A"/>
    <w:rsid w:val="6AD400C2"/>
    <w:rsid w:val="6AD536A5"/>
    <w:rsid w:val="6B07292B"/>
    <w:rsid w:val="6B140D65"/>
    <w:rsid w:val="6B563AC2"/>
    <w:rsid w:val="6B791A3D"/>
    <w:rsid w:val="6B9A347A"/>
    <w:rsid w:val="6BB32E8B"/>
    <w:rsid w:val="6BC516C6"/>
    <w:rsid w:val="6BCB3DB7"/>
    <w:rsid w:val="6BE3272C"/>
    <w:rsid w:val="6C123DEC"/>
    <w:rsid w:val="6C3B314F"/>
    <w:rsid w:val="6C47172B"/>
    <w:rsid w:val="6C6C1783"/>
    <w:rsid w:val="6C79272C"/>
    <w:rsid w:val="6C8B4B78"/>
    <w:rsid w:val="6C9926EB"/>
    <w:rsid w:val="6CA405AF"/>
    <w:rsid w:val="6CE93F71"/>
    <w:rsid w:val="6CEA43CE"/>
    <w:rsid w:val="6CF724E8"/>
    <w:rsid w:val="6CFA7F2C"/>
    <w:rsid w:val="6D33610D"/>
    <w:rsid w:val="6D3C5E3C"/>
    <w:rsid w:val="6D50312C"/>
    <w:rsid w:val="6D567859"/>
    <w:rsid w:val="6D5D0BE7"/>
    <w:rsid w:val="6D7145AA"/>
    <w:rsid w:val="6D824BC3"/>
    <w:rsid w:val="6D8E3DA7"/>
    <w:rsid w:val="6D9479EB"/>
    <w:rsid w:val="6E041063"/>
    <w:rsid w:val="6E063BBF"/>
    <w:rsid w:val="6E090B02"/>
    <w:rsid w:val="6E10543D"/>
    <w:rsid w:val="6E1D3FEE"/>
    <w:rsid w:val="6E525609"/>
    <w:rsid w:val="6E5A5127"/>
    <w:rsid w:val="6E62222D"/>
    <w:rsid w:val="6E674124"/>
    <w:rsid w:val="6E742A7F"/>
    <w:rsid w:val="6E747987"/>
    <w:rsid w:val="6E807E47"/>
    <w:rsid w:val="6EA22227"/>
    <w:rsid w:val="6EAB71E6"/>
    <w:rsid w:val="6EB178AC"/>
    <w:rsid w:val="6ED321BB"/>
    <w:rsid w:val="6F0309DE"/>
    <w:rsid w:val="6F1935D7"/>
    <w:rsid w:val="6F206AB1"/>
    <w:rsid w:val="6F3E1AE0"/>
    <w:rsid w:val="6F426940"/>
    <w:rsid w:val="6F6170C3"/>
    <w:rsid w:val="6F742B8B"/>
    <w:rsid w:val="6F7C731F"/>
    <w:rsid w:val="6F7D0686"/>
    <w:rsid w:val="6FA10EF8"/>
    <w:rsid w:val="6FB940CF"/>
    <w:rsid w:val="6FDA2D1F"/>
    <w:rsid w:val="700B7004"/>
    <w:rsid w:val="70512559"/>
    <w:rsid w:val="706075D0"/>
    <w:rsid w:val="70962701"/>
    <w:rsid w:val="709C1A26"/>
    <w:rsid w:val="70A72179"/>
    <w:rsid w:val="70C025DF"/>
    <w:rsid w:val="70CB42FA"/>
    <w:rsid w:val="70CD1C90"/>
    <w:rsid w:val="70E52B39"/>
    <w:rsid w:val="71046663"/>
    <w:rsid w:val="71667FEE"/>
    <w:rsid w:val="718867BE"/>
    <w:rsid w:val="719B4946"/>
    <w:rsid w:val="719F011B"/>
    <w:rsid w:val="71B413BE"/>
    <w:rsid w:val="71B5169C"/>
    <w:rsid w:val="71BE41AA"/>
    <w:rsid w:val="71F8786D"/>
    <w:rsid w:val="72035AD5"/>
    <w:rsid w:val="72165809"/>
    <w:rsid w:val="7225075B"/>
    <w:rsid w:val="723D3B4B"/>
    <w:rsid w:val="724E28A6"/>
    <w:rsid w:val="726522F2"/>
    <w:rsid w:val="7275361A"/>
    <w:rsid w:val="72C91BC4"/>
    <w:rsid w:val="72D7441F"/>
    <w:rsid w:val="72DC11ED"/>
    <w:rsid w:val="72E851C7"/>
    <w:rsid w:val="73181D03"/>
    <w:rsid w:val="731C082C"/>
    <w:rsid w:val="732B0994"/>
    <w:rsid w:val="734D7206"/>
    <w:rsid w:val="735F4F8D"/>
    <w:rsid w:val="736202E2"/>
    <w:rsid w:val="73970283"/>
    <w:rsid w:val="739919B7"/>
    <w:rsid w:val="73AF381F"/>
    <w:rsid w:val="73B86DCF"/>
    <w:rsid w:val="73C07EB9"/>
    <w:rsid w:val="73E07E2B"/>
    <w:rsid w:val="73E536E4"/>
    <w:rsid w:val="73F12089"/>
    <w:rsid w:val="740635B7"/>
    <w:rsid w:val="742262EB"/>
    <w:rsid w:val="74281823"/>
    <w:rsid w:val="74295A42"/>
    <w:rsid w:val="74335CEE"/>
    <w:rsid w:val="745D12BC"/>
    <w:rsid w:val="746F7995"/>
    <w:rsid w:val="74753B10"/>
    <w:rsid w:val="7479207F"/>
    <w:rsid w:val="747D1B6F"/>
    <w:rsid w:val="748A790B"/>
    <w:rsid w:val="74A072BC"/>
    <w:rsid w:val="74AA2238"/>
    <w:rsid w:val="74AD26CC"/>
    <w:rsid w:val="74D15A17"/>
    <w:rsid w:val="74DA2C19"/>
    <w:rsid w:val="74E31759"/>
    <w:rsid w:val="74E91857"/>
    <w:rsid w:val="74E97204"/>
    <w:rsid w:val="75050182"/>
    <w:rsid w:val="750B3242"/>
    <w:rsid w:val="752131AC"/>
    <w:rsid w:val="752962D9"/>
    <w:rsid w:val="753B10E2"/>
    <w:rsid w:val="75567E96"/>
    <w:rsid w:val="755F4B1A"/>
    <w:rsid w:val="757F50FA"/>
    <w:rsid w:val="75A90326"/>
    <w:rsid w:val="75C71D67"/>
    <w:rsid w:val="75D63301"/>
    <w:rsid w:val="75DF0A95"/>
    <w:rsid w:val="75E14E54"/>
    <w:rsid w:val="75EF278F"/>
    <w:rsid w:val="75FF09F2"/>
    <w:rsid w:val="7645538F"/>
    <w:rsid w:val="764E3246"/>
    <w:rsid w:val="76507DA4"/>
    <w:rsid w:val="765A1F44"/>
    <w:rsid w:val="7662726E"/>
    <w:rsid w:val="76764516"/>
    <w:rsid w:val="768B3491"/>
    <w:rsid w:val="76904456"/>
    <w:rsid w:val="76B8684B"/>
    <w:rsid w:val="76CA372B"/>
    <w:rsid w:val="772B002D"/>
    <w:rsid w:val="774065AB"/>
    <w:rsid w:val="77650913"/>
    <w:rsid w:val="777654CC"/>
    <w:rsid w:val="77791BF2"/>
    <w:rsid w:val="77986087"/>
    <w:rsid w:val="77BE3336"/>
    <w:rsid w:val="77CF598A"/>
    <w:rsid w:val="77E617D9"/>
    <w:rsid w:val="787A0A60"/>
    <w:rsid w:val="787A7B88"/>
    <w:rsid w:val="787F0BBB"/>
    <w:rsid w:val="78890E22"/>
    <w:rsid w:val="789B342A"/>
    <w:rsid w:val="78B90C9C"/>
    <w:rsid w:val="78BE1476"/>
    <w:rsid w:val="78CA124C"/>
    <w:rsid w:val="78F45065"/>
    <w:rsid w:val="790068CB"/>
    <w:rsid w:val="79262783"/>
    <w:rsid w:val="79315D82"/>
    <w:rsid w:val="796B01E8"/>
    <w:rsid w:val="797541D6"/>
    <w:rsid w:val="79A64BC6"/>
    <w:rsid w:val="79A76788"/>
    <w:rsid w:val="79D2403D"/>
    <w:rsid w:val="79D35D8D"/>
    <w:rsid w:val="79D875B3"/>
    <w:rsid w:val="79E57075"/>
    <w:rsid w:val="7A206759"/>
    <w:rsid w:val="7A263988"/>
    <w:rsid w:val="7A2D3665"/>
    <w:rsid w:val="7A326522"/>
    <w:rsid w:val="7A48677B"/>
    <w:rsid w:val="7A4B626B"/>
    <w:rsid w:val="7A5B3D8A"/>
    <w:rsid w:val="7A6C61DE"/>
    <w:rsid w:val="7A861051"/>
    <w:rsid w:val="7A9770B5"/>
    <w:rsid w:val="7ACE3C1E"/>
    <w:rsid w:val="7AD93877"/>
    <w:rsid w:val="7ADA3459"/>
    <w:rsid w:val="7ADC46AF"/>
    <w:rsid w:val="7AF947C8"/>
    <w:rsid w:val="7B3F165E"/>
    <w:rsid w:val="7B941DFB"/>
    <w:rsid w:val="7B996A9F"/>
    <w:rsid w:val="7BA74F50"/>
    <w:rsid w:val="7BB2147C"/>
    <w:rsid w:val="7BB416B2"/>
    <w:rsid w:val="7C1B33F6"/>
    <w:rsid w:val="7C372603"/>
    <w:rsid w:val="7C3A50D8"/>
    <w:rsid w:val="7C7D5F15"/>
    <w:rsid w:val="7CF144B1"/>
    <w:rsid w:val="7CF21BF3"/>
    <w:rsid w:val="7D0F0643"/>
    <w:rsid w:val="7D341239"/>
    <w:rsid w:val="7D3575D5"/>
    <w:rsid w:val="7D431E24"/>
    <w:rsid w:val="7D503B8A"/>
    <w:rsid w:val="7D97756C"/>
    <w:rsid w:val="7D985324"/>
    <w:rsid w:val="7DBB373B"/>
    <w:rsid w:val="7DC223A1"/>
    <w:rsid w:val="7DD51824"/>
    <w:rsid w:val="7E1D64C9"/>
    <w:rsid w:val="7E3A2310"/>
    <w:rsid w:val="7E3F2260"/>
    <w:rsid w:val="7E4511F9"/>
    <w:rsid w:val="7E524E89"/>
    <w:rsid w:val="7E5B37E1"/>
    <w:rsid w:val="7E6671D0"/>
    <w:rsid w:val="7E6E0C5E"/>
    <w:rsid w:val="7E7E4294"/>
    <w:rsid w:val="7E8B33F2"/>
    <w:rsid w:val="7E966DBF"/>
    <w:rsid w:val="7E980A93"/>
    <w:rsid w:val="7EC10A5F"/>
    <w:rsid w:val="7ECB7DEB"/>
    <w:rsid w:val="7ECE42E1"/>
    <w:rsid w:val="7ED86B9B"/>
    <w:rsid w:val="7EEC2672"/>
    <w:rsid w:val="7F051F83"/>
    <w:rsid w:val="7F053D69"/>
    <w:rsid w:val="7F2B097E"/>
    <w:rsid w:val="7F2C44E4"/>
    <w:rsid w:val="7F33133F"/>
    <w:rsid w:val="7F4A2A49"/>
    <w:rsid w:val="7F4B1F12"/>
    <w:rsid w:val="7F4C7163"/>
    <w:rsid w:val="7F78294F"/>
    <w:rsid w:val="7F841D9F"/>
    <w:rsid w:val="7F940244"/>
    <w:rsid w:val="7FD10649"/>
    <w:rsid w:val="7FE102D4"/>
    <w:rsid w:val="7FED1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  <w:jc w:val="both"/>
    </w:pPr>
    <w:rPr>
      <w:rFonts w:ascii="仿宋" w:hAnsi="仿宋" w:eastAsia="仿宋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rFonts w:ascii="宋体"/>
      <w:kern w:val="0"/>
      <w:szCs w:val="20"/>
    </w:rPr>
  </w:style>
  <w:style w:type="paragraph" w:styleId="6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5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1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Cs w:val="24"/>
    </w:rPr>
  </w:style>
  <w:style w:type="paragraph" w:styleId="13">
    <w:name w:val="annotation subject"/>
    <w:basedOn w:val="6"/>
    <w:next w:val="6"/>
    <w:link w:val="23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Char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autoRedefine/>
    <w:qFormat/>
    <w:uiPriority w:val="99"/>
    <w:rPr>
      <w:sz w:val="18"/>
      <w:szCs w:val="18"/>
    </w:rPr>
  </w:style>
  <w:style w:type="paragraph" w:customStyle="1" w:styleId="21">
    <w:name w:val="正文1"/>
    <w:autoRedefine/>
    <w:qFormat/>
    <w:uiPriority w:val="99"/>
    <w:pPr>
      <w:widowControl w:val="0"/>
      <w:spacing w:line="360" w:lineRule="auto"/>
      <w:jc w:val="both"/>
    </w:pPr>
    <w:rPr>
      <w:rFonts w:ascii="Calibri" w:hAnsi="Calibri" w:eastAsia="仿宋" w:cstheme="minorBidi"/>
      <w:kern w:val="2"/>
      <w:sz w:val="24"/>
      <w:szCs w:val="22"/>
      <w:lang w:val="en-US" w:eastAsia="zh-CN" w:bidi="ar-SA"/>
    </w:rPr>
  </w:style>
  <w:style w:type="character" w:customStyle="1" w:styleId="22">
    <w:name w:val="批注文字 Char"/>
    <w:basedOn w:val="16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Char"/>
    <w:basedOn w:val="22"/>
    <w:link w:val="13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4">
    <w:name w:val="批注框文本 Char"/>
    <w:basedOn w:val="16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HTML 预设格式 Char"/>
    <w:basedOn w:val="16"/>
    <w:link w:val="11"/>
    <w:autoRedefine/>
    <w:qFormat/>
    <w:uiPriority w:val="99"/>
    <w:rPr>
      <w:rFonts w:ascii="Courier New" w:hAnsi="Courier New"/>
      <w:kern w:val="0"/>
      <w:sz w:val="20"/>
      <w:szCs w:val="20"/>
    </w:rPr>
  </w:style>
  <w:style w:type="character" w:customStyle="1" w:styleId="26">
    <w:name w:val="日期 Char"/>
    <w:basedOn w:val="16"/>
    <w:link w:val="7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31D3-89E4-47AE-A26C-2C19B307C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614</Words>
  <Characters>3504</Characters>
  <Lines>29</Lines>
  <Paragraphs>8</Paragraphs>
  <TotalTime>0</TotalTime>
  <ScaleCrop>false</ScaleCrop>
  <LinksUpToDate>false</LinksUpToDate>
  <CharactersWithSpaces>4110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2024-04-19T03:41:00Z</dcterms:created>
  <dc:creator>Dell</dc:creator>
  <cp:lastModifiedBy>开心司机小萱</cp:lastModifiedBy>
  <cp:lastPrinted>2023-10-23T04:15:00Z</cp:lastPrinted>
  <dcterms:modified xsi:type="dcterms:W3CDTF">2024-04-19T08:59:28Z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C65560C10FF64033BBEEC852F149D188</vt:lpwstr>
  </property>
</Properties>
</file>