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350" w:rsidRDefault="00467D48"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B24DE">
        <w:rPr>
          <w:rFonts w:asciiTheme="majorEastAsia" w:eastAsiaTheme="majorEastAsia" w:hAnsiTheme="majorEastAsia" w:cs="宋体" w:hint="eastAsia"/>
          <w:b/>
          <w:bCs/>
          <w:color w:val="000000"/>
          <w:kern w:val="36"/>
          <w:sz w:val="32"/>
          <w:szCs w:val="42"/>
          <w:u w:val="none"/>
        </w:rPr>
        <w:t>2019-032</w:t>
      </w:r>
      <w:r>
        <w:rPr>
          <w:rFonts w:asciiTheme="majorEastAsia" w:eastAsiaTheme="majorEastAsia" w:hAnsiTheme="majorEastAsia" w:cs="宋体" w:hint="eastAsia"/>
          <w:b/>
          <w:bCs/>
          <w:color w:val="000000"/>
          <w:kern w:val="36"/>
          <w:sz w:val="32"/>
          <w:szCs w:val="42"/>
          <w:u w:val="none"/>
        </w:rPr>
        <w:t>鼓楼校区</w:t>
      </w:r>
      <w:proofErr w:type="gramStart"/>
      <w:r w:rsidR="00D33D7E">
        <w:rPr>
          <w:rFonts w:asciiTheme="majorEastAsia" w:eastAsiaTheme="majorEastAsia" w:hAnsiTheme="majorEastAsia" w:cs="宋体" w:hint="eastAsia"/>
          <w:b/>
          <w:bCs/>
          <w:color w:val="000000"/>
          <w:kern w:val="36"/>
          <w:sz w:val="32"/>
          <w:szCs w:val="42"/>
          <w:u w:val="none"/>
        </w:rPr>
        <w:t>化学</w:t>
      </w:r>
      <w:r w:rsidRPr="00467D48">
        <w:rPr>
          <w:rFonts w:asciiTheme="majorEastAsia" w:eastAsiaTheme="majorEastAsia" w:hAnsiTheme="majorEastAsia" w:cs="宋体" w:hint="eastAsia"/>
          <w:b/>
          <w:bCs/>
          <w:color w:val="000000"/>
          <w:kern w:val="36"/>
          <w:sz w:val="32"/>
          <w:szCs w:val="42"/>
          <w:u w:val="none"/>
        </w:rPr>
        <w:t>楼</w:t>
      </w:r>
      <w:proofErr w:type="gramEnd"/>
      <w:r w:rsidRPr="00467D48">
        <w:rPr>
          <w:rFonts w:asciiTheme="majorEastAsia" w:eastAsiaTheme="majorEastAsia" w:hAnsiTheme="majorEastAsia" w:cs="宋体" w:hint="eastAsia"/>
          <w:b/>
          <w:bCs/>
          <w:color w:val="000000"/>
          <w:kern w:val="36"/>
          <w:sz w:val="32"/>
          <w:szCs w:val="42"/>
          <w:u w:val="none"/>
        </w:rPr>
        <w:t>维修改造工程</w:t>
      </w:r>
    </w:p>
    <w:p w:rsidR="00275417" w:rsidRPr="009202CB" w:rsidRDefault="00D33D7E"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钢质防火门</w:t>
      </w:r>
      <w:r w:rsidR="001E5B69">
        <w:rPr>
          <w:rFonts w:asciiTheme="majorEastAsia" w:eastAsiaTheme="majorEastAsia" w:hAnsiTheme="majorEastAsia" w:cs="宋体" w:hint="eastAsia"/>
          <w:b/>
          <w:bCs/>
          <w:color w:val="000000"/>
          <w:kern w:val="36"/>
          <w:sz w:val="32"/>
          <w:szCs w:val="42"/>
          <w:u w:val="none"/>
        </w:rPr>
        <w:t>、防火窗</w:t>
      </w:r>
      <w:r w:rsidR="001E5B69">
        <w:rPr>
          <w:rFonts w:asciiTheme="majorEastAsia" w:eastAsiaTheme="majorEastAsia" w:hAnsiTheme="majorEastAsia" w:cs="宋体"/>
          <w:b/>
          <w:bCs/>
          <w:color w:val="000000"/>
          <w:kern w:val="36"/>
          <w:sz w:val="32"/>
          <w:szCs w:val="42"/>
          <w:u w:val="none"/>
        </w:rPr>
        <w:t>、防火卷帘</w:t>
      </w:r>
      <w:r>
        <w:rPr>
          <w:rFonts w:asciiTheme="majorEastAsia" w:eastAsiaTheme="majorEastAsia" w:hAnsiTheme="majorEastAsia" w:cs="宋体" w:hint="eastAsia"/>
          <w:b/>
          <w:bCs/>
          <w:color w:val="000000"/>
          <w:kern w:val="36"/>
          <w:sz w:val="32"/>
          <w:szCs w:val="42"/>
          <w:u w:val="none"/>
        </w:rPr>
        <w:t>制作安装</w:t>
      </w:r>
      <w:r w:rsidR="00454BC5" w:rsidRPr="00454BC5">
        <w:rPr>
          <w:rFonts w:asciiTheme="majorEastAsia" w:eastAsiaTheme="majorEastAsia" w:hAnsiTheme="majorEastAsia" w:cs="宋体" w:hint="eastAsia"/>
          <w:b/>
          <w:bCs/>
          <w:color w:val="000000"/>
          <w:kern w:val="36"/>
          <w:sz w:val="32"/>
          <w:szCs w:val="42"/>
          <w:u w:val="none"/>
        </w:rPr>
        <w:t>询价</w:t>
      </w:r>
      <w:r w:rsidR="00275417" w:rsidRPr="00454BC5">
        <w:rPr>
          <w:rFonts w:asciiTheme="majorEastAsia" w:eastAsiaTheme="majorEastAsia" w:hAnsiTheme="majorEastAsia" w:cs="宋体" w:hint="eastAsia"/>
          <w:b/>
          <w:bCs/>
          <w:color w:val="000000"/>
          <w:kern w:val="36"/>
          <w:sz w:val="32"/>
          <w:szCs w:val="42"/>
          <w:u w:val="none"/>
        </w:rPr>
        <w:t>公告</w:t>
      </w:r>
    </w:p>
    <w:p w:rsidR="008E7203" w:rsidRDefault="008E7203" w:rsidP="0043548A">
      <w:pPr>
        <w:widowControl/>
        <w:shd w:val="clear" w:color="auto" w:fill="FFFFFF"/>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6E2B86" w:rsidRPr="006E2B86" w:rsidRDefault="006E2B86" w:rsidP="0027298E">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kern w:val="0"/>
          <w:sz w:val="21"/>
          <w:szCs w:val="21"/>
          <w:u w:val="none"/>
        </w:rPr>
      </w:pPr>
      <w:r w:rsidRPr="00275417">
        <w:rPr>
          <w:rFonts w:ascii="黑体" w:eastAsia="黑体" w:hAnsi="黑体" w:cs="宋体" w:hint="eastAsia"/>
          <w:b/>
          <w:bCs/>
          <w:color w:val="000000"/>
          <w:kern w:val="0"/>
          <w:sz w:val="24"/>
          <w:u w:val="none"/>
          <w:bdr w:val="none" w:sz="0" w:space="0" w:color="auto" w:frame="1"/>
        </w:rPr>
        <w:t>一、</w:t>
      </w:r>
      <w:r>
        <w:rPr>
          <w:rFonts w:ascii="黑体" w:eastAsia="黑体" w:hAnsi="黑体" w:cs="宋体" w:hint="eastAsia"/>
          <w:b/>
          <w:bCs/>
          <w:color w:val="000000"/>
          <w:kern w:val="0"/>
          <w:sz w:val="24"/>
          <w:u w:val="none"/>
          <w:bdr w:val="none" w:sz="0" w:space="0" w:color="auto" w:frame="1"/>
        </w:rPr>
        <w:t>公告信息</w:t>
      </w:r>
    </w:p>
    <w:tbl>
      <w:tblPr>
        <w:tblStyle w:val="ae"/>
        <w:tblW w:w="0" w:type="auto"/>
        <w:tblLook w:val="04A0"/>
      </w:tblPr>
      <w:tblGrid>
        <w:gridCol w:w="1384"/>
        <w:gridCol w:w="7450"/>
      </w:tblGrid>
      <w:tr w:rsidR="006E2B86" w:rsidTr="00527A67">
        <w:tc>
          <w:tcPr>
            <w:tcW w:w="1384" w:type="dxa"/>
            <w:vAlign w:val="center"/>
          </w:tcPr>
          <w:p w:rsidR="006E2B86" w:rsidRDefault="006E2B86" w:rsidP="0043548A">
            <w:pPr>
              <w:widowControl/>
              <w:spacing w:line="288" w:lineRule="auto"/>
              <w:jc w:val="center"/>
              <w:rPr>
                <w:rFonts w:ascii="仿宋" w:hAnsi="仿宋" w:cs="宋体"/>
                <w:color w:val="000000"/>
                <w:kern w:val="0"/>
                <w:sz w:val="21"/>
                <w:szCs w:val="21"/>
                <w:u w:val="none"/>
              </w:rPr>
            </w:pPr>
            <w:r w:rsidRPr="00275417">
              <w:rPr>
                <w:rFonts w:ascii="黑体" w:eastAsia="黑体" w:hAnsi="黑体" w:cs="宋体" w:hint="eastAsia"/>
                <w:color w:val="000000"/>
                <w:kern w:val="0"/>
                <w:sz w:val="24"/>
                <w:u w:val="none"/>
                <w:bdr w:val="none" w:sz="0" w:space="0" w:color="auto" w:frame="1"/>
              </w:rPr>
              <w:t>项目名称</w:t>
            </w:r>
          </w:p>
        </w:tc>
        <w:tc>
          <w:tcPr>
            <w:tcW w:w="7450" w:type="dxa"/>
            <w:vAlign w:val="center"/>
          </w:tcPr>
          <w:p w:rsidR="006E2B86" w:rsidRPr="00873D8F" w:rsidRDefault="00D33D7E" w:rsidP="00C94350">
            <w:pPr>
              <w:widowControl/>
              <w:spacing w:line="288" w:lineRule="auto"/>
              <w:jc w:val="left"/>
              <w:rPr>
                <w:rFonts w:ascii="仿宋" w:hAnsi="仿宋" w:cs="宋体"/>
                <w:color w:val="000000"/>
                <w:kern w:val="0"/>
                <w:sz w:val="24"/>
                <w:u w:val="none"/>
                <w:bdr w:val="none" w:sz="0" w:space="0" w:color="auto" w:frame="1"/>
              </w:rPr>
            </w:pPr>
            <w:r w:rsidRPr="00D33D7E">
              <w:rPr>
                <w:rFonts w:ascii="仿宋" w:hAnsi="仿宋" w:cs="宋体" w:hint="eastAsia"/>
                <w:color w:val="000000"/>
                <w:kern w:val="0"/>
                <w:sz w:val="24"/>
                <w:u w:val="none"/>
                <w:bdr w:val="none" w:sz="0" w:space="0" w:color="auto" w:frame="1"/>
              </w:rPr>
              <w:t>鼓楼校区</w:t>
            </w:r>
            <w:proofErr w:type="gramStart"/>
            <w:r w:rsidRPr="00D33D7E">
              <w:rPr>
                <w:rFonts w:ascii="仿宋" w:hAnsi="仿宋" w:cs="宋体" w:hint="eastAsia"/>
                <w:color w:val="000000"/>
                <w:kern w:val="0"/>
                <w:sz w:val="24"/>
                <w:u w:val="none"/>
                <w:bdr w:val="none" w:sz="0" w:space="0" w:color="auto" w:frame="1"/>
              </w:rPr>
              <w:t>化学楼</w:t>
            </w:r>
            <w:proofErr w:type="gramEnd"/>
            <w:r w:rsidRPr="00D33D7E">
              <w:rPr>
                <w:rFonts w:ascii="仿宋" w:hAnsi="仿宋" w:cs="宋体" w:hint="eastAsia"/>
                <w:color w:val="000000"/>
                <w:kern w:val="0"/>
                <w:sz w:val="24"/>
                <w:u w:val="none"/>
                <w:bdr w:val="none" w:sz="0" w:space="0" w:color="auto" w:frame="1"/>
              </w:rPr>
              <w:t>维修改造工程钢质防火门</w:t>
            </w:r>
            <w:r w:rsidR="001E5B69">
              <w:rPr>
                <w:rFonts w:ascii="仿宋" w:hAnsi="仿宋" w:cs="宋体" w:hint="eastAsia"/>
                <w:color w:val="000000"/>
                <w:kern w:val="0"/>
                <w:sz w:val="24"/>
                <w:u w:val="none"/>
                <w:bdr w:val="none" w:sz="0" w:space="0" w:color="auto" w:frame="1"/>
              </w:rPr>
              <w:t>、</w:t>
            </w:r>
            <w:r w:rsidR="001E5B69">
              <w:rPr>
                <w:rFonts w:ascii="仿宋" w:hAnsi="仿宋" w:cs="宋体"/>
                <w:color w:val="000000"/>
                <w:kern w:val="0"/>
                <w:sz w:val="24"/>
                <w:u w:val="none"/>
                <w:bdr w:val="none" w:sz="0" w:space="0" w:color="auto" w:frame="1"/>
              </w:rPr>
              <w:t>防火窗、防火卷帘</w:t>
            </w:r>
            <w:r>
              <w:rPr>
                <w:rFonts w:ascii="仿宋" w:hAnsi="仿宋" w:cs="宋体" w:hint="eastAsia"/>
                <w:color w:val="000000"/>
                <w:kern w:val="0"/>
                <w:sz w:val="24"/>
                <w:u w:val="none"/>
                <w:bdr w:val="none" w:sz="0" w:space="0" w:color="auto" w:frame="1"/>
              </w:rPr>
              <w:t>制作</w:t>
            </w:r>
            <w:r>
              <w:rPr>
                <w:rFonts w:ascii="仿宋" w:hAnsi="仿宋" w:cs="宋体"/>
                <w:color w:val="000000"/>
                <w:kern w:val="0"/>
                <w:sz w:val="24"/>
                <w:u w:val="none"/>
                <w:bdr w:val="none" w:sz="0" w:space="0" w:color="auto" w:frame="1"/>
              </w:rPr>
              <w:t>安装</w:t>
            </w:r>
            <w:r w:rsidRPr="00D33D7E">
              <w:rPr>
                <w:rFonts w:ascii="仿宋" w:hAnsi="仿宋" w:cs="宋体" w:hint="eastAsia"/>
                <w:color w:val="000000"/>
                <w:kern w:val="0"/>
                <w:sz w:val="24"/>
                <w:u w:val="none"/>
                <w:bdr w:val="none" w:sz="0" w:space="0" w:color="auto" w:frame="1"/>
              </w:rPr>
              <w:t>询价公告</w:t>
            </w:r>
          </w:p>
        </w:tc>
      </w:tr>
      <w:tr w:rsidR="006E2B86" w:rsidTr="00527A67">
        <w:tc>
          <w:tcPr>
            <w:tcW w:w="1384" w:type="dxa"/>
            <w:vAlign w:val="center"/>
          </w:tcPr>
          <w:p w:rsidR="006E2B86" w:rsidRDefault="00203799" w:rsidP="0043548A">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w:t>
            </w:r>
            <w:r w:rsidR="006E2B86" w:rsidRPr="00275417">
              <w:rPr>
                <w:rFonts w:ascii="黑体" w:eastAsia="黑体" w:hAnsi="黑体" w:cs="宋体" w:hint="eastAsia"/>
                <w:color w:val="000000"/>
                <w:kern w:val="0"/>
                <w:sz w:val="24"/>
                <w:u w:val="none"/>
                <w:bdr w:val="none" w:sz="0" w:space="0" w:color="auto" w:frame="1"/>
              </w:rPr>
              <w:t>编号</w:t>
            </w:r>
          </w:p>
        </w:tc>
        <w:tc>
          <w:tcPr>
            <w:tcW w:w="7450" w:type="dxa"/>
          </w:tcPr>
          <w:p w:rsidR="006E2B86" w:rsidRPr="006E2B86" w:rsidRDefault="008D75C1" w:rsidP="00467D48">
            <w:pPr>
              <w:widowControl/>
              <w:shd w:val="clear" w:color="auto" w:fill="FFFFFF"/>
              <w:spacing w:line="288" w:lineRule="auto"/>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5B24DE">
              <w:rPr>
                <w:rFonts w:ascii="仿宋" w:hAnsi="仿宋" w:cs="宋体" w:hint="eastAsia"/>
                <w:color w:val="000000"/>
                <w:kern w:val="0"/>
                <w:sz w:val="24"/>
                <w:u w:val="none"/>
                <w:bdr w:val="none" w:sz="0" w:space="0" w:color="auto" w:frame="1"/>
              </w:rPr>
              <w:t>2019-032</w:t>
            </w:r>
          </w:p>
        </w:tc>
      </w:tr>
      <w:tr w:rsidR="00203799" w:rsidTr="00527A67">
        <w:tc>
          <w:tcPr>
            <w:tcW w:w="1384" w:type="dxa"/>
            <w:vAlign w:val="center"/>
          </w:tcPr>
          <w:p w:rsidR="00203799" w:rsidRDefault="00203799"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项目</w:t>
            </w:r>
            <w:r>
              <w:rPr>
                <w:rFonts w:ascii="黑体" w:eastAsia="黑体" w:hAnsi="黑体" w:cs="宋体"/>
                <w:color w:val="000000"/>
                <w:kern w:val="0"/>
                <w:sz w:val="24"/>
                <w:u w:val="none"/>
                <w:bdr w:val="none" w:sz="0" w:space="0" w:color="auto" w:frame="1"/>
              </w:rPr>
              <w:t>预算</w:t>
            </w:r>
          </w:p>
        </w:tc>
        <w:tc>
          <w:tcPr>
            <w:tcW w:w="7450" w:type="dxa"/>
          </w:tcPr>
          <w:p w:rsidR="00203799" w:rsidRPr="0006630D" w:rsidRDefault="00467D48" w:rsidP="00D33D7E">
            <w:pPr>
              <w:spacing w:line="360" w:lineRule="auto"/>
              <w:rPr>
                <w:rFonts w:ascii="仿宋" w:hAnsi="仿宋" w:cs="宋体"/>
                <w:color w:val="000000"/>
                <w:kern w:val="0"/>
                <w:sz w:val="24"/>
                <w:u w:val="none"/>
                <w:bdr w:val="none" w:sz="0" w:space="0" w:color="auto" w:frame="1"/>
              </w:rPr>
            </w:pPr>
            <w:r w:rsidRPr="00467D48">
              <w:rPr>
                <w:rFonts w:ascii="仿宋" w:hAnsi="仿宋" w:cs="宋体"/>
                <w:color w:val="000000"/>
                <w:kern w:val="0"/>
                <w:sz w:val="24"/>
                <w:u w:val="none"/>
                <w:bdr w:val="none" w:sz="0" w:space="0" w:color="auto" w:frame="1"/>
              </w:rPr>
              <w:t>29</w:t>
            </w:r>
            <w:r w:rsidR="00C94350">
              <w:rPr>
                <w:rFonts w:ascii="仿宋" w:hAnsi="仿宋" w:cs="宋体" w:hint="eastAsia"/>
                <w:color w:val="000000"/>
                <w:kern w:val="0"/>
                <w:sz w:val="24"/>
                <w:u w:val="none"/>
                <w:bdr w:val="none" w:sz="0" w:space="0" w:color="auto" w:frame="1"/>
              </w:rPr>
              <w:t>8</w:t>
            </w:r>
            <w:r w:rsidR="00D33D7E">
              <w:rPr>
                <w:rFonts w:ascii="仿宋" w:hAnsi="仿宋" w:cs="宋体"/>
                <w:color w:val="000000"/>
                <w:kern w:val="0"/>
                <w:sz w:val="24"/>
                <w:u w:val="none"/>
                <w:bdr w:val="none" w:sz="0" w:space="0" w:color="auto" w:frame="1"/>
              </w:rPr>
              <w:t>000.00</w:t>
            </w:r>
            <w:r>
              <w:rPr>
                <w:rFonts w:ascii="仿宋" w:hAnsi="仿宋" w:cs="宋体" w:hint="eastAsia"/>
                <w:color w:val="000000"/>
                <w:kern w:val="0"/>
                <w:sz w:val="24"/>
                <w:u w:val="none"/>
                <w:bdr w:val="none" w:sz="0" w:space="0" w:color="auto" w:frame="1"/>
              </w:rPr>
              <w:t>（元）</w:t>
            </w:r>
            <w:r w:rsidR="00E0334D">
              <w:rPr>
                <w:rFonts w:ascii="仿宋" w:hAnsi="仿宋" w:cs="宋体" w:hint="eastAsia"/>
                <w:color w:val="000000"/>
                <w:kern w:val="0"/>
                <w:sz w:val="24"/>
                <w:u w:val="none"/>
                <w:bdr w:val="none" w:sz="0" w:space="0" w:color="auto" w:frame="1"/>
              </w:rPr>
              <w:t>（其中包含</w:t>
            </w:r>
            <w:r w:rsidR="00C94350">
              <w:rPr>
                <w:rFonts w:ascii="仿宋" w:hAnsi="仿宋" w:cs="宋体" w:hint="eastAsia"/>
                <w:color w:val="000000"/>
                <w:kern w:val="0"/>
                <w:sz w:val="24"/>
                <w:u w:val="none"/>
                <w:bdr w:val="none" w:sz="0" w:space="0" w:color="auto" w:frame="1"/>
              </w:rPr>
              <w:t>6</w:t>
            </w:r>
            <w:r w:rsidR="00E0334D">
              <w:rPr>
                <w:rFonts w:ascii="仿宋" w:hAnsi="仿宋" w:cs="宋体" w:hint="eastAsia"/>
                <w:color w:val="000000"/>
                <w:kern w:val="0"/>
                <w:sz w:val="24"/>
                <w:u w:val="none"/>
                <w:bdr w:val="none" w:sz="0" w:space="0" w:color="auto" w:frame="1"/>
              </w:rPr>
              <w:t>000.00元</w:t>
            </w:r>
            <w:r w:rsidR="00E0334D">
              <w:rPr>
                <w:rFonts w:ascii="仿宋" w:hAnsi="仿宋" w:cs="宋体"/>
                <w:color w:val="000000"/>
                <w:kern w:val="0"/>
                <w:sz w:val="24"/>
                <w:u w:val="none"/>
                <w:bdr w:val="none" w:sz="0" w:space="0" w:color="auto" w:frame="1"/>
              </w:rPr>
              <w:t>暂列金）</w:t>
            </w:r>
          </w:p>
        </w:tc>
      </w:tr>
      <w:tr w:rsidR="006E2B86" w:rsidTr="00527A67">
        <w:tc>
          <w:tcPr>
            <w:tcW w:w="1384" w:type="dxa"/>
            <w:vAlign w:val="center"/>
          </w:tcPr>
          <w:p w:rsidR="006E2B86" w:rsidRPr="00275417"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时间</w:t>
            </w:r>
          </w:p>
        </w:tc>
        <w:tc>
          <w:tcPr>
            <w:tcW w:w="7450" w:type="dxa"/>
          </w:tcPr>
          <w:p w:rsidR="006E2B86" w:rsidRPr="006E2B86" w:rsidRDefault="00467D48" w:rsidP="00C94350">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C94350">
              <w:rPr>
                <w:rFonts w:ascii="仿宋" w:hAnsi="仿宋" w:cs="宋体" w:hint="eastAsia"/>
                <w:color w:val="000000"/>
                <w:kern w:val="0"/>
                <w:sz w:val="24"/>
                <w:u w:val="none"/>
                <w:bdr w:val="none" w:sz="0" w:space="0" w:color="auto" w:frame="1"/>
              </w:rPr>
              <w:t>5</w:t>
            </w:r>
            <w:r w:rsidR="006E2B86" w:rsidRPr="006E2B86">
              <w:rPr>
                <w:rFonts w:ascii="仿宋" w:hAnsi="仿宋" w:cs="宋体" w:hint="eastAsia"/>
                <w:color w:val="000000"/>
                <w:kern w:val="0"/>
                <w:sz w:val="24"/>
                <w:u w:val="none"/>
                <w:bdr w:val="none" w:sz="0" w:space="0" w:color="auto" w:frame="1"/>
              </w:rPr>
              <w:t>月</w:t>
            </w:r>
            <w:r w:rsidR="00C94350">
              <w:rPr>
                <w:rFonts w:ascii="仿宋" w:hAnsi="仿宋" w:cs="宋体" w:hint="eastAsia"/>
                <w:color w:val="000000"/>
                <w:kern w:val="0"/>
                <w:sz w:val="24"/>
                <w:u w:val="none"/>
                <w:bdr w:val="none" w:sz="0" w:space="0" w:color="auto" w:frame="1"/>
              </w:rPr>
              <w:t>28</w:t>
            </w:r>
            <w:r w:rsidR="006E2B86" w:rsidRPr="006E2B86">
              <w:rPr>
                <w:rFonts w:ascii="仿宋" w:hAnsi="仿宋" w:cs="宋体" w:hint="eastAsia"/>
                <w:color w:val="000000"/>
                <w:kern w:val="0"/>
                <w:sz w:val="24"/>
                <w:u w:val="none"/>
                <w:bdr w:val="none" w:sz="0" w:space="0" w:color="auto" w:frame="1"/>
              </w:rPr>
              <w:t>日</w:t>
            </w:r>
            <w:r w:rsidR="00C94350">
              <w:rPr>
                <w:rFonts w:ascii="仿宋" w:hAnsi="仿宋" w:cs="宋体" w:hint="eastAsia"/>
                <w:color w:val="000000"/>
                <w:kern w:val="0"/>
                <w:sz w:val="24"/>
                <w:u w:val="none"/>
                <w:bdr w:val="none" w:sz="0" w:space="0" w:color="auto" w:frame="1"/>
              </w:rPr>
              <w:t>14</w:t>
            </w:r>
            <w:r>
              <w:rPr>
                <w:rFonts w:ascii="仿宋" w:hAnsi="仿宋" w:cs="宋体" w:hint="eastAsia"/>
                <w:color w:val="000000"/>
                <w:kern w:val="0"/>
                <w:sz w:val="24"/>
                <w:u w:val="none"/>
                <w:bdr w:val="none" w:sz="0" w:space="0" w:color="auto" w:frame="1"/>
              </w:rPr>
              <w:t>:30</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地点</w:t>
            </w:r>
          </w:p>
        </w:tc>
        <w:tc>
          <w:tcPr>
            <w:tcW w:w="7450" w:type="dxa"/>
          </w:tcPr>
          <w:p w:rsidR="006E2B86" w:rsidRPr="006E2B86" w:rsidRDefault="006E2B86" w:rsidP="00467D48">
            <w:pPr>
              <w:widowControl/>
              <w:spacing w:line="288" w:lineRule="auto"/>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D33D7E">
              <w:rPr>
                <w:rFonts w:ascii="仿宋" w:hAnsi="仿宋" w:cs="宋体" w:hint="eastAsia"/>
                <w:color w:val="000000"/>
                <w:kern w:val="0"/>
                <w:sz w:val="24"/>
                <w:u w:val="none"/>
                <w:bdr w:val="none" w:sz="0" w:space="0" w:color="auto" w:frame="1"/>
              </w:rPr>
              <w:t>504</w:t>
            </w:r>
            <w:r w:rsidR="00467D48">
              <w:rPr>
                <w:rFonts w:ascii="仿宋" w:hAnsi="仿宋" w:cs="宋体" w:hint="eastAsia"/>
                <w:color w:val="000000"/>
                <w:kern w:val="0"/>
                <w:sz w:val="24"/>
                <w:u w:val="none"/>
                <w:bdr w:val="none" w:sz="0" w:space="0" w:color="auto" w:frame="1"/>
              </w:rPr>
              <w:t>室</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报名</w:t>
            </w:r>
            <w:r>
              <w:rPr>
                <w:rFonts w:ascii="黑体" w:eastAsia="黑体" w:hAnsi="黑体" w:cs="宋体"/>
                <w:color w:val="000000"/>
                <w:kern w:val="0"/>
                <w:sz w:val="24"/>
                <w:u w:val="none"/>
                <w:bdr w:val="none" w:sz="0" w:space="0" w:color="auto" w:frame="1"/>
              </w:rPr>
              <w:t>方式</w:t>
            </w:r>
          </w:p>
        </w:tc>
        <w:tc>
          <w:tcPr>
            <w:tcW w:w="7450" w:type="dxa"/>
          </w:tcPr>
          <w:p w:rsidR="006E2B86" w:rsidRPr="006E2B86" w:rsidRDefault="00712840" w:rsidP="00EB0F9C">
            <w:pPr>
              <w:widowControl/>
              <w:spacing w:line="28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D33D7E">
              <w:rPr>
                <w:rFonts w:ascii="仿宋" w:hAnsi="仿宋" w:cs="宋体" w:hint="eastAsia"/>
                <w:color w:val="000000"/>
                <w:kern w:val="0"/>
                <w:sz w:val="24"/>
                <w:u w:val="none"/>
                <w:bdr w:val="none" w:sz="0" w:space="0" w:color="auto" w:frame="1"/>
              </w:rPr>
              <w:t>根据</w:t>
            </w:r>
            <w:r w:rsidR="00D33D7E">
              <w:rPr>
                <w:rFonts w:ascii="仿宋" w:hAnsi="仿宋" w:cs="宋体"/>
                <w:color w:val="000000"/>
                <w:kern w:val="0"/>
                <w:sz w:val="24"/>
                <w:u w:val="none"/>
                <w:bdr w:val="none" w:sz="0" w:space="0" w:color="auto" w:frame="1"/>
              </w:rPr>
              <w:t>附件中报价表和产品要求提供</w:t>
            </w:r>
            <w:r w:rsidR="00D33D7E">
              <w:rPr>
                <w:rFonts w:ascii="仿宋" w:hAnsi="仿宋" w:cs="宋体" w:hint="eastAsia"/>
                <w:color w:val="000000"/>
                <w:kern w:val="0"/>
                <w:sz w:val="24"/>
                <w:u w:val="none"/>
                <w:bdr w:val="none" w:sz="0" w:space="0" w:color="auto" w:frame="1"/>
              </w:rPr>
              <w:t>各类</w:t>
            </w:r>
            <w:r w:rsidR="00D33D7E">
              <w:rPr>
                <w:rFonts w:ascii="仿宋" w:hAnsi="仿宋" w:cs="宋体"/>
                <w:color w:val="000000"/>
                <w:kern w:val="0"/>
                <w:sz w:val="24"/>
                <w:u w:val="none"/>
                <w:bdr w:val="none" w:sz="0" w:space="0" w:color="auto" w:frame="1"/>
              </w:rPr>
              <w:t>产品的报价和</w:t>
            </w:r>
            <w:r w:rsidR="00D33D7E">
              <w:rPr>
                <w:rFonts w:ascii="仿宋" w:hAnsi="仿宋" w:cs="宋体" w:hint="eastAsia"/>
                <w:color w:val="000000"/>
                <w:kern w:val="0"/>
                <w:sz w:val="24"/>
                <w:u w:val="none"/>
                <w:bdr w:val="none" w:sz="0" w:space="0" w:color="auto" w:frame="1"/>
              </w:rPr>
              <w:t>对应</w:t>
            </w:r>
            <w:r w:rsidR="00D33D7E">
              <w:rPr>
                <w:rFonts w:ascii="仿宋" w:hAnsi="仿宋" w:cs="宋体"/>
                <w:color w:val="000000"/>
                <w:kern w:val="0"/>
                <w:sz w:val="24"/>
                <w:u w:val="none"/>
                <w:bdr w:val="none" w:sz="0" w:space="0" w:color="auto" w:frame="1"/>
              </w:rPr>
              <w:t>的</w:t>
            </w:r>
            <w:r w:rsidR="00D33D7E" w:rsidRPr="00D33D7E">
              <w:rPr>
                <w:rFonts w:ascii="仿宋_GB2312" w:eastAsia="仿宋_GB2312" w:hAnsi="宋体" w:cs="仿宋_GB2312" w:hint="eastAsia"/>
                <w:sz w:val="24"/>
                <w:u w:val="none"/>
              </w:rPr>
              <w:t>“中国</w:t>
            </w:r>
            <w:r w:rsidR="00D33D7E" w:rsidRPr="00D33D7E">
              <w:rPr>
                <w:rFonts w:ascii="仿宋_GB2312" w:eastAsia="仿宋_GB2312" w:hAnsi="宋体" w:cs="仿宋_GB2312"/>
                <w:sz w:val="24"/>
                <w:u w:val="none"/>
              </w:rPr>
              <w:t>国家强制性产品认证证书</w:t>
            </w:r>
            <w:r w:rsidR="00D33D7E" w:rsidRPr="00D33D7E">
              <w:rPr>
                <w:rFonts w:ascii="仿宋_GB2312" w:eastAsia="仿宋_GB2312" w:hAnsi="宋体" w:cs="仿宋_GB2312" w:hint="eastAsia"/>
                <w:sz w:val="24"/>
                <w:u w:val="none"/>
              </w:rPr>
              <w:t>”(</w:t>
            </w:r>
            <w:r w:rsidR="00D33D7E" w:rsidRPr="00D33D7E">
              <w:rPr>
                <w:rFonts w:ascii="仿宋_GB2312" w:eastAsia="仿宋_GB2312" w:hAnsi="宋体" w:cs="仿宋_GB2312"/>
                <w:sz w:val="24"/>
                <w:u w:val="none"/>
              </w:rPr>
              <w:t>CCC</w:t>
            </w:r>
            <w:r w:rsidR="00D33D7E" w:rsidRPr="00D33D7E">
              <w:rPr>
                <w:rFonts w:ascii="仿宋_GB2312" w:eastAsia="仿宋_GB2312" w:hAnsi="宋体" w:cs="仿宋_GB2312" w:hint="eastAsia"/>
                <w:sz w:val="24"/>
                <w:u w:val="none"/>
              </w:rPr>
              <w:t>)</w:t>
            </w:r>
            <w:r w:rsidR="00467D48">
              <w:rPr>
                <w:rFonts w:ascii="仿宋" w:hAnsi="仿宋" w:cs="宋体" w:hint="eastAsia"/>
                <w:color w:val="000000"/>
                <w:kern w:val="0"/>
                <w:sz w:val="24"/>
                <w:u w:val="none"/>
                <w:bdr w:val="none" w:sz="0" w:space="0" w:color="auto" w:frame="1"/>
              </w:rPr>
              <w:t>）</w:t>
            </w:r>
            <w:r w:rsidR="00E6231C">
              <w:rPr>
                <w:rFonts w:ascii="仿宋" w:hAnsi="仿宋" w:cs="宋体" w:hint="eastAsia"/>
                <w:color w:val="000000"/>
                <w:kern w:val="0"/>
                <w:sz w:val="24"/>
                <w:u w:val="none"/>
                <w:bdr w:val="none" w:sz="0" w:space="0" w:color="auto" w:frame="1"/>
              </w:rPr>
              <w:t>和资格审查文件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联系人</w:t>
            </w:r>
          </w:p>
        </w:tc>
        <w:tc>
          <w:tcPr>
            <w:tcW w:w="7450" w:type="dxa"/>
          </w:tcPr>
          <w:p w:rsidR="006E2B86" w:rsidRPr="006E2B86" w:rsidRDefault="0027298E" w:rsidP="0043548A">
            <w:pPr>
              <w:widowControl/>
              <w:spacing w:line="288" w:lineRule="auto"/>
              <w:jc w:val="left"/>
              <w:rPr>
                <w:rFonts w:ascii="仿宋" w:hAnsi="仿宋" w:cs="宋体"/>
                <w:color w:val="000000"/>
                <w:kern w:val="0"/>
                <w:sz w:val="24"/>
                <w:u w:val="none"/>
                <w:bdr w:val="none" w:sz="0" w:space="0" w:color="auto" w:frame="1"/>
              </w:rPr>
            </w:pPr>
            <w:proofErr w:type="gramStart"/>
            <w:r>
              <w:rPr>
                <w:rFonts w:ascii="仿宋" w:hAnsi="仿宋" w:cs="宋体" w:hint="eastAsia"/>
                <w:color w:val="000000"/>
                <w:kern w:val="0"/>
                <w:sz w:val="24"/>
                <w:u w:val="none"/>
                <w:bdr w:val="none" w:sz="0" w:space="0" w:color="auto" w:frame="1"/>
              </w:rPr>
              <w:t>王卡妮</w:t>
            </w:r>
            <w:proofErr w:type="gramEnd"/>
          </w:p>
        </w:tc>
      </w:tr>
      <w:tr w:rsidR="006E2B86" w:rsidTr="00527A67">
        <w:tc>
          <w:tcPr>
            <w:tcW w:w="1384" w:type="dxa"/>
            <w:vAlign w:val="center"/>
          </w:tcPr>
          <w:p w:rsidR="006E2B86" w:rsidRPr="00A70683" w:rsidRDefault="006E2B86" w:rsidP="0043548A">
            <w:pPr>
              <w:widowControl/>
              <w:spacing w:line="288" w:lineRule="auto"/>
              <w:jc w:val="center"/>
              <w:rPr>
                <w:rFonts w:ascii="仿宋" w:hAnsi="仿宋" w:cs="宋体"/>
                <w:color w:val="000000"/>
                <w:kern w:val="0"/>
                <w:sz w:val="24"/>
                <w:u w:val="none"/>
                <w:bdr w:val="none" w:sz="0" w:space="0" w:color="auto" w:frame="1"/>
              </w:rPr>
            </w:pPr>
            <w:r w:rsidRPr="00A70683">
              <w:rPr>
                <w:rFonts w:ascii="仿宋" w:hAnsi="仿宋" w:cs="宋体" w:hint="eastAsia"/>
                <w:color w:val="000000"/>
                <w:kern w:val="0"/>
                <w:sz w:val="24"/>
                <w:u w:val="none"/>
                <w:bdr w:val="none" w:sz="0" w:space="0" w:color="auto" w:frame="1"/>
              </w:rPr>
              <w:t>电子邮箱</w:t>
            </w:r>
          </w:p>
        </w:tc>
        <w:tc>
          <w:tcPr>
            <w:tcW w:w="7450" w:type="dxa"/>
          </w:tcPr>
          <w:p w:rsidR="006E2B86" w:rsidRPr="00E6231C" w:rsidRDefault="0027298E"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352205636</w:t>
            </w:r>
            <w:r w:rsidR="00E6231C" w:rsidRPr="00A70683">
              <w:rPr>
                <w:rFonts w:ascii="仿宋" w:hAnsi="仿宋" w:cs="宋体"/>
                <w:color w:val="000000"/>
                <w:kern w:val="0"/>
                <w:sz w:val="24"/>
                <w:u w:val="none"/>
                <w:bdr w:val="none" w:sz="0" w:space="0" w:color="auto" w:frame="1"/>
              </w:rPr>
              <w:t>@qq.com</w:t>
            </w:r>
          </w:p>
        </w:tc>
      </w:tr>
    </w:tbl>
    <w:p w:rsidR="00FE1F22" w:rsidRPr="00A07B34" w:rsidRDefault="006E2B86" w:rsidP="0027298E">
      <w:pPr>
        <w:widowControl/>
        <w:shd w:val="clear" w:color="auto" w:fill="FFFFFF"/>
        <w:spacing w:beforeLines="50" w:afterLines="50" w:line="288" w:lineRule="auto"/>
        <w:ind w:firstLine="482"/>
        <w:jc w:val="left"/>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二、</w:t>
      </w:r>
      <w:r w:rsidR="000E5A65" w:rsidRPr="006E2B86">
        <w:rPr>
          <w:rFonts w:ascii="黑体" w:eastAsia="黑体" w:hAnsi="黑体" w:cs="宋体" w:hint="eastAsia"/>
          <w:b/>
          <w:bCs/>
          <w:color w:val="000000"/>
          <w:kern w:val="0"/>
          <w:sz w:val="24"/>
          <w:u w:val="none"/>
          <w:bdr w:val="none" w:sz="0" w:space="0" w:color="auto" w:frame="1"/>
        </w:rPr>
        <w:t>采购要求</w:t>
      </w:r>
    </w:p>
    <w:p w:rsidR="00527A67" w:rsidRPr="00873D8F" w:rsidRDefault="00D33D7E" w:rsidP="0043548A">
      <w:pPr>
        <w:widowControl/>
        <w:shd w:val="clear" w:color="auto" w:fill="FFFFFF"/>
        <w:spacing w:line="288" w:lineRule="auto"/>
        <w:ind w:firstLine="475"/>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w:t>
      </w:r>
      <w:r>
        <w:rPr>
          <w:rFonts w:ascii="仿宋" w:hAnsi="仿宋" w:cs="宋体"/>
          <w:color w:val="000000"/>
          <w:kern w:val="0"/>
          <w:sz w:val="24"/>
          <w:u w:val="none"/>
          <w:bdr w:val="none" w:sz="0" w:space="0" w:color="auto" w:frame="1"/>
        </w:rPr>
        <w:t>附件。</w:t>
      </w:r>
    </w:p>
    <w:tbl>
      <w:tblPr>
        <w:tblStyle w:val="ae"/>
        <w:tblW w:w="0" w:type="auto"/>
        <w:tblLook w:val="04A0"/>
      </w:tblPr>
      <w:tblGrid>
        <w:gridCol w:w="1271"/>
        <w:gridCol w:w="7563"/>
      </w:tblGrid>
      <w:tr w:rsidR="00203799" w:rsidTr="00622E88">
        <w:tc>
          <w:tcPr>
            <w:tcW w:w="1271" w:type="dxa"/>
            <w:vAlign w:val="center"/>
          </w:tcPr>
          <w:p w:rsidR="00203799" w:rsidRDefault="008D75C1"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w:t>
            </w:r>
            <w:r w:rsidR="003F0DE7">
              <w:rPr>
                <w:rFonts w:ascii="仿宋" w:hAnsi="仿宋" w:cs="宋体" w:hint="eastAsia"/>
                <w:color w:val="000000"/>
                <w:kern w:val="0"/>
                <w:sz w:val="24"/>
                <w:u w:val="none"/>
                <w:bdr w:val="none" w:sz="0" w:space="0" w:color="auto" w:frame="1"/>
              </w:rPr>
              <w:t>标准</w:t>
            </w:r>
          </w:p>
        </w:tc>
        <w:tc>
          <w:tcPr>
            <w:tcW w:w="7563" w:type="dxa"/>
          </w:tcPr>
          <w:p w:rsidR="00A8209E" w:rsidRPr="00A8209E" w:rsidRDefault="00A8209E" w:rsidP="00A8209E">
            <w:pPr>
              <w:snapToGrid w:val="0"/>
              <w:spacing w:line="300" w:lineRule="exact"/>
              <w:jc w:val="left"/>
              <w:rPr>
                <w:rFonts w:ascii="华文仿宋" w:eastAsia="华文仿宋" w:hAnsi="华文仿宋" w:cs="仿宋_GB2312"/>
                <w:sz w:val="24"/>
                <w:u w:val="none"/>
              </w:rPr>
            </w:pPr>
            <w:r w:rsidRPr="00A8209E">
              <w:rPr>
                <w:rFonts w:ascii="华文仿宋" w:eastAsia="华文仿宋" w:hAnsi="华文仿宋" w:cs="仿宋_GB2312" w:hint="eastAsia"/>
                <w:sz w:val="24"/>
                <w:u w:val="none"/>
              </w:rPr>
              <w:t>一</w:t>
            </w:r>
            <w:r w:rsidRPr="00A8209E">
              <w:rPr>
                <w:rFonts w:ascii="华文仿宋" w:eastAsia="华文仿宋" w:hAnsi="华文仿宋" w:cs="仿宋_GB2312"/>
                <w:sz w:val="24"/>
                <w:u w:val="none"/>
              </w:rPr>
              <w:t>、</w:t>
            </w:r>
            <w:r w:rsidRPr="00A8209E">
              <w:rPr>
                <w:rFonts w:ascii="华文仿宋" w:eastAsia="华文仿宋" w:hAnsi="华文仿宋" w:cs="仿宋_GB2312" w:hint="eastAsia"/>
                <w:sz w:val="24"/>
                <w:u w:val="none"/>
              </w:rPr>
              <w:t>钢质防火门</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sz w:val="24"/>
                <w:u w:val="none"/>
              </w:rPr>
              <w:t>1</w:t>
            </w:r>
            <w:r w:rsidRPr="00A8209E">
              <w:rPr>
                <w:rFonts w:ascii="华文仿宋" w:eastAsia="华文仿宋" w:hAnsi="华文仿宋" w:cs="仿宋_GB2312" w:hint="eastAsia"/>
                <w:sz w:val="24"/>
                <w:u w:val="none"/>
              </w:rPr>
              <w:t>、供货商提供的产品必须</w:t>
            </w:r>
            <w:r w:rsidRPr="00A8209E">
              <w:rPr>
                <w:rFonts w:ascii="华文仿宋" w:eastAsia="华文仿宋" w:hAnsi="华文仿宋" w:cs="仿宋_GB2312"/>
                <w:sz w:val="24"/>
                <w:u w:val="none"/>
              </w:rPr>
              <w:t>具有</w:t>
            </w:r>
            <w:r w:rsidRPr="00A8209E">
              <w:rPr>
                <w:rFonts w:ascii="华文仿宋" w:eastAsia="华文仿宋" w:hAnsi="华文仿宋" w:cs="仿宋_GB2312" w:hint="eastAsia"/>
                <w:color w:val="FF0000"/>
                <w:sz w:val="24"/>
                <w:u w:val="none"/>
              </w:rPr>
              <w:t>“中国</w:t>
            </w:r>
            <w:r w:rsidRPr="00A8209E">
              <w:rPr>
                <w:rFonts w:ascii="华文仿宋" w:eastAsia="华文仿宋" w:hAnsi="华文仿宋" w:cs="仿宋_GB2312"/>
                <w:color w:val="FF0000"/>
                <w:sz w:val="24"/>
                <w:u w:val="none"/>
              </w:rPr>
              <w:t>国家强制性产品认证证书</w:t>
            </w:r>
            <w:r w:rsidRPr="00A8209E">
              <w:rPr>
                <w:rFonts w:ascii="华文仿宋" w:eastAsia="华文仿宋" w:hAnsi="华文仿宋" w:cs="仿宋_GB2312" w:hint="eastAsia"/>
                <w:color w:val="FF0000"/>
                <w:sz w:val="24"/>
                <w:u w:val="none"/>
              </w:rPr>
              <w:t>”</w:t>
            </w:r>
            <w:r w:rsidRPr="00A8209E">
              <w:rPr>
                <w:rFonts w:ascii="华文仿宋" w:eastAsia="华文仿宋" w:hAnsi="华文仿宋" w:cs="仿宋_GB2312" w:hint="eastAsia"/>
                <w:sz w:val="24"/>
                <w:u w:val="none"/>
              </w:rPr>
              <w:t>(</w:t>
            </w:r>
            <w:r w:rsidRPr="00A8209E">
              <w:rPr>
                <w:rFonts w:ascii="华文仿宋" w:eastAsia="华文仿宋" w:hAnsi="华文仿宋" w:cs="仿宋_GB2312"/>
                <w:sz w:val="24"/>
                <w:u w:val="none"/>
              </w:rPr>
              <w:t>CCC</w:t>
            </w:r>
            <w:r w:rsidRPr="00A8209E">
              <w:rPr>
                <w:rFonts w:ascii="华文仿宋" w:eastAsia="华文仿宋" w:hAnsi="华文仿宋" w:cs="仿宋_GB2312" w:hint="eastAsia"/>
                <w:sz w:val="24"/>
                <w:u w:val="none"/>
              </w:rPr>
              <w:t>),并且</w:t>
            </w:r>
            <w:r w:rsidRPr="00A8209E">
              <w:rPr>
                <w:rFonts w:ascii="华文仿宋" w:eastAsia="华文仿宋" w:hAnsi="华文仿宋" w:cs="仿宋_GB2312"/>
                <w:sz w:val="24"/>
                <w:u w:val="none"/>
              </w:rPr>
              <w:t>能够涵盖本次招标产品的各种</w:t>
            </w:r>
            <w:r w:rsidRPr="00A8209E">
              <w:rPr>
                <w:rFonts w:ascii="华文仿宋" w:eastAsia="华文仿宋" w:hAnsi="华文仿宋" w:cs="仿宋_GB2312" w:hint="eastAsia"/>
                <w:sz w:val="24"/>
                <w:u w:val="none"/>
              </w:rPr>
              <w:t>规格，所供产品一定通过消防部门新版防火门标准的验收。</w:t>
            </w:r>
            <w:r w:rsidRPr="00A8209E">
              <w:rPr>
                <w:rFonts w:ascii="华文仿宋" w:eastAsia="华文仿宋" w:hAnsi="华文仿宋" w:cs="仿宋_GB2312" w:hint="eastAsia"/>
                <w:b/>
                <w:color w:val="FF0000"/>
                <w:sz w:val="24"/>
                <w:u w:val="none"/>
              </w:rPr>
              <w:t>（投标</w:t>
            </w:r>
            <w:r w:rsidRPr="00A8209E">
              <w:rPr>
                <w:rFonts w:ascii="华文仿宋" w:eastAsia="华文仿宋" w:hAnsi="华文仿宋" w:cs="仿宋_GB2312"/>
                <w:b/>
                <w:color w:val="FF0000"/>
                <w:sz w:val="24"/>
                <w:u w:val="none"/>
              </w:rPr>
              <w:t>文件中须提供加盖投标企业公章</w:t>
            </w:r>
            <w:r w:rsidRPr="00A8209E">
              <w:rPr>
                <w:rFonts w:ascii="华文仿宋" w:eastAsia="华文仿宋" w:hAnsi="华文仿宋" w:cs="仿宋_GB2312" w:hint="eastAsia"/>
                <w:b/>
                <w:color w:val="FF0000"/>
                <w:sz w:val="24"/>
                <w:u w:val="none"/>
              </w:rPr>
              <w:t>的</w:t>
            </w:r>
            <w:r w:rsidRPr="00A8209E">
              <w:rPr>
                <w:rFonts w:ascii="华文仿宋" w:eastAsia="华文仿宋" w:hAnsi="华文仿宋" w:cs="仿宋_GB2312"/>
                <w:b/>
                <w:color w:val="FF0000"/>
                <w:sz w:val="24"/>
                <w:u w:val="none"/>
              </w:rPr>
              <w:t>“</w:t>
            </w:r>
            <w:r w:rsidRPr="00A8209E">
              <w:rPr>
                <w:rFonts w:ascii="华文仿宋" w:eastAsia="华文仿宋" w:hAnsi="华文仿宋" w:cs="仿宋_GB2312" w:hint="eastAsia"/>
                <w:b/>
                <w:color w:val="FF0000"/>
                <w:sz w:val="24"/>
                <w:u w:val="none"/>
              </w:rPr>
              <w:t>中国</w:t>
            </w:r>
            <w:r w:rsidRPr="00A8209E">
              <w:rPr>
                <w:rFonts w:ascii="华文仿宋" w:eastAsia="华文仿宋" w:hAnsi="华文仿宋" w:cs="仿宋_GB2312"/>
                <w:b/>
                <w:color w:val="FF0000"/>
                <w:sz w:val="24"/>
                <w:u w:val="none"/>
              </w:rPr>
              <w:t>国家强制性产品认证证书”的复印件</w:t>
            </w:r>
            <w:r w:rsidRPr="00A8209E">
              <w:rPr>
                <w:rFonts w:ascii="华文仿宋" w:eastAsia="华文仿宋" w:hAnsi="华文仿宋" w:cs="仿宋_GB2312" w:hint="eastAsia"/>
                <w:b/>
                <w:color w:val="FF0000"/>
                <w:sz w:val="24"/>
                <w:u w:val="none"/>
              </w:rPr>
              <w:t>）</w:t>
            </w:r>
          </w:p>
          <w:p w:rsidR="00A8209E" w:rsidRPr="00A8209E"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A8209E">
              <w:rPr>
                <w:rFonts w:ascii="华文仿宋" w:eastAsia="华文仿宋" w:hAnsi="华文仿宋" w:cs="仿宋_GB2312"/>
                <w:sz w:val="24"/>
                <w:u w:val="none"/>
              </w:rPr>
              <w:t>2</w:t>
            </w:r>
            <w:r w:rsidRPr="00A8209E">
              <w:rPr>
                <w:rFonts w:ascii="华文仿宋" w:eastAsia="华文仿宋" w:hAnsi="华文仿宋" w:cs="仿宋_GB2312" w:hint="eastAsia"/>
                <w:sz w:val="24"/>
                <w:u w:val="none"/>
              </w:rPr>
              <w:t>、安装要求：</w:t>
            </w:r>
          </w:p>
          <w:p w:rsidR="00A8209E" w:rsidRPr="00A8209E"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A8209E">
              <w:rPr>
                <w:rFonts w:ascii="华文仿宋" w:eastAsia="华文仿宋" w:hAnsi="华文仿宋" w:cs="仿宋_GB2312" w:hint="eastAsia"/>
                <w:sz w:val="24"/>
                <w:u w:val="none"/>
              </w:rPr>
              <w:t>中标单位负责为钢质防火门框用细石</w:t>
            </w:r>
            <w:proofErr w:type="gramStart"/>
            <w:r w:rsidRPr="00A8209E">
              <w:rPr>
                <w:rFonts w:ascii="华文仿宋" w:eastAsia="华文仿宋" w:hAnsi="华文仿宋" w:cs="仿宋_GB2312" w:hint="eastAsia"/>
                <w:sz w:val="24"/>
                <w:u w:val="none"/>
              </w:rPr>
              <w:t>砼</w:t>
            </w:r>
            <w:proofErr w:type="gramEnd"/>
            <w:r w:rsidRPr="00A8209E">
              <w:rPr>
                <w:rFonts w:ascii="华文仿宋" w:eastAsia="华文仿宋" w:hAnsi="华文仿宋" w:cs="仿宋_GB2312" w:hint="eastAsia"/>
                <w:sz w:val="24"/>
                <w:u w:val="none"/>
              </w:rPr>
              <w:t>灌浆，材料人工均包含在此次报价中，钢质防火门安装完毕后门框四周用防火密封胶收口。</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3、钢质防火门质量要求：</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（1）防火门颜色要求木纹色单面套（欧式）。具体颜色根据装饰要</w:t>
            </w:r>
            <w:r w:rsidRPr="00A8209E">
              <w:rPr>
                <w:rFonts w:ascii="华文仿宋" w:eastAsia="华文仿宋" w:hAnsi="华文仿宋" w:cs="仿宋_GB2312" w:hint="eastAsia"/>
                <w:b/>
                <w:color w:val="FF0000"/>
                <w:sz w:val="24"/>
                <w:u w:val="none"/>
              </w:rPr>
              <w:lastRenderedPageBreak/>
              <w:t>求现场确定。</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（2）门扇钢板</w:t>
            </w:r>
            <w:r w:rsidRPr="00A8209E">
              <w:rPr>
                <w:rFonts w:ascii="华文仿宋" w:eastAsia="华文仿宋" w:hAnsi="华文仿宋" w:cs="仿宋_GB2312"/>
                <w:b/>
                <w:color w:val="FF0000"/>
                <w:sz w:val="24"/>
                <w:u w:val="none"/>
              </w:rPr>
              <w:t>厚度不小于</w:t>
            </w:r>
            <w:r w:rsidRPr="00A8209E">
              <w:rPr>
                <w:rFonts w:ascii="华文仿宋" w:eastAsia="华文仿宋" w:hAnsi="华文仿宋" w:cs="仿宋_GB2312" w:hint="eastAsia"/>
                <w:b/>
                <w:color w:val="FF0000"/>
                <w:sz w:val="24"/>
                <w:u w:val="none"/>
              </w:rPr>
              <w:t>1.0毫米，</w:t>
            </w:r>
            <w:r w:rsidRPr="00A8209E">
              <w:rPr>
                <w:rFonts w:ascii="华文仿宋" w:eastAsia="华文仿宋" w:hAnsi="华文仿宋" w:cs="仿宋_GB2312"/>
                <w:b/>
                <w:color w:val="FF0000"/>
                <w:sz w:val="24"/>
                <w:u w:val="none"/>
              </w:rPr>
              <w:t>门框钢板</w:t>
            </w:r>
            <w:r w:rsidRPr="00A8209E">
              <w:rPr>
                <w:rFonts w:ascii="华文仿宋" w:eastAsia="华文仿宋" w:hAnsi="华文仿宋" w:cs="仿宋_GB2312" w:hint="eastAsia"/>
                <w:b/>
                <w:color w:val="FF0000"/>
                <w:sz w:val="24"/>
                <w:u w:val="none"/>
              </w:rPr>
              <w:t>厚度不小于1.8毫米。</w:t>
            </w:r>
            <w:r w:rsidRPr="00A8209E">
              <w:rPr>
                <w:rFonts w:ascii="华文仿宋" w:eastAsia="华文仿宋" w:hAnsi="华文仿宋" w:cs="仿宋_GB2312"/>
                <w:b/>
                <w:color w:val="FF0000"/>
                <w:sz w:val="24"/>
                <w:u w:val="none"/>
              </w:rPr>
              <w:t>防火门内填充材料的种类和性能</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膨胀珍珠岩板、 蛭石或其他产品</w:t>
            </w:r>
            <w:r w:rsidRPr="00A8209E">
              <w:rPr>
                <w:rFonts w:ascii="华文仿宋" w:eastAsia="华文仿宋" w:hAnsi="华文仿宋" w:cs="仿宋_GB2312" w:hint="eastAsia"/>
                <w:b/>
                <w:color w:val="FF0000"/>
                <w:sz w:val="24"/>
                <w:u w:val="none"/>
              </w:rPr>
              <w:t>）与</w:t>
            </w:r>
            <w:r w:rsidRPr="00A8209E">
              <w:rPr>
                <w:rFonts w:ascii="华文仿宋" w:eastAsia="华文仿宋" w:hAnsi="华文仿宋" w:cs="仿宋_GB2312"/>
                <w:b/>
                <w:color w:val="FF0000"/>
                <w:sz w:val="24"/>
                <w:u w:val="none"/>
              </w:rPr>
              <w:t>检验报告中标称的填充材料</w:t>
            </w:r>
            <w:r w:rsidRPr="00A8209E">
              <w:rPr>
                <w:rFonts w:ascii="华文仿宋" w:eastAsia="华文仿宋" w:hAnsi="华文仿宋" w:cs="仿宋_GB2312" w:hint="eastAsia"/>
                <w:b/>
                <w:color w:val="FF0000"/>
                <w:sz w:val="24"/>
                <w:u w:val="none"/>
              </w:rPr>
              <w:t>应该</w:t>
            </w:r>
            <w:r w:rsidRPr="00A8209E">
              <w:rPr>
                <w:rFonts w:ascii="华文仿宋" w:eastAsia="华文仿宋" w:hAnsi="华文仿宋" w:cs="仿宋_GB2312"/>
                <w:b/>
                <w:color w:val="FF0000"/>
                <w:sz w:val="24"/>
                <w:u w:val="none"/>
              </w:rPr>
              <w:t>一致。</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（3）鉴于</w:t>
            </w:r>
            <w:r w:rsidRPr="00A8209E">
              <w:rPr>
                <w:rFonts w:ascii="华文仿宋" w:eastAsia="华文仿宋" w:hAnsi="华文仿宋" w:cs="仿宋_GB2312"/>
                <w:b/>
                <w:color w:val="FF0000"/>
                <w:sz w:val="24"/>
                <w:u w:val="none"/>
              </w:rPr>
              <w:t>本次招标</w:t>
            </w:r>
            <w:r w:rsidRPr="00A8209E">
              <w:rPr>
                <w:rFonts w:ascii="华文仿宋" w:eastAsia="华文仿宋" w:hAnsi="华文仿宋" w:cs="仿宋_GB2312" w:hint="eastAsia"/>
                <w:b/>
                <w:color w:val="FF0000"/>
                <w:sz w:val="24"/>
                <w:u w:val="none"/>
              </w:rPr>
              <w:t>项目的</w:t>
            </w:r>
            <w:r w:rsidRPr="00A8209E">
              <w:rPr>
                <w:rFonts w:ascii="华文仿宋" w:eastAsia="华文仿宋" w:hAnsi="华文仿宋" w:cs="仿宋_GB2312"/>
                <w:b/>
                <w:color w:val="FF0000"/>
                <w:sz w:val="24"/>
                <w:u w:val="none"/>
              </w:rPr>
              <w:t>前期</w:t>
            </w:r>
            <w:r w:rsidRPr="00A8209E">
              <w:rPr>
                <w:rFonts w:ascii="华文仿宋" w:eastAsia="华文仿宋" w:hAnsi="华文仿宋" w:cs="仿宋_GB2312" w:hint="eastAsia"/>
                <w:b/>
                <w:color w:val="FF0000"/>
                <w:sz w:val="24"/>
                <w:u w:val="none"/>
              </w:rPr>
              <w:t>市场</w:t>
            </w:r>
            <w:r w:rsidRPr="00A8209E">
              <w:rPr>
                <w:rFonts w:ascii="华文仿宋" w:eastAsia="华文仿宋" w:hAnsi="华文仿宋" w:cs="仿宋_GB2312"/>
                <w:b/>
                <w:color w:val="FF0000"/>
                <w:sz w:val="24"/>
                <w:u w:val="none"/>
              </w:rPr>
              <w:t>调研情况</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美心</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锐依</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赛银将军</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新多</w:t>
            </w:r>
            <w:r w:rsidRPr="00A8209E">
              <w:rPr>
                <w:rFonts w:ascii="华文仿宋" w:eastAsia="华文仿宋" w:hAnsi="华文仿宋" w:cs="仿宋_GB2312" w:hint="eastAsia"/>
                <w:b/>
                <w:color w:val="FF0000"/>
                <w:sz w:val="24"/>
                <w:u w:val="none"/>
              </w:rPr>
              <w:t>”</w:t>
            </w:r>
            <w:r w:rsidRPr="00A8209E">
              <w:rPr>
                <w:rFonts w:ascii="华文仿宋" w:eastAsia="华文仿宋" w:hAnsi="华文仿宋" w:cs="仿宋_GB2312"/>
                <w:b/>
                <w:color w:val="FF0000"/>
                <w:sz w:val="24"/>
                <w:u w:val="none"/>
              </w:rPr>
              <w:t>四个品牌</w:t>
            </w:r>
            <w:r w:rsidRPr="00A8209E">
              <w:rPr>
                <w:rFonts w:ascii="华文仿宋" w:eastAsia="华文仿宋" w:hAnsi="华文仿宋" w:cs="仿宋_GB2312" w:hint="eastAsia"/>
                <w:b/>
                <w:color w:val="FF0000"/>
                <w:sz w:val="24"/>
                <w:u w:val="none"/>
              </w:rPr>
              <w:t>的防火门选入</w:t>
            </w:r>
            <w:r w:rsidRPr="00A8209E">
              <w:rPr>
                <w:rFonts w:ascii="华文仿宋" w:eastAsia="华文仿宋" w:hAnsi="华文仿宋" w:cs="仿宋_GB2312"/>
                <w:b/>
                <w:color w:val="FF0000"/>
                <w:sz w:val="24"/>
                <w:u w:val="none"/>
              </w:rPr>
              <w:t>本次招标</w:t>
            </w:r>
            <w:r w:rsidRPr="00A8209E">
              <w:rPr>
                <w:rFonts w:ascii="华文仿宋" w:eastAsia="华文仿宋" w:hAnsi="华文仿宋" w:cs="仿宋_GB2312" w:hint="eastAsia"/>
                <w:b/>
                <w:color w:val="FF0000"/>
                <w:sz w:val="24"/>
                <w:u w:val="none"/>
              </w:rPr>
              <w:t>范围</w:t>
            </w:r>
            <w:r w:rsidRPr="00A8209E">
              <w:rPr>
                <w:rFonts w:ascii="华文仿宋" w:eastAsia="华文仿宋" w:hAnsi="华文仿宋" w:cs="仿宋_GB2312"/>
                <w:b/>
                <w:color w:val="FF0000"/>
                <w:sz w:val="24"/>
                <w:u w:val="none"/>
              </w:rPr>
              <w:t>之内，相关的</w:t>
            </w:r>
            <w:r w:rsidRPr="00A8209E">
              <w:rPr>
                <w:rFonts w:ascii="华文仿宋" w:eastAsia="华文仿宋" w:hAnsi="华文仿宋" w:cs="仿宋_GB2312" w:hint="eastAsia"/>
                <w:b/>
                <w:color w:val="FF0000"/>
                <w:sz w:val="24"/>
                <w:u w:val="none"/>
              </w:rPr>
              <w:t>防火五金配件必须按</w:t>
            </w:r>
            <w:r w:rsidRPr="00A8209E">
              <w:rPr>
                <w:rFonts w:ascii="华文仿宋" w:eastAsia="华文仿宋" w:hAnsi="华文仿宋" w:cs="仿宋_GB2312"/>
                <w:b/>
                <w:color w:val="FF0000"/>
                <w:sz w:val="24"/>
                <w:u w:val="none"/>
              </w:rPr>
              <w:t>如下要求配置：</w:t>
            </w:r>
          </w:p>
          <w:p w:rsidR="00A8209E" w:rsidRPr="00A8209E" w:rsidRDefault="00A8209E" w:rsidP="00A8209E">
            <w:pPr>
              <w:snapToGrid w:val="0"/>
              <w:spacing w:line="300" w:lineRule="exact"/>
              <w:ind w:firstLineChars="200" w:firstLine="480"/>
              <w:jc w:val="left"/>
              <w:rPr>
                <w:rFonts w:ascii="华文仿宋" w:eastAsia="华文仿宋" w:hAnsi="华文仿宋" w:cs="仿宋_GB2312"/>
                <w:b/>
                <w:color w:val="FF0000"/>
                <w:sz w:val="24"/>
                <w:u w:val="none"/>
              </w:rPr>
            </w:pPr>
            <w:r w:rsidRPr="00A8209E">
              <w:rPr>
                <w:rFonts w:ascii="华文仿宋" w:eastAsia="华文仿宋" w:hAnsi="华文仿宋" w:cs="仿宋_GB2312" w:hint="eastAsia"/>
                <w:b/>
                <w:color w:val="FF0000"/>
                <w:sz w:val="24"/>
                <w:u w:val="none"/>
              </w:rPr>
              <w:t>①闭门器：</w:t>
            </w:r>
            <w:proofErr w:type="gramStart"/>
            <w:r w:rsidRPr="00A8209E">
              <w:rPr>
                <w:rFonts w:ascii="华文仿宋" w:eastAsia="华文仿宋" w:hAnsi="华文仿宋" w:cs="仿宋_GB2312" w:hint="eastAsia"/>
                <w:b/>
                <w:color w:val="FF0000"/>
                <w:sz w:val="24"/>
                <w:u w:val="none"/>
              </w:rPr>
              <w:t>坚</w:t>
            </w:r>
            <w:proofErr w:type="gramEnd"/>
            <w:r w:rsidRPr="00A8209E">
              <w:rPr>
                <w:rFonts w:ascii="华文仿宋" w:eastAsia="华文仿宋" w:hAnsi="华文仿宋" w:cs="仿宋_GB2312" w:hint="eastAsia"/>
                <w:b/>
                <w:color w:val="FF0000"/>
                <w:sz w:val="24"/>
                <w:u w:val="none"/>
              </w:rPr>
              <w:t>朗GA93-3C（B103）。②防火锁：</w:t>
            </w:r>
            <w:proofErr w:type="gramStart"/>
            <w:r w:rsidRPr="00A8209E">
              <w:rPr>
                <w:rFonts w:ascii="华文仿宋" w:eastAsia="华文仿宋" w:hAnsi="华文仿宋" w:cs="仿宋_GB2312" w:hint="eastAsia"/>
                <w:b/>
                <w:color w:val="FF0000"/>
                <w:sz w:val="24"/>
                <w:u w:val="none"/>
              </w:rPr>
              <w:t>坚</w:t>
            </w:r>
            <w:proofErr w:type="gramEnd"/>
            <w:r w:rsidRPr="00A8209E">
              <w:rPr>
                <w:rFonts w:ascii="华文仿宋" w:eastAsia="华文仿宋" w:hAnsi="华文仿宋" w:cs="仿宋_GB2312" w:hint="eastAsia"/>
                <w:b/>
                <w:color w:val="FF0000"/>
                <w:sz w:val="24"/>
                <w:u w:val="none"/>
              </w:rPr>
              <w:t>朗SF</w:t>
            </w:r>
            <w:r w:rsidRPr="00A8209E">
              <w:rPr>
                <w:rFonts w:ascii="华文仿宋" w:eastAsia="华文仿宋" w:hAnsi="华文仿宋" w:cs="仿宋_GB2312"/>
                <w:b/>
                <w:color w:val="FF0000"/>
                <w:sz w:val="24"/>
                <w:u w:val="none"/>
              </w:rPr>
              <w:t>H</w:t>
            </w:r>
            <w:r w:rsidRPr="00A8209E">
              <w:rPr>
                <w:rFonts w:ascii="华文仿宋" w:eastAsia="华文仿宋" w:hAnsi="华文仿宋" w:cs="仿宋_GB2312" w:hint="eastAsia"/>
                <w:b/>
                <w:color w:val="FF0000"/>
                <w:sz w:val="24"/>
                <w:u w:val="none"/>
              </w:rPr>
              <w:t>S27105,③旗形合页：</w:t>
            </w:r>
            <w:proofErr w:type="gramStart"/>
            <w:r w:rsidRPr="00A8209E">
              <w:rPr>
                <w:rFonts w:ascii="华文仿宋" w:eastAsia="华文仿宋" w:hAnsi="华文仿宋" w:cs="仿宋_GB2312" w:hint="eastAsia"/>
                <w:b/>
                <w:color w:val="FF0000"/>
                <w:sz w:val="24"/>
                <w:u w:val="none"/>
              </w:rPr>
              <w:t>坚</w:t>
            </w:r>
            <w:proofErr w:type="gramEnd"/>
            <w:r w:rsidRPr="00A8209E">
              <w:rPr>
                <w:rFonts w:ascii="华文仿宋" w:eastAsia="华文仿宋" w:hAnsi="华文仿宋" w:cs="仿宋_GB2312" w:hint="eastAsia"/>
                <w:b/>
                <w:color w:val="FF0000"/>
                <w:sz w:val="24"/>
                <w:u w:val="none"/>
              </w:rPr>
              <w:t>朗SHY12113</w:t>
            </w:r>
            <w:r w:rsidRPr="00A8209E">
              <w:rPr>
                <w:rFonts w:ascii="华文仿宋" w:eastAsia="华文仿宋" w:hAnsi="华文仿宋" w:cs="仿宋_GB2312"/>
                <w:b/>
                <w:color w:val="FF0000"/>
                <w:sz w:val="24"/>
                <w:u w:val="none"/>
              </w:rPr>
              <w:t>(304</w:t>
            </w:r>
            <w:r w:rsidRPr="00A8209E">
              <w:rPr>
                <w:rFonts w:ascii="华文仿宋" w:eastAsia="华文仿宋" w:hAnsi="华文仿宋" w:cs="仿宋_GB2312" w:hint="eastAsia"/>
                <w:b/>
                <w:color w:val="FF0000"/>
                <w:sz w:val="24"/>
                <w:u w:val="none"/>
              </w:rPr>
              <w:t>不锈钢</w:t>
            </w:r>
            <w:r w:rsidRPr="00A8209E">
              <w:rPr>
                <w:rFonts w:ascii="华文仿宋" w:eastAsia="华文仿宋" w:hAnsi="华文仿宋" w:cs="仿宋_GB2312"/>
                <w:b/>
                <w:color w:val="FF0000"/>
                <w:sz w:val="24"/>
                <w:u w:val="none"/>
              </w:rPr>
              <w:t>材质</w:t>
            </w:r>
            <w:r w:rsidRPr="00A8209E">
              <w:rPr>
                <w:rFonts w:ascii="华文仿宋" w:eastAsia="华文仿宋" w:hAnsi="华文仿宋" w:cs="仿宋_GB2312" w:hint="eastAsia"/>
                <w:b/>
                <w:color w:val="FF0000"/>
                <w:sz w:val="24"/>
                <w:u w:val="none"/>
              </w:rPr>
              <w:t>)。</w:t>
            </w:r>
          </w:p>
          <w:p w:rsidR="00A8209E" w:rsidRPr="00A8209E"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A8209E">
              <w:rPr>
                <w:rFonts w:ascii="华文仿宋" w:eastAsia="华文仿宋" w:hAnsi="华文仿宋" w:cs="仿宋_GB2312"/>
                <w:sz w:val="24"/>
                <w:u w:val="none"/>
              </w:rPr>
              <w:t>4</w:t>
            </w:r>
            <w:r w:rsidRPr="00A8209E">
              <w:rPr>
                <w:rFonts w:ascii="华文仿宋" w:eastAsia="华文仿宋" w:hAnsi="华文仿宋" w:cs="仿宋_GB2312" w:hint="eastAsia"/>
                <w:sz w:val="24"/>
                <w:u w:val="none"/>
              </w:rPr>
              <w:t>、钢质防火门、防火窗与土建墙体交界处需打同墙面颜色一致的乳胶，费用应包含在投标报价中；</w:t>
            </w:r>
          </w:p>
          <w:p w:rsidR="00A8209E" w:rsidRPr="00A8209E"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A8209E">
              <w:rPr>
                <w:rFonts w:ascii="华文仿宋" w:eastAsia="华文仿宋" w:hAnsi="华文仿宋" w:cs="仿宋_GB2312"/>
                <w:sz w:val="24"/>
                <w:u w:val="none"/>
              </w:rPr>
              <w:t>5</w:t>
            </w:r>
            <w:r w:rsidRPr="00A8209E">
              <w:rPr>
                <w:rFonts w:ascii="华文仿宋" w:eastAsia="华文仿宋" w:hAnsi="华文仿宋" w:cs="仿宋_GB2312" w:hint="eastAsia"/>
                <w:sz w:val="24"/>
                <w:u w:val="none"/>
              </w:rPr>
              <w:t>、各投标人必须承诺，中标方所供产品送到工地后将由甲方及工程监理随机抽取</w:t>
            </w:r>
            <w:proofErr w:type="gramStart"/>
            <w:r w:rsidRPr="00A8209E">
              <w:rPr>
                <w:rFonts w:ascii="华文仿宋" w:eastAsia="华文仿宋" w:hAnsi="华文仿宋" w:cs="仿宋_GB2312" w:hint="eastAsia"/>
                <w:sz w:val="24"/>
                <w:u w:val="none"/>
              </w:rPr>
              <w:t>一樘</w:t>
            </w:r>
            <w:proofErr w:type="gramEnd"/>
            <w:r w:rsidRPr="00A8209E">
              <w:rPr>
                <w:rFonts w:ascii="华文仿宋" w:eastAsia="华文仿宋" w:hAnsi="华文仿宋" w:cs="仿宋_GB2312" w:hint="eastAsia"/>
                <w:sz w:val="24"/>
                <w:u w:val="none"/>
              </w:rPr>
              <w:t>防火门打开进行产品内部质量的检验。此</w:t>
            </w:r>
            <w:proofErr w:type="gramStart"/>
            <w:r w:rsidRPr="00A8209E">
              <w:rPr>
                <w:rFonts w:ascii="华文仿宋" w:eastAsia="华文仿宋" w:hAnsi="华文仿宋" w:cs="仿宋_GB2312" w:hint="eastAsia"/>
                <w:sz w:val="24"/>
                <w:u w:val="none"/>
              </w:rPr>
              <w:t>樘</w:t>
            </w:r>
            <w:proofErr w:type="gramEnd"/>
            <w:r w:rsidRPr="00A8209E">
              <w:rPr>
                <w:rFonts w:ascii="华文仿宋" w:eastAsia="华文仿宋" w:hAnsi="华文仿宋" w:cs="仿宋_GB2312" w:hint="eastAsia"/>
                <w:sz w:val="24"/>
                <w:u w:val="none"/>
              </w:rPr>
              <w:t>供检验的防火门由供方免费提供。</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华文仿宋" w:eastAsia="华文仿宋" w:hAnsi="华文仿宋" w:cs="仿宋_GB2312"/>
                <w:sz w:val="24"/>
                <w:u w:val="none"/>
              </w:rPr>
              <w:t>6</w:t>
            </w:r>
            <w:r w:rsidRPr="00A8209E">
              <w:rPr>
                <w:rFonts w:ascii="华文仿宋" w:eastAsia="华文仿宋" w:hAnsi="华文仿宋" w:cs="仿宋_GB2312" w:hint="eastAsia"/>
                <w:sz w:val="24"/>
                <w:u w:val="none"/>
              </w:rPr>
              <w:t>、中标人中标后必须到施工现场复核钢质防火门的数量、洞口尺寸、防火等级等，否则由于清单中的误差而产生的损失均由中标人自负。</w:t>
            </w:r>
          </w:p>
          <w:p w:rsidR="00A8209E" w:rsidRPr="00A8209E" w:rsidRDefault="00A8209E" w:rsidP="00A8209E">
            <w:pPr>
              <w:snapToGrid w:val="0"/>
              <w:spacing w:line="300" w:lineRule="exact"/>
              <w:jc w:val="left"/>
              <w:rPr>
                <w:rFonts w:ascii="仿宋_GB2312" w:eastAsia="仿宋_GB2312" w:hAnsi="宋体" w:cs="仿宋_GB2312"/>
                <w:sz w:val="24"/>
                <w:u w:val="none"/>
              </w:rPr>
            </w:pPr>
            <w:r w:rsidRPr="00A8209E">
              <w:rPr>
                <w:rFonts w:ascii="仿宋_GB2312" w:eastAsia="仿宋_GB2312" w:hAnsi="宋体" w:cs="仿宋_GB2312" w:hint="eastAsia"/>
                <w:sz w:val="24"/>
                <w:u w:val="none"/>
              </w:rPr>
              <w:t>二</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特级防火卷帘门</w:t>
            </w:r>
            <w:r w:rsidRPr="00A8209E">
              <w:rPr>
                <w:rFonts w:ascii="仿宋_GB2312" w:eastAsia="仿宋_GB2312" w:hAnsi="宋体" w:cs="仿宋_GB2312" w:hint="eastAsia"/>
                <w:b/>
                <w:color w:val="FF0000"/>
                <w:sz w:val="24"/>
                <w:u w:val="none"/>
              </w:rPr>
              <w:t>（侧装）</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1</w:t>
            </w:r>
            <w:r w:rsidRPr="00A8209E">
              <w:rPr>
                <w:rFonts w:ascii="仿宋_GB2312" w:eastAsia="仿宋_GB2312" w:hAnsi="宋体" w:cs="仿宋_GB2312" w:hint="eastAsia"/>
                <w:sz w:val="24"/>
                <w:u w:val="none"/>
              </w:rPr>
              <w:t>、</w:t>
            </w:r>
            <w:proofErr w:type="gramStart"/>
            <w:r w:rsidRPr="00A8209E">
              <w:rPr>
                <w:rFonts w:ascii="仿宋_GB2312" w:eastAsia="仿宋_GB2312" w:hAnsi="宋体" w:cs="仿宋_GB2312" w:hint="eastAsia"/>
                <w:sz w:val="24"/>
                <w:u w:val="none"/>
              </w:rPr>
              <w:t>双轨双帘特级</w:t>
            </w:r>
            <w:proofErr w:type="gramEnd"/>
            <w:r w:rsidRPr="00A8209E">
              <w:rPr>
                <w:rFonts w:ascii="仿宋_GB2312" w:eastAsia="仿宋_GB2312" w:hAnsi="宋体" w:cs="仿宋_GB2312" w:hint="eastAsia"/>
                <w:sz w:val="24"/>
                <w:u w:val="none"/>
              </w:rPr>
              <w:t>防火卷帘门生产厂家应具备有生产资质，</w:t>
            </w:r>
            <w:r w:rsidRPr="00A8209E">
              <w:rPr>
                <w:rFonts w:ascii="仿宋_GB2312" w:eastAsia="仿宋_GB2312" w:hAnsi="宋体" w:cs="仿宋_GB2312"/>
                <w:sz w:val="24"/>
                <w:u w:val="none"/>
              </w:rPr>
              <w:t>提供该</w:t>
            </w:r>
            <w:r w:rsidRPr="00A8209E">
              <w:rPr>
                <w:rFonts w:ascii="仿宋_GB2312" w:eastAsia="仿宋_GB2312" w:hAnsi="宋体" w:cs="仿宋_GB2312" w:hint="eastAsia"/>
                <w:sz w:val="24"/>
                <w:u w:val="none"/>
              </w:rPr>
              <w:t>企业</w:t>
            </w:r>
            <w:r w:rsidRPr="00A8209E">
              <w:rPr>
                <w:rFonts w:ascii="仿宋_GB2312" w:eastAsia="仿宋_GB2312" w:hAnsi="宋体" w:cs="仿宋_GB2312"/>
                <w:sz w:val="24"/>
                <w:u w:val="none"/>
              </w:rPr>
              <w:t>产品对应的</w:t>
            </w:r>
            <w:r w:rsidRPr="00A8209E">
              <w:rPr>
                <w:rFonts w:ascii="仿宋_GB2312" w:eastAsia="仿宋_GB2312" w:hAnsi="宋体" w:cs="仿宋_GB2312" w:hint="eastAsia"/>
                <w:sz w:val="24"/>
                <w:u w:val="none"/>
              </w:rPr>
              <w:t>“中国</w:t>
            </w:r>
            <w:r w:rsidRPr="00A8209E">
              <w:rPr>
                <w:rFonts w:ascii="仿宋_GB2312" w:eastAsia="仿宋_GB2312" w:hAnsi="宋体" w:cs="仿宋_GB2312"/>
                <w:sz w:val="24"/>
                <w:u w:val="none"/>
              </w:rPr>
              <w:t>国家强制性产品认证证书</w:t>
            </w:r>
            <w:r w:rsidRPr="00A8209E">
              <w:rPr>
                <w:rFonts w:ascii="仿宋_GB2312" w:eastAsia="仿宋_GB2312" w:hAnsi="宋体" w:cs="仿宋_GB2312" w:hint="eastAsia"/>
                <w:sz w:val="24"/>
                <w:u w:val="none"/>
              </w:rPr>
              <w:t>”(</w:t>
            </w:r>
            <w:r w:rsidRPr="00A8209E">
              <w:rPr>
                <w:rFonts w:ascii="仿宋_GB2312" w:eastAsia="仿宋_GB2312" w:hAnsi="宋体" w:cs="仿宋_GB2312"/>
                <w:sz w:val="24"/>
                <w:u w:val="none"/>
              </w:rPr>
              <w:t>CCC</w:t>
            </w:r>
            <w:r w:rsidRPr="00A8209E">
              <w:rPr>
                <w:rFonts w:ascii="仿宋_GB2312" w:eastAsia="仿宋_GB2312" w:hAnsi="宋体" w:cs="仿宋_GB2312" w:hint="eastAsia"/>
                <w:sz w:val="24"/>
                <w:u w:val="none"/>
              </w:rPr>
              <w:t>)。防火卷帘门包箱、卷帘门上部如</w:t>
            </w:r>
            <w:proofErr w:type="gramStart"/>
            <w:r w:rsidRPr="00A8209E">
              <w:rPr>
                <w:rFonts w:ascii="仿宋_GB2312" w:eastAsia="仿宋_GB2312" w:hAnsi="宋体" w:cs="仿宋_GB2312" w:hint="eastAsia"/>
                <w:sz w:val="24"/>
                <w:u w:val="none"/>
              </w:rPr>
              <w:t>不</w:t>
            </w:r>
            <w:proofErr w:type="gramEnd"/>
            <w:r w:rsidRPr="00A8209E">
              <w:rPr>
                <w:rFonts w:ascii="仿宋_GB2312" w:eastAsia="仿宋_GB2312" w:hAnsi="宋体" w:cs="仿宋_GB2312" w:hint="eastAsia"/>
                <w:sz w:val="24"/>
                <w:u w:val="none"/>
              </w:rPr>
              <w:t>到顶及卷帘门迎面</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必须</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采用防火卷帘门片进行封堵，防火封堵价格应含在报价中。（投标</w:t>
            </w:r>
            <w:r w:rsidRPr="00A8209E">
              <w:rPr>
                <w:rFonts w:ascii="仿宋_GB2312" w:eastAsia="仿宋_GB2312" w:hAnsi="宋体" w:cs="仿宋_GB2312"/>
                <w:sz w:val="24"/>
                <w:u w:val="none"/>
              </w:rPr>
              <w:t>文件中须提供加盖投标企业公章</w:t>
            </w:r>
            <w:r w:rsidRPr="00A8209E">
              <w:rPr>
                <w:rFonts w:ascii="仿宋_GB2312" w:eastAsia="仿宋_GB2312" w:hAnsi="宋体" w:cs="仿宋_GB2312" w:hint="eastAsia"/>
                <w:sz w:val="24"/>
                <w:u w:val="none"/>
              </w:rPr>
              <w:t>的</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中国</w:t>
            </w:r>
            <w:r w:rsidRPr="00A8209E">
              <w:rPr>
                <w:rFonts w:ascii="仿宋_GB2312" w:eastAsia="仿宋_GB2312" w:hAnsi="宋体" w:cs="仿宋_GB2312"/>
                <w:sz w:val="24"/>
                <w:u w:val="none"/>
              </w:rPr>
              <w:t>国家强制性产品认证证书</w:t>
            </w:r>
            <w:r w:rsidRPr="00A8209E">
              <w:rPr>
                <w:rFonts w:ascii="仿宋_GB2312" w:eastAsia="仿宋_GB2312" w:hAnsi="宋体" w:cs="仿宋_GB2312"/>
                <w:sz w:val="24"/>
                <w:u w:val="none"/>
              </w:rPr>
              <w:t>”</w:t>
            </w:r>
            <w:r w:rsidRPr="00A8209E">
              <w:rPr>
                <w:rFonts w:ascii="仿宋_GB2312" w:eastAsia="仿宋_GB2312" w:hAnsi="宋体" w:cs="仿宋_GB2312"/>
                <w:sz w:val="24"/>
                <w:u w:val="none"/>
              </w:rPr>
              <w:t>的复印件</w:t>
            </w:r>
            <w:r w:rsidRPr="00A8209E">
              <w:rPr>
                <w:rFonts w:ascii="仿宋_GB2312" w:eastAsia="仿宋_GB2312" w:hAnsi="宋体" w:cs="仿宋_GB2312" w:hint="eastAsia"/>
                <w:sz w:val="24"/>
                <w:u w:val="none"/>
              </w:rPr>
              <w:t>）</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2</w:t>
            </w:r>
            <w:r w:rsidRPr="00A8209E">
              <w:rPr>
                <w:rFonts w:ascii="仿宋_GB2312" w:eastAsia="仿宋_GB2312" w:hAnsi="宋体" w:cs="仿宋_GB2312" w:hint="eastAsia"/>
                <w:sz w:val="24"/>
                <w:u w:val="none"/>
              </w:rPr>
              <w:t>、</w:t>
            </w:r>
            <w:proofErr w:type="gramStart"/>
            <w:r w:rsidRPr="00A8209E">
              <w:rPr>
                <w:rFonts w:ascii="仿宋_GB2312" w:eastAsia="仿宋_GB2312" w:hAnsi="宋体" w:cs="仿宋_GB2312" w:hint="eastAsia"/>
                <w:sz w:val="24"/>
                <w:u w:val="none"/>
              </w:rPr>
              <w:t>双轨双帘特级</w:t>
            </w:r>
            <w:proofErr w:type="gramEnd"/>
            <w:r w:rsidRPr="00A8209E">
              <w:rPr>
                <w:rFonts w:ascii="仿宋_GB2312" w:eastAsia="仿宋_GB2312" w:hAnsi="宋体" w:cs="仿宋_GB2312" w:hint="eastAsia"/>
                <w:sz w:val="24"/>
                <w:u w:val="none"/>
              </w:rPr>
              <w:t>防火卷帘门，单面帘布厚度不得低于</w:t>
            </w:r>
            <w:r w:rsidRPr="00A8209E">
              <w:rPr>
                <w:rFonts w:ascii="仿宋_GB2312" w:eastAsia="仿宋_GB2312" w:hAnsi="宋体" w:cs="仿宋_GB2312"/>
                <w:sz w:val="24"/>
                <w:u w:val="none"/>
              </w:rPr>
              <w:t>15mm</w:t>
            </w:r>
            <w:r w:rsidRPr="00A8209E">
              <w:rPr>
                <w:rFonts w:ascii="仿宋_GB2312" w:eastAsia="仿宋_GB2312" w:hAnsi="宋体" w:cs="仿宋_GB2312" w:hint="eastAsia"/>
                <w:sz w:val="24"/>
                <w:u w:val="none"/>
              </w:rPr>
              <w:t>，支座板厚度</w:t>
            </w:r>
            <w:r w:rsidRPr="00A8209E">
              <w:rPr>
                <w:rFonts w:ascii="仿宋_GB2312" w:eastAsia="仿宋_GB2312" w:hAnsi="宋体" w:cs="仿宋_GB2312"/>
                <w:sz w:val="24"/>
                <w:u w:val="none"/>
              </w:rPr>
              <w:t>4-5m</w:t>
            </w:r>
            <w:r w:rsidRPr="00A8209E">
              <w:rPr>
                <w:rFonts w:ascii="仿宋_GB2312" w:eastAsia="仿宋_GB2312" w:hAnsi="宋体" w:cs="仿宋_GB2312" w:hint="eastAsia"/>
                <w:sz w:val="24"/>
                <w:u w:val="none"/>
              </w:rPr>
              <w:t>，宽度不得低于</w:t>
            </w:r>
            <w:r w:rsidRPr="00A8209E">
              <w:rPr>
                <w:rFonts w:ascii="仿宋_GB2312" w:eastAsia="仿宋_GB2312" w:hAnsi="宋体" w:cs="仿宋_GB2312"/>
                <w:sz w:val="24"/>
                <w:u w:val="none"/>
              </w:rPr>
              <w:t>4mm,6-7m</w:t>
            </w:r>
            <w:r w:rsidRPr="00A8209E">
              <w:rPr>
                <w:rFonts w:ascii="仿宋_GB2312" w:eastAsia="仿宋_GB2312" w:hAnsi="宋体" w:cs="仿宋_GB2312" w:hint="eastAsia"/>
                <w:sz w:val="24"/>
                <w:u w:val="none"/>
              </w:rPr>
              <w:t>宽度不得低于</w:t>
            </w:r>
            <w:r w:rsidRPr="00A8209E">
              <w:rPr>
                <w:rFonts w:ascii="仿宋_GB2312" w:eastAsia="仿宋_GB2312" w:hAnsi="宋体" w:cs="仿宋_GB2312"/>
                <w:sz w:val="24"/>
                <w:u w:val="none"/>
              </w:rPr>
              <w:t>6mm</w:t>
            </w:r>
            <w:r w:rsidRPr="00A8209E">
              <w:rPr>
                <w:rFonts w:ascii="仿宋_GB2312" w:eastAsia="仿宋_GB2312" w:hAnsi="宋体" w:cs="仿宋_GB2312" w:hint="eastAsia"/>
                <w:sz w:val="24"/>
                <w:u w:val="none"/>
              </w:rPr>
              <w:t>。导轨厚度不得低于</w:t>
            </w:r>
            <w:r w:rsidRPr="00A8209E">
              <w:rPr>
                <w:rFonts w:ascii="仿宋_GB2312" w:eastAsia="仿宋_GB2312" w:hAnsi="宋体" w:cs="仿宋_GB2312"/>
                <w:sz w:val="24"/>
                <w:u w:val="none"/>
              </w:rPr>
              <w:t>1.5mm</w:t>
            </w:r>
            <w:r w:rsidRPr="00A8209E">
              <w:rPr>
                <w:rFonts w:ascii="仿宋_GB2312" w:eastAsia="仿宋_GB2312" w:hAnsi="宋体" w:cs="仿宋_GB2312" w:hint="eastAsia"/>
                <w:sz w:val="24"/>
                <w:u w:val="none"/>
              </w:rPr>
              <w:t>，噪音不得大于</w:t>
            </w:r>
            <w:r w:rsidRPr="00A8209E">
              <w:rPr>
                <w:rFonts w:ascii="仿宋_GB2312" w:eastAsia="仿宋_GB2312" w:hAnsi="宋体" w:cs="仿宋_GB2312"/>
                <w:sz w:val="24"/>
                <w:u w:val="none"/>
              </w:rPr>
              <w:t>85dB</w:t>
            </w:r>
            <w:r w:rsidRPr="00A8209E">
              <w:rPr>
                <w:rFonts w:ascii="仿宋_GB2312" w:eastAsia="仿宋_GB2312" w:hAnsi="宋体" w:cs="仿宋_GB2312" w:hint="eastAsia"/>
                <w:sz w:val="24"/>
                <w:u w:val="none"/>
              </w:rPr>
              <w:t>，其它各项技术指标要符合国家新标准。所用材料必须符合消防规范要求。</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3</w:t>
            </w:r>
            <w:r w:rsidRPr="00A8209E">
              <w:rPr>
                <w:rFonts w:ascii="仿宋_GB2312" w:eastAsia="仿宋_GB2312" w:hAnsi="宋体" w:cs="仿宋_GB2312" w:hint="eastAsia"/>
                <w:sz w:val="24"/>
                <w:u w:val="none"/>
              </w:rPr>
              <w:t>、防火卷帘门为电动卷门机开闭，但必须设有</w:t>
            </w:r>
            <w:proofErr w:type="gramStart"/>
            <w:r w:rsidRPr="00A8209E">
              <w:rPr>
                <w:rFonts w:ascii="仿宋_GB2312" w:eastAsia="仿宋_GB2312" w:hAnsi="宋体" w:cs="仿宋_GB2312" w:hint="eastAsia"/>
                <w:sz w:val="24"/>
                <w:u w:val="none"/>
              </w:rPr>
              <w:t>手动启降</w:t>
            </w:r>
            <w:proofErr w:type="gramEnd"/>
            <w:r w:rsidRPr="00A8209E">
              <w:rPr>
                <w:rFonts w:ascii="仿宋_GB2312" w:eastAsia="仿宋_GB2312" w:hAnsi="宋体" w:cs="仿宋_GB2312" w:hint="eastAsia"/>
                <w:sz w:val="24"/>
                <w:u w:val="none"/>
              </w:rPr>
              <w:t>装置。防火卷帘门应具有消防联动控制功能，可手动、自动切换。防火卷帘门控制器必须带储备电源。防火卷帘门电机品牌选用江阴“陆桥”、常州“泰祖”、福建“漳州”、山东“烟台”。</w:t>
            </w:r>
          </w:p>
          <w:p w:rsidR="00A8209E" w:rsidRPr="00A8209E" w:rsidRDefault="00A8209E" w:rsidP="00A8209E">
            <w:pPr>
              <w:snapToGrid w:val="0"/>
              <w:spacing w:line="300" w:lineRule="exact"/>
              <w:jc w:val="left"/>
              <w:rPr>
                <w:rFonts w:ascii="仿宋_GB2312" w:eastAsia="仿宋_GB2312" w:hAnsi="宋体" w:cs="仿宋_GB2312"/>
                <w:sz w:val="24"/>
                <w:u w:val="none"/>
              </w:rPr>
            </w:pPr>
            <w:r w:rsidRPr="00A8209E">
              <w:rPr>
                <w:rFonts w:ascii="仿宋_GB2312" w:eastAsia="仿宋_GB2312" w:hAnsi="宋体" w:cs="仿宋_GB2312" w:hint="eastAsia"/>
                <w:sz w:val="24"/>
                <w:u w:val="none"/>
              </w:rPr>
              <w:t>三</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钢质防火窗</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1</w:t>
            </w:r>
            <w:r w:rsidRPr="00A8209E">
              <w:rPr>
                <w:rFonts w:ascii="仿宋_GB2312" w:eastAsia="仿宋_GB2312" w:hAnsi="宋体" w:cs="仿宋_GB2312" w:hint="eastAsia"/>
                <w:sz w:val="24"/>
                <w:u w:val="none"/>
              </w:rPr>
              <w:t>、供货商提供的产品必须</w:t>
            </w:r>
            <w:r w:rsidRPr="00A8209E">
              <w:rPr>
                <w:rFonts w:ascii="仿宋_GB2312" w:eastAsia="仿宋_GB2312" w:hAnsi="宋体" w:cs="仿宋_GB2312"/>
                <w:sz w:val="24"/>
                <w:u w:val="none"/>
              </w:rPr>
              <w:t>具有</w:t>
            </w:r>
            <w:r w:rsidRPr="00A8209E">
              <w:rPr>
                <w:rFonts w:ascii="仿宋_GB2312" w:eastAsia="仿宋_GB2312" w:hAnsi="宋体" w:cs="仿宋_GB2312" w:hint="eastAsia"/>
                <w:sz w:val="24"/>
                <w:u w:val="none"/>
              </w:rPr>
              <w:t>“中国</w:t>
            </w:r>
            <w:r w:rsidRPr="00A8209E">
              <w:rPr>
                <w:rFonts w:ascii="仿宋_GB2312" w:eastAsia="仿宋_GB2312" w:hAnsi="宋体" w:cs="仿宋_GB2312"/>
                <w:sz w:val="24"/>
                <w:u w:val="none"/>
              </w:rPr>
              <w:t>国家强制性产品认证证书</w:t>
            </w:r>
            <w:r w:rsidRPr="00A8209E">
              <w:rPr>
                <w:rFonts w:ascii="仿宋_GB2312" w:eastAsia="仿宋_GB2312" w:hAnsi="宋体" w:cs="仿宋_GB2312" w:hint="eastAsia"/>
                <w:sz w:val="24"/>
                <w:u w:val="none"/>
              </w:rPr>
              <w:t>”(</w:t>
            </w:r>
            <w:r w:rsidRPr="00A8209E">
              <w:rPr>
                <w:rFonts w:ascii="仿宋_GB2312" w:eastAsia="仿宋_GB2312" w:hAnsi="宋体" w:cs="仿宋_GB2312"/>
                <w:sz w:val="24"/>
                <w:u w:val="none"/>
              </w:rPr>
              <w:t>CCC</w:t>
            </w:r>
            <w:r w:rsidRPr="00A8209E">
              <w:rPr>
                <w:rFonts w:ascii="仿宋_GB2312" w:eastAsia="仿宋_GB2312" w:hAnsi="宋体" w:cs="仿宋_GB2312" w:hint="eastAsia"/>
                <w:sz w:val="24"/>
                <w:u w:val="none"/>
              </w:rPr>
              <w:t>),并承诺所供产品一定通过消防部门的验收。（投标</w:t>
            </w:r>
            <w:r w:rsidRPr="00A8209E">
              <w:rPr>
                <w:rFonts w:ascii="仿宋_GB2312" w:eastAsia="仿宋_GB2312" w:hAnsi="宋体" w:cs="仿宋_GB2312"/>
                <w:sz w:val="24"/>
                <w:u w:val="none"/>
              </w:rPr>
              <w:t>文件中须提供加盖投标企业公章</w:t>
            </w:r>
            <w:r w:rsidRPr="00A8209E">
              <w:rPr>
                <w:rFonts w:ascii="仿宋_GB2312" w:eastAsia="仿宋_GB2312" w:hAnsi="宋体" w:cs="仿宋_GB2312" w:hint="eastAsia"/>
                <w:sz w:val="24"/>
                <w:u w:val="none"/>
              </w:rPr>
              <w:t>的</w:t>
            </w:r>
            <w:r w:rsidRPr="00A8209E">
              <w:rPr>
                <w:rFonts w:ascii="仿宋_GB2312" w:eastAsia="仿宋_GB2312" w:hAnsi="宋体" w:cs="仿宋_GB2312"/>
                <w:sz w:val="24"/>
                <w:u w:val="none"/>
              </w:rPr>
              <w:t>“</w:t>
            </w:r>
            <w:r w:rsidRPr="00A8209E">
              <w:rPr>
                <w:rFonts w:ascii="仿宋_GB2312" w:eastAsia="仿宋_GB2312" w:hAnsi="宋体" w:cs="仿宋_GB2312" w:hint="eastAsia"/>
                <w:sz w:val="24"/>
                <w:u w:val="none"/>
              </w:rPr>
              <w:t>中国</w:t>
            </w:r>
            <w:r w:rsidRPr="00A8209E">
              <w:rPr>
                <w:rFonts w:ascii="仿宋_GB2312" w:eastAsia="仿宋_GB2312" w:hAnsi="宋体" w:cs="仿宋_GB2312"/>
                <w:sz w:val="24"/>
                <w:u w:val="none"/>
              </w:rPr>
              <w:t>国家强制性产品认证证书</w:t>
            </w:r>
            <w:r w:rsidRPr="00A8209E">
              <w:rPr>
                <w:rFonts w:ascii="仿宋_GB2312" w:eastAsia="仿宋_GB2312" w:hAnsi="宋体" w:cs="仿宋_GB2312"/>
                <w:sz w:val="24"/>
                <w:u w:val="none"/>
              </w:rPr>
              <w:t>”</w:t>
            </w:r>
            <w:r w:rsidRPr="00A8209E">
              <w:rPr>
                <w:rFonts w:ascii="仿宋_GB2312" w:eastAsia="仿宋_GB2312" w:hAnsi="宋体" w:cs="仿宋_GB2312"/>
                <w:sz w:val="24"/>
                <w:u w:val="none"/>
              </w:rPr>
              <w:t>的复印件</w:t>
            </w:r>
            <w:r w:rsidRPr="00A8209E">
              <w:rPr>
                <w:rFonts w:ascii="仿宋_GB2312" w:eastAsia="仿宋_GB2312" w:hAnsi="宋体" w:cs="仿宋_GB2312" w:hint="eastAsia"/>
                <w:sz w:val="24"/>
                <w:u w:val="none"/>
              </w:rPr>
              <w:t>）</w:t>
            </w:r>
          </w:p>
          <w:p w:rsidR="00A8209E" w:rsidRPr="00A8209E" w:rsidRDefault="00A8209E" w:rsidP="00A8209E">
            <w:pPr>
              <w:snapToGrid w:val="0"/>
              <w:spacing w:line="300" w:lineRule="exact"/>
              <w:ind w:firstLineChars="200" w:firstLine="480"/>
              <w:jc w:val="left"/>
              <w:rPr>
                <w:rFonts w:ascii="仿宋_GB2312" w:eastAsia="仿宋_GB2312" w:cs="仿宋_GB2312"/>
                <w:sz w:val="24"/>
                <w:u w:val="none"/>
              </w:rPr>
            </w:pPr>
            <w:r w:rsidRPr="00A8209E">
              <w:rPr>
                <w:rFonts w:ascii="仿宋_GB2312" w:eastAsia="仿宋_GB2312" w:hAnsi="宋体" w:cs="仿宋_GB2312"/>
                <w:sz w:val="24"/>
                <w:u w:val="none"/>
              </w:rPr>
              <w:t>2</w:t>
            </w:r>
            <w:r w:rsidRPr="00A8209E">
              <w:rPr>
                <w:rFonts w:ascii="仿宋_GB2312" w:eastAsia="仿宋_GB2312" w:hAnsi="宋体" w:cs="仿宋_GB2312" w:hint="eastAsia"/>
                <w:sz w:val="24"/>
                <w:u w:val="none"/>
              </w:rPr>
              <w:t>、外窗抗风压性能</w:t>
            </w:r>
            <w:proofErr w:type="gramStart"/>
            <w:r w:rsidRPr="00A8209E">
              <w:rPr>
                <w:rFonts w:ascii="仿宋_GB2312" w:eastAsia="仿宋_GB2312" w:hAnsi="宋体" w:cs="仿宋_GB2312" w:hint="eastAsia"/>
                <w:sz w:val="24"/>
                <w:u w:val="none"/>
              </w:rPr>
              <w:t>分级不</w:t>
            </w:r>
            <w:proofErr w:type="gramEnd"/>
            <w:r w:rsidRPr="00A8209E">
              <w:rPr>
                <w:rFonts w:ascii="仿宋_GB2312" w:eastAsia="仿宋_GB2312" w:hAnsi="宋体" w:cs="仿宋_GB2312" w:hint="eastAsia"/>
                <w:sz w:val="24"/>
                <w:u w:val="none"/>
              </w:rPr>
              <w:t>低于</w:t>
            </w:r>
            <w:r w:rsidRPr="00A8209E">
              <w:rPr>
                <w:rFonts w:ascii="仿宋_GB2312" w:eastAsia="仿宋_GB2312" w:hAnsi="宋体" w:cs="仿宋_GB2312"/>
                <w:sz w:val="24"/>
                <w:u w:val="none"/>
              </w:rPr>
              <w:t>GB/T7106-2002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5</w:t>
            </w:r>
            <w:r w:rsidRPr="00A8209E">
              <w:rPr>
                <w:rFonts w:ascii="仿宋_GB2312" w:eastAsia="仿宋_GB2312" w:hAnsi="宋体" w:cs="仿宋_GB2312" w:hint="eastAsia"/>
                <w:sz w:val="24"/>
                <w:u w:val="none"/>
              </w:rPr>
              <w:t>级，气密性不低于</w:t>
            </w:r>
            <w:r w:rsidRPr="00A8209E">
              <w:rPr>
                <w:rFonts w:ascii="仿宋_GB2312" w:eastAsia="仿宋_GB2312" w:hAnsi="宋体" w:cs="仿宋_GB2312"/>
                <w:sz w:val="24"/>
                <w:u w:val="none"/>
              </w:rPr>
              <w:t>GB/T7107-2002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4</w:t>
            </w:r>
            <w:r w:rsidRPr="00A8209E">
              <w:rPr>
                <w:rFonts w:ascii="仿宋_GB2312" w:eastAsia="仿宋_GB2312" w:hAnsi="宋体" w:cs="仿宋_GB2312" w:hint="eastAsia"/>
                <w:sz w:val="24"/>
                <w:u w:val="none"/>
              </w:rPr>
              <w:t>级，水密性不低于</w:t>
            </w:r>
            <w:r w:rsidRPr="00A8209E">
              <w:rPr>
                <w:rFonts w:ascii="仿宋_GB2312" w:eastAsia="仿宋_GB2312" w:hAnsi="宋体" w:cs="仿宋_GB2312"/>
                <w:sz w:val="24"/>
                <w:u w:val="none"/>
              </w:rPr>
              <w:t>GB/T7108-2002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 xml:space="preserve"> 3</w:t>
            </w:r>
            <w:r w:rsidRPr="00A8209E">
              <w:rPr>
                <w:rFonts w:ascii="仿宋_GB2312" w:eastAsia="仿宋_GB2312" w:hAnsi="宋体" w:cs="仿宋_GB2312" w:hint="eastAsia"/>
                <w:sz w:val="24"/>
                <w:u w:val="none"/>
              </w:rPr>
              <w:t>级，保温性能达到</w:t>
            </w:r>
            <w:r w:rsidRPr="00A8209E">
              <w:rPr>
                <w:rFonts w:ascii="仿宋_GB2312" w:eastAsia="仿宋_GB2312" w:hAnsi="宋体" w:cs="仿宋_GB2312"/>
                <w:sz w:val="24"/>
                <w:u w:val="none"/>
              </w:rPr>
              <w:t>GB/8484-2002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7</w:t>
            </w:r>
            <w:r w:rsidRPr="00A8209E">
              <w:rPr>
                <w:rFonts w:ascii="仿宋_GB2312" w:eastAsia="仿宋_GB2312" w:hAnsi="宋体" w:cs="仿宋_GB2312" w:hint="eastAsia"/>
                <w:sz w:val="24"/>
                <w:u w:val="none"/>
              </w:rPr>
              <w:t>级。隔声性能不低于</w:t>
            </w:r>
            <w:r w:rsidRPr="00A8209E">
              <w:rPr>
                <w:rFonts w:ascii="仿宋_GB2312" w:eastAsia="仿宋_GB2312" w:hAnsi="宋体" w:cs="仿宋_GB2312"/>
                <w:sz w:val="24"/>
                <w:u w:val="none"/>
              </w:rPr>
              <w:t>GB/T8485-2002</w:t>
            </w:r>
            <w:r w:rsidRPr="00A8209E">
              <w:rPr>
                <w:rFonts w:ascii="仿宋_GB2312" w:eastAsia="仿宋_GB2312" w:hAnsi="宋体" w:cs="仿宋_GB2312" w:hint="eastAsia"/>
                <w:sz w:val="24"/>
                <w:u w:val="none"/>
              </w:rPr>
              <w:t>规定的</w:t>
            </w:r>
            <w:r w:rsidRPr="00A8209E">
              <w:rPr>
                <w:rFonts w:ascii="仿宋_GB2312" w:eastAsia="仿宋_GB2312" w:hAnsi="宋体" w:cs="仿宋_GB2312"/>
                <w:sz w:val="24"/>
                <w:u w:val="none"/>
              </w:rPr>
              <w:t>3</w:t>
            </w:r>
            <w:r w:rsidRPr="00A8209E">
              <w:rPr>
                <w:rFonts w:ascii="仿宋_GB2312" w:eastAsia="仿宋_GB2312" w:hAnsi="宋体" w:cs="仿宋_GB2312" w:hint="eastAsia"/>
                <w:sz w:val="24"/>
                <w:u w:val="none"/>
              </w:rPr>
              <w:t>级。</w:t>
            </w:r>
          </w:p>
          <w:p w:rsidR="00A8209E" w:rsidRPr="00A8209E" w:rsidRDefault="00A8209E" w:rsidP="00A8209E">
            <w:pPr>
              <w:snapToGrid w:val="0"/>
              <w:spacing w:line="300" w:lineRule="exact"/>
              <w:ind w:firstLineChars="200" w:firstLine="480"/>
              <w:jc w:val="left"/>
              <w:rPr>
                <w:rFonts w:ascii="仿宋_GB2312" w:eastAsia="仿宋_GB2312" w:cs="仿宋_GB2312"/>
                <w:sz w:val="24"/>
                <w:u w:val="none"/>
              </w:rPr>
            </w:pPr>
            <w:r w:rsidRPr="00A8209E">
              <w:rPr>
                <w:rFonts w:ascii="仿宋_GB2312" w:eastAsia="仿宋_GB2312" w:hAnsi="宋体" w:cs="仿宋_GB2312"/>
                <w:sz w:val="24"/>
                <w:u w:val="none"/>
              </w:rPr>
              <w:t>3</w:t>
            </w:r>
            <w:r w:rsidRPr="00A8209E">
              <w:rPr>
                <w:rFonts w:ascii="仿宋_GB2312" w:eastAsia="仿宋_GB2312" w:hAnsi="宋体" w:cs="仿宋_GB2312" w:hint="eastAsia"/>
                <w:sz w:val="24"/>
                <w:u w:val="none"/>
              </w:rPr>
              <w:t>、框料颜色、饰面层做法必须与相邻的普通铝合金窗框料一致。</w:t>
            </w:r>
          </w:p>
          <w:p w:rsidR="00A8209E" w:rsidRPr="00A8209E" w:rsidRDefault="00A8209E" w:rsidP="00A8209E">
            <w:pPr>
              <w:snapToGrid w:val="0"/>
              <w:spacing w:line="300" w:lineRule="exact"/>
              <w:ind w:firstLineChars="200" w:firstLine="480"/>
              <w:jc w:val="left"/>
              <w:rPr>
                <w:rFonts w:ascii="仿宋_GB2312" w:eastAsia="仿宋_GB2312" w:hAnsi="宋体" w:cs="仿宋_GB2312"/>
                <w:sz w:val="24"/>
                <w:u w:val="none"/>
              </w:rPr>
            </w:pPr>
            <w:r w:rsidRPr="00A8209E">
              <w:rPr>
                <w:rFonts w:ascii="仿宋_GB2312" w:eastAsia="仿宋_GB2312" w:hAnsi="宋体" w:cs="仿宋_GB2312"/>
                <w:sz w:val="24"/>
                <w:u w:val="none"/>
              </w:rPr>
              <w:t>4</w:t>
            </w:r>
            <w:r w:rsidRPr="00A8209E">
              <w:rPr>
                <w:rFonts w:ascii="仿宋_GB2312" w:eastAsia="仿宋_GB2312" w:hAnsi="宋体" w:cs="仿宋_GB2312" w:hint="eastAsia"/>
                <w:sz w:val="24"/>
                <w:u w:val="none"/>
              </w:rPr>
              <w:t>、防火窗</w:t>
            </w:r>
            <w:r w:rsidRPr="00A8209E">
              <w:rPr>
                <w:rFonts w:ascii="仿宋_GB2312" w:eastAsia="仿宋_GB2312" w:hAnsi="宋体" w:cs="仿宋_GB2312"/>
                <w:sz w:val="24"/>
                <w:u w:val="none"/>
              </w:rPr>
              <w:t>复合防火</w:t>
            </w:r>
            <w:proofErr w:type="gramStart"/>
            <w:r w:rsidRPr="00A8209E">
              <w:rPr>
                <w:rFonts w:ascii="仿宋_GB2312" w:eastAsia="仿宋_GB2312" w:hAnsi="宋体" w:cs="仿宋_GB2312"/>
                <w:sz w:val="24"/>
                <w:u w:val="none"/>
              </w:rPr>
              <w:t>玻璃</w:t>
            </w:r>
            <w:r w:rsidRPr="00A8209E">
              <w:rPr>
                <w:rFonts w:ascii="仿宋_GB2312" w:eastAsia="仿宋_GB2312" w:hAnsi="宋体" w:cs="仿宋_GB2312" w:hint="eastAsia"/>
                <w:sz w:val="24"/>
                <w:u w:val="none"/>
              </w:rPr>
              <w:t>玻璃</w:t>
            </w:r>
            <w:proofErr w:type="gramEnd"/>
            <w:r w:rsidRPr="00A8209E">
              <w:rPr>
                <w:rFonts w:ascii="仿宋_GB2312" w:eastAsia="仿宋_GB2312" w:hAnsi="宋体" w:cs="仿宋_GB2312" w:hint="eastAsia"/>
                <w:sz w:val="24"/>
                <w:u w:val="none"/>
              </w:rPr>
              <w:t>厚度需满足消防要求。（</w:t>
            </w:r>
            <w:r w:rsidRPr="00A8209E">
              <w:rPr>
                <w:rFonts w:ascii="仿宋_GB2312" w:eastAsia="仿宋_GB2312" w:hAnsi="宋体" w:cs="仿宋_GB2312"/>
                <w:sz w:val="24"/>
                <w:u w:val="none"/>
              </w:rPr>
              <w:t>厚度大于检验报告样品标称的厚度</w:t>
            </w:r>
            <w:r w:rsidRPr="00A8209E">
              <w:rPr>
                <w:rFonts w:ascii="仿宋_GB2312" w:eastAsia="仿宋_GB2312" w:hAnsi="宋体" w:cs="仿宋_GB2312" w:hint="eastAsia"/>
                <w:sz w:val="24"/>
                <w:u w:val="none"/>
              </w:rPr>
              <w:t>）</w:t>
            </w:r>
          </w:p>
          <w:p w:rsidR="00203799" w:rsidRPr="00A8209E" w:rsidRDefault="00A8209E" w:rsidP="007262D0">
            <w:pPr>
              <w:snapToGrid w:val="0"/>
              <w:spacing w:line="300" w:lineRule="exact"/>
              <w:ind w:firstLineChars="200" w:firstLine="480"/>
              <w:jc w:val="left"/>
              <w:rPr>
                <w:rFonts w:ascii="华文仿宋" w:eastAsia="华文仿宋" w:hAnsi="华文仿宋" w:cs="宋体"/>
                <w:color w:val="000000"/>
                <w:kern w:val="0"/>
                <w:sz w:val="24"/>
                <w:u w:val="none"/>
                <w:bdr w:val="none" w:sz="0" w:space="0" w:color="auto" w:frame="1"/>
              </w:rPr>
            </w:pPr>
            <w:r w:rsidRPr="00A8209E">
              <w:rPr>
                <w:rFonts w:ascii="仿宋_GB2312" w:eastAsia="仿宋_GB2312" w:hAnsi="宋体" w:cs="仿宋_GB2312"/>
                <w:sz w:val="24"/>
                <w:u w:val="none"/>
              </w:rPr>
              <w:t>5</w:t>
            </w:r>
            <w:r w:rsidRPr="00A8209E">
              <w:rPr>
                <w:rFonts w:ascii="仿宋_GB2312" w:eastAsia="仿宋_GB2312" w:hAnsi="宋体" w:cs="仿宋_GB2312" w:hint="eastAsia"/>
                <w:sz w:val="24"/>
                <w:u w:val="none"/>
              </w:rPr>
              <w:t>、材料进场必须出具质量保证资料，经验收合格后才能安装。</w:t>
            </w:r>
          </w:p>
        </w:tc>
      </w:tr>
      <w:tr w:rsidR="00203799" w:rsidTr="00622E88">
        <w:tc>
          <w:tcPr>
            <w:tcW w:w="1271" w:type="dxa"/>
            <w:vAlign w:val="center"/>
          </w:tcPr>
          <w:p w:rsidR="00203799" w:rsidRDefault="008D75C1"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技术</w:t>
            </w:r>
            <w:r>
              <w:rPr>
                <w:rFonts w:ascii="仿宋" w:hAnsi="仿宋" w:cs="宋体"/>
                <w:color w:val="000000"/>
                <w:kern w:val="0"/>
                <w:sz w:val="24"/>
                <w:u w:val="none"/>
                <w:bdr w:val="none" w:sz="0" w:space="0" w:color="auto" w:frame="1"/>
              </w:rPr>
              <w:t>要求</w:t>
            </w:r>
          </w:p>
        </w:tc>
        <w:tc>
          <w:tcPr>
            <w:tcW w:w="7563" w:type="dxa"/>
          </w:tcPr>
          <w:p w:rsidR="00203799" w:rsidRDefault="00D33D7E" w:rsidP="00A8209E">
            <w:pPr>
              <w:snapToGrid w:val="0"/>
              <w:spacing w:line="28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中标单位的</w:t>
            </w:r>
            <w:r>
              <w:rPr>
                <w:rFonts w:ascii="仿宋" w:hAnsi="仿宋" w:cs="宋体"/>
                <w:color w:val="000000"/>
                <w:kern w:val="0"/>
                <w:sz w:val="24"/>
                <w:u w:val="none"/>
                <w:bdr w:val="none" w:sz="0" w:space="0" w:color="auto" w:frame="1"/>
              </w:rPr>
              <w:t>产品在</w:t>
            </w:r>
            <w:r w:rsidRPr="00E0334D">
              <w:rPr>
                <w:rFonts w:eastAsia="仿宋_GB2312" w:hint="eastAsia"/>
                <w:b/>
                <w:snapToGrid w:val="0"/>
                <w:color w:val="FF0000"/>
                <w:sz w:val="24"/>
                <w:u w:val="none"/>
              </w:rPr>
              <w:t>通过南京市</w:t>
            </w:r>
            <w:r w:rsidRPr="00E0334D">
              <w:rPr>
                <w:rFonts w:eastAsia="仿宋_GB2312"/>
                <w:b/>
                <w:snapToGrid w:val="0"/>
                <w:color w:val="FF0000"/>
                <w:sz w:val="24"/>
                <w:u w:val="none"/>
              </w:rPr>
              <w:t>公安消防局</w:t>
            </w:r>
            <w:r w:rsidRPr="00E0334D">
              <w:rPr>
                <w:rFonts w:eastAsia="仿宋_GB2312" w:hint="eastAsia"/>
                <w:b/>
                <w:snapToGrid w:val="0"/>
                <w:color w:val="FF0000"/>
                <w:sz w:val="24"/>
                <w:u w:val="none"/>
              </w:rPr>
              <w:t>组织的</w:t>
            </w:r>
            <w:r w:rsidRPr="00E0334D">
              <w:rPr>
                <w:rFonts w:eastAsia="仿宋_GB2312"/>
                <w:b/>
                <w:snapToGrid w:val="0"/>
                <w:color w:val="FF0000"/>
                <w:sz w:val="24"/>
                <w:u w:val="none"/>
              </w:rPr>
              <w:t>建设工程</w:t>
            </w:r>
            <w:r w:rsidRPr="00E0334D">
              <w:rPr>
                <w:rFonts w:eastAsia="仿宋_GB2312" w:hint="eastAsia"/>
                <w:b/>
                <w:snapToGrid w:val="0"/>
                <w:color w:val="FF0000"/>
                <w:sz w:val="24"/>
                <w:u w:val="none"/>
              </w:rPr>
              <w:t>消防</w:t>
            </w:r>
            <w:r w:rsidRPr="00E0334D">
              <w:rPr>
                <w:rFonts w:eastAsia="仿宋_GB2312"/>
                <w:b/>
                <w:snapToGrid w:val="0"/>
                <w:color w:val="FF0000"/>
                <w:sz w:val="24"/>
                <w:u w:val="none"/>
              </w:rPr>
              <w:t>验收</w:t>
            </w:r>
            <w:r w:rsidRPr="00E0334D">
              <w:rPr>
                <w:rFonts w:eastAsia="仿宋_GB2312" w:hint="eastAsia"/>
                <w:b/>
                <w:snapToGrid w:val="0"/>
                <w:color w:val="FF0000"/>
                <w:sz w:val="24"/>
                <w:u w:val="none"/>
              </w:rPr>
              <w:t>中</w:t>
            </w:r>
            <w:r w:rsidRPr="00E0334D">
              <w:rPr>
                <w:rFonts w:eastAsia="仿宋_GB2312"/>
                <w:b/>
                <w:snapToGrid w:val="0"/>
                <w:color w:val="FF0000"/>
                <w:sz w:val="24"/>
                <w:u w:val="none"/>
              </w:rPr>
              <w:t>所产生的一切费用均由招标人承担</w:t>
            </w:r>
            <w:r w:rsidRPr="00E0334D">
              <w:rPr>
                <w:rFonts w:eastAsia="仿宋_GB2312" w:hint="eastAsia"/>
                <w:b/>
                <w:snapToGrid w:val="0"/>
                <w:color w:val="FF0000"/>
                <w:sz w:val="24"/>
                <w:u w:val="none"/>
              </w:rPr>
              <w:t>。</w:t>
            </w:r>
            <w:r w:rsidR="00C94350">
              <w:rPr>
                <w:rFonts w:eastAsia="仿宋_GB2312" w:hint="eastAsia"/>
                <w:b/>
                <w:snapToGrid w:val="0"/>
                <w:color w:val="FF0000"/>
                <w:sz w:val="24"/>
                <w:u w:val="none"/>
              </w:rPr>
              <w:t>（现场</w:t>
            </w:r>
            <w:proofErr w:type="gramStart"/>
            <w:r w:rsidR="00A23E50">
              <w:rPr>
                <w:rFonts w:eastAsia="仿宋_GB2312" w:hint="eastAsia"/>
                <w:b/>
                <w:snapToGrid w:val="0"/>
                <w:color w:val="FF0000"/>
                <w:sz w:val="24"/>
                <w:u w:val="none"/>
              </w:rPr>
              <w:t>强</w:t>
            </w:r>
            <w:r w:rsidR="00C94350">
              <w:rPr>
                <w:rFonts w:eastAsia="仿宋_GB2312"/>
                <w:b/>
                <w:snapToGrid w:val="0"/>
                <w:color w:val="FF0000"/>
                <w:sz w:val="24"/>
                <w:u w:val="none"/>
              </w:rPr>
              <w:t>检破拆</w:t>
            </w:r>
            <w:proofErr w:type="gramEnd"/>
            <w:r w:rsidR="00C94350">
              <w:rPr>
                <w:rFonts w:eastAsia="仿宋_GB2312" w:hint="eastAsia"/>
                <w:b/>
                <w:snapToGrid w:val="0"/>
                <w:color w:val="FF0000"/>
                <w:sz w:val="24"/>
                <w:u w:val="none"/>
              </w:rPr>
              <w:t>1</w:t>
            </w:r>
            <w:proofErr w:type="gramStart"/>
            <w:r w:rsidR="00C94350">
              <w:rPr>
                <w:rFonts w:eastAsia="仿宋_GB2312" w:hint="eastAsia"/>
                <w:b/>
                <w:snapToGrid w:val="0"/>
                <w:color w:val="FF0000"/>
                <w:sz w:val="24"/>
                <w:u w:val="none"/>
              </w:rPr>
              <w:t>樘</w:t>
            </w:r>
            <w:proofErr w:type="gramEnd"/>
            <w:r w:rsidR="00C94350">
              <w:rPr>
                <w:rFonts w:eastAsia="仿宋_GB2312"/>
                <w:b/>
                <w:snapToGrid w:val="0"/>
                <w:color w:val="FF0000"/>
                <w:sz w:val="24"/>
                <w:u w:val="none"/>
              </w:rPr>
              <w:t>防火门）</w:t>
            </w:r>
          </w:p>
        </w:tc>
      </w:tr>
      <w:tr w:rsidR="00203799" w:rsidTr="007262D0">
        <w:tc>
          <w:tcPr>
            <w:tcW w:w="1271" w:type="dxa"/>
            <w:vAlign w:val="center"/>
          </w:tcPr>
          <w:p w:rsidR="00203799" w:rsidRDefault="000E2339" w:rsidP="0043548A">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563" w:type="dxa"/>
            <w:vAlign w:val="center"/>
          </w:tcPr>
          <w:p w:rsidR="00203799" w:rsidRDefault="00D33D7E" w:rsidP="00A8209E">
            <w:pPr>
              <w:widowControl/>
              <w:shd w:val="clear" w:color="auto" w:fill="FFFFFF"/>
              <w:spacing w:line="28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满足消防</w:t>
            </w:r>
            <w:r>
              <w:rPr>
                <w:rFonts w:ascii="仿宋" w:hAnsi="仿宋" w:cs="宋体"/>
                <w:color w:val="000000"/>
                <w:kern w:val="0"/>
                <w:sz w:val="24"/>
                <w:u w:val="none"/>
                <w:bdr w:val="none" w:sz="0" w:space="0" w:color="auto" w:frame="1"/>
              </w:rPr>
              <w:t>工程验收</w:t>
            </w:r>
            <w:r>
              <w:rPr>
                <w:rFonts w:ascii="仿宋" w:hAnsi="仿宋" w:cs="宋体" w:hint="eastAsia"/>
                <w:color w:val="000000"/>
                <w:kern w:val="0"/>
                <w:sz w:val="24"/>
                <w:u w:val="none"/>
                <w:bdr w:val="none" w:sz="0" w:space="0" w:color="auto" w:frame="1"/>
              </w:rPr>
              <w:t>。</w:t>
            </w:r>
            <w:bookmarkStart w:id="0" w:name="_GoBack"/>
            <w:bookmarkEnd w:id="0"/>
          </w:p>
        </w:tc>
      </w:tr>
      <w:tr w:rsidR="00203799" w:rsidRPr="00203799" w:rsidTr="00622E88">
        <w:tc>
          <w:tcPr>
            <w:tcW w:w="1271" w:type="dxa"/>
            <w:vAlign w:val="center"/>
          </w:tcPr>
          <w:p w:rsidR="00203799" w:rsidRDefault="00203799"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563" w:type="dxa"/>
          </w:tcPr>
          <w:p w:rsidR="00D33D7E" w:rsidRPr="00954661" w:rsidRDefault="00D33D7E" w:rsidP="00A8209E">
            <w:pPr>
              <w:pStyle w:val="a9"/>
              <w:numPr>
                <w:ilvl w:val="0"/>
                <w:numId w:val="15"/>
              </w:numPr>
              <w:spacing w:line="280" w:lineRule="exact"/>
              <w:ind w:firstLineChars="0"/>
              <w:rPr>
                <w:rFonts w:ascii="宋体" w:hAnsi="宋体" w:cs="宋体"/>
                <w:color w:val="FF0000"/>
                <w:sz w:val="24"/>
                <w:u w:val="none"/>
              </w:rPr>
            </w:pPr>
            <w:r w:rsidRPr="00954661">
              <w:rPr>
                <w:rFonts w:ascii="宋体" w:hAnsi="宋体" w:cs="宋体" w:hint="eastAsia"/>
                <w:color w:val="FF0000"/>
                <w:sz w:val="24"/>
                <w:u w:val="none"/>
              </w:rPr>
              <w:t>工程合同</w:t>
            </w:r>
            <w:proofErr w:type="gramStart"/>
            <w:r w:rsidRPr="00954661">
              <w:rPr>
                <w:rFonts w:ascii="宋体" w:hAnsi="宋体" w:cs="宋体" w:hint="eastAsia"/>
                <w:color w:val="FF0000"/>
                <w:sz w:val="24"/>
                <w:u w:val="none"/>
              </w:rPr>
              <w:t>签定</w:t>
            </w:r>
            <w:proofErr w:type="gramEnd"/>
            <w:r w:rsidRPr="00954661">
              <w:rPr>
                <w:rFonts w:ascii="宋体" w:hAnsi="宋体" w:cs="宋体" w:hint="eastAsia"/>
                <w:color w:val="FF0000"/>
                <w:sz w:val="24"/>
                <w:u w:val="none"/>
              </w:rPr>
              <w:t>、承包人进场后</w:t>
            </w:r>
            <w:r w:rsidRPr="00954661">
              <w:rPr>
                <w:rFonts w:ascii="宋体" w:hAnsi="宋体" w:cs="宋体" w:hint="eastAsia"/>
                <w:color w:val="FF0000"/>
                <w:sz w:val="24"/>
                <w:u w:val="none"/>
              </w:rPr>
              <w:t>10</w:t>
            </w:r>
            <w:r w:rsidRPr="00954661">
              <w:rPr>
                <w:rFonts w:ascii="宋体" w:hAnsi="宋体" w:cs="宋体" w:hint="eastAsia"/>
                <w:color w:val="FF0000"/>
                <w:sz w:val="24"/>
                <w:u w:val="none"/>
              </w:rPr>
              <w:t>日内，发包人支付合同价（扣除招标文件中有暂定价的全部</w:t>
            </w:r>
            <w:proofErr w:type="gramStart"/>
            <w:r w:rsidRPr="00954661">
              <w:rPr>
                <w:rFonts w:ascii="宋体" w:hAnsi="宋体" w:cs="宋体" w:hint="eastAsia"/>
                <w:color w:val="FF0000"/>
                <w:sz w:val="24"/>
                <w:u w:val="none"/>
              </w:rPr>
              <w:t>甲供材款</w:t>
            </w:r>
            <w:proofErr w:type="gramEnd"/>
            <w:r w:rsidRPr="00954661">
              <w:rPr>
                <w:rFonts w:ascii="宋体" w:hAnsi="宋体" w:cs="宋体" w:hint="eastAsia"/>
                <w:color w:val="FF0000"/>
                <w:sz w:val="24"/>
                <w:u w:val="none"/>
              </w:rPr>
              <w:t>及预留金）的</w:t>
            </w:r>
            <w:r w:rsidRPr="00954661">
              <w:rPr>
                <w:rFonts w:ascii="宋体" w:hAnsi="宋体" w:cs="宋体" w:hint="eastAsia"/>
                <w:color w:val="FF0000"/>
                <w:sz w:val="24"/>
                <w:u w:val="none"/>
              </w:rPr>
              <w:t>30%</w:t>
            </w:r>
            <w:r w:rsidRPr="00954661">
              <w:rPr>
                <w:rFonts w:ascii="宋体" w:hAnsi="宋体" w:cs="宋体" w:hint="eastAsia"/>
                <w:color w:val="FF0000"/>
                <w:sz w:val="24"/>
                <w:u w:val="none"/>
              </w:rPr>
              <w:t>作为工程预付款；</w:t>
            </w:r>
          </w:p>
          <w:p w:rsidR="00D33D7E" w:rsidRPr="00D33D7E" w:rsidRDefault="00954661" w:rsidP="00A8209E">
            <w:pPr>
              <w:numPr>
                <w:ilvl w:val="0"/>
                <w:numId w:val="15"/>
              </w:numPr>
              <w:spacing w:line="280" w:lineRule="exact"/>
              <w:ind w:firstLineChars="200" w:firstLine="480"/>
              <w:rPr>
                <w:rFonts w:ascii="宋体" w:hAnsi="宋体" w:cs="宋体"/>
                <w:color w:val="FF0000"/>
                <w:sz w:val="24"/>
                <w:u w:val="none"/>
              </w:rPr>
            </w:pPr>
            <w:r>
              <w:rPr>
                <w:rFonts w:ascii="宋体" w:hAnsi="宋体" w:cs="宋体" w:hint="eastAsia"/>
                <w:color w:val="FF0000"/>
                <w:sz w:val="24"/>
                <w:u w:val="none"/>
              </w:rPr>
              <w:t>合同内</w:t>
            </w:r>
            <w:r>
              <w:rPr>
                <w:rFonts w:ascii="宋体" w:hAnsi="宋体" w:cs="宋体"/>
                <w:color w:val="FF0000"/>
                <w:sz w:val="24"/>
                <w:u w:val="none"/>
              </w:rPr>
              <w:t>的产品安装完毕，</w:t>
            </w:r>
            <w:r w:rsidR="00D33D7E" w:rsidRPr="00D33D7E">
              <w:rPr>
                <w:rFonts w:ascii="宋体" w:hAnsi="宋体" w:cs="宋体" w:hint="eastAsia"/>
                <w:color w:val="FF0000"/>
                <w:sz w:val="24"/>
                <w:u w:val="none"/>
              </w:rPr>
              <w:t>发包人支付合同价（扣除招标文件中有暂定价的全部</w:t>
            </w:r>
            <w:proofErr w:type="gramStart"/>
            <w:r w:rsidR="00D33D7E" w:rsidRPr="00D33D7E">
              <w:rPr>
                <w:rFonts w:ascii="宋体" w:hAnsi="宋体" w:cs="宋体" w:hint="eastAsia"/>
                <w:color w:val="FF0000"/>
                <w:sz w:val="24"/>
                <w:u w:val="none"/>
              </w:rPr>
              <w:t>甲供材款</w:t>
            </w:r>
            <w:proofErr w:type="gramEnd"/>
            <w:r w:rsidR="00D33D7E" w:rsidRPr="00D33D7E">
              <w:rPr>
                <w:rFonts w:ascii="宋体" w:hAnsi="宋体" w:cs="宋体" w:hint="eastAsia"/>
                <w:color w:val="FF0000"/>
                <w:sz w:val="24"/>
                <w:u w:val="none"/>
              </w:rPr>
              <w:t>及预留金）的</w:t>
            </w:r>
            <w:r>
              <w:rPr>
                <w:rFonts w:ascii="宋体" w:hAnsi="宋体" w:cs="宋体"/>
                <w:color w:val="FF0000"/>
                <w:sz w:val="24"/>
                <w:u w:val="none"/>
              </w:rPr>
              <w:t>3</w:t>
            </w:r>
            <w:r w:rsidR="00D33D7E" w:rsidRPr="00D33D7E">
              <w:rPr>
                <w:rFonts w:ascii="宋体" w:hAnsi="宋体" w:cs="宋体" w:hint="eastAsia"/>
                <w:color w:val="FF0000"/>
                <w:sz w:val="24"/>
                <w:u w:val="none"/>
              </w:rPr>
              <w:t>0%</w:t>
            </w:r>
            <w:r w:rsidR="00D33D7E" w:rsidRPr="00D33D7E">
              <w:rPr>
                <w:rFonts w:ascii="宋体" w:hAnsi="宋体" w:cs="宋体" w:hint="eastAsia"/>
                <w:color w:val="FF0000"/>
                <w:sz w:val="24"/>
                <w:u w:val="none"/>
              </w:rPr>
              <w:t>作为</w:t>
            </w:r>
            <w:r w:rsidR="00D33D7E" w:rsidRPr="00D33D7E">
              <w:rPr>
                <w:rFonts w:ascii="宋体" w:hAnsi="宋体" w:cs="宋体"/>
                <w:color w:val="FF0000"/>
                <w:sz w:val="24"/>
                <w:u w:val="none"/>
              </w:rPr>
              <w:t>工程进度款</w:t>
            </w:r>
            <w:r w:rsidR="00D33D7E" w:rsidRPr="00D33D7E">
              <w:rPr>
                <w:rFonts w:ascii="宋体" w:hAnsi="宋体" w:cs="宋体" w:hint="eastAsia"/>
                <w:color w:val="FF0000"/>
                <w:sz w:val="24"/>
                <w:u w:val="none"/>
              </w:rPr>
              <w:t>；</w:t>
            </w:r>
          </w:p>
          <w:p w:rsidR="00D33D7E" w:rsidRPr="00D33D7E" w:rsidRDefault="00D33D7E" w:rsidP="00A8209E">
            <w:pPr>
              <w:spacing w:line="280" w:lineRule="exact"/>
              <w:ind w:firstLineChars="200" w:firstLine="480"/>
              <w:rPr>
                <w:rFonts w:ascii="宋体" w:hAnsi="宋体" w:cs="宋体"/>
                <w:color w:val="FF0000"/>
                <w:sz w:val="24"/>
                <w:u w:val="none"/>
              </w:rPr>
            </w:pPr>
            <w:r w:rsidRPr="00D33D7E">
              <w:rPr>
                <w:rFonts w:ascii="宋体" w:hAnsi="宋体" w:cs="宋体" w:hint="eastAsia"/>
                <w:color w:val="FF0000"/>
                <w:sz w:val="24"/>
                <w:u w:val="none"/>
              </w:rPr>
              <w:t>（</w:t>
            </w:r>
            <w:r w:rsidRPr="00D33D7E">
              <w:rPr>
                <w:rFonts w:ascii="宋体" w:hAnsi="宋体" w:cs="宋体" w:hint="eastAsia"/>
                <w:color w:val="FF0000"/>
                <w:sz w:val="24"/>
                <w:u w:val="none"/>
              </w:rPr>
              <w:t>3</w:t>
            </w:r>
            <w:r w:rsidRPr="00D33D7E">
              <w:rPr>
                <w:rFonts w:ascii="宋体" w:hAnsi="宋体" w:cs="宋体" w:hint="eastAsia"/>
                <w:color w:val="FF0000"/>
                <w:sz w:val="24"/>
                <w:u w:val="none"/>
              </w:rPr>
              <w:t>）</w:t>
            </w:r>
            <w:r w:rsidRPr="00D33D7E">
              <w:rPr>
                <w:rFonts w:eastAsia="仿宋_GB2312" w:hint="eastAsia"/>
                <w:b/>
                <w:snapToGrid w:val="0"/>
                <w:color w:val="FF0000"/>
                <w:sz w:val="24"/>
                <w:u w:val="none"/>
              </w:rPr>
              <w:t>通过南京市</w:t>
            </w:r>
            <w:r w:rsidRPr="00D33D7E">
              <w:rPr>
                <w:rFonts w:eastAsia="仿宋_GB2312"/>
                <w:b/>
                <w:snapToGrid w:val="0"/>
                <w:color w:val="FF0000"/>
                <w:sz w:val="24"/>
                <w:u w:val="none"/>
              </w:rPr>
              <w:t>公安消防局</w:t>
            </w:r>
            <w:r w:rsidRPr="00D33D7E">
              <w:rPr>
                <w:rFonts w:eastAsia="仿宋_GB2312" w:hint="eastAsia"/>
                <w:b/>
                <w:snapToGrid w:val="0"/>
                <w:color w:val="FF0000"/>
                <w:sz w:val="24"/>
                <w:u w:val="none"/>
              </w:rPr>
              <w:t>组织的</w:t>
            </w:r>
            <w:r w:rsidRPr="00D33D7E">
              <w:rPr>
                <w:rFonts w:eastAsia="仿宋_GB2312"/>
                <w:b/>
                <w:snapToGrid w:val="0"/>
                <w:color w:val="FF0000"/>
                <w:sz w:val="24"/>
                <w:u w:val="none"/>
              </w:rPr>
              <w:t>建设工程</w:t>
            </w:r>
            <w:r w:rsidRPr="00D33D7E">
              <w:rPr>
                <w:rFonts w:eastAsia="仿宋_GB2312" w:hint="eastAsia"/>
                <w:b/>
                <w:snapToGrid w:val="0"/>
                <w:color w:val="FF0000"/>
                <w:sz w:val="24"/>
                <w:u w:val="none"/>
              </w:rPr>
              <w:t>消防</w:t>
            </w:r>
            <w:r w:rsidRPr="00D33D7E">
              <w:rPr>
                <w:rFonts w:eastAsia="仿宋_GB2312"/>
                <w:b/>
                <w:snapToGrid w:val="0"/>
                <w:color w:val="FF0000"/>
                <w:sz w:val="24"/>
                <w:u w:val="none"/>
              </w:rPr>
              <w:t>验收</w:t>
            </w:r>
            <w:r w:rsidRPr="00D33D7E">
              <w:rPr>
                <w:rFonts w:eastAsia="仿宋_GB2312" w:hint="eastAsia"/>
                <w:b/>
                <w:snapToGrid w:val="0"/>
                <w:color w:val="FF0000"/>
                <w:sz w:val="24"/>
                <w:u w:val="none"/>
              </w:rPr>
              <w:t>，</w:t>
            </w:r>
            <w:r w:rsidRPr="00D33D7E">
              <w:rPr>
                <w:rFonts w:ascii="宋体" w:hAnsi="宋体" w:cs="宋体" w:hint="eastAsia"/>
                <w:color w:val="FF0000"/>
                <w:sz w:val="24"/>
                <w:u w:val="none"/>
              </w:rPr>
              <w:t>竣工资料（含竣工图纸）完整移交发包人，并在竣工验收合格后十五日内承包人所有临时设施必须拆除完毕，发包人支付合同价（扣除招标文件中有暂定价的全部</w:t>
            </w:r>
            <w:proofErr w:type="gramStart"/>
            <w:r w:rsidRPr="00D33D7E">
              <w:rPr>
                <w:rFonts w:ascii="宋体" w:hAnsi="宋体" w:cs="宋体" w:hint="eastAsia"/>
                <w:color w:val="FF0000"/>
                <w:sz w:val="24"/>
                <w:u w:val="none"/>
              </w:rPr>
              <w:t>甲供材款</w:t>
            </w:r>
            <w:proofErr w:type="gramEnd"/>
            <w:r w:rsidRPr="00D33D7E">
              <w:rPr>
                <w:rFonts w:ascii="宋体" w:hAnsi="宋体" w:cs="宋体" w:hint="eastAsia"/>
                <w:color w:val="FF0000"/>
                <w:sz w:val="24"/>
                <w:u w:val="none"/>
              </w:rPr>
              <w:t>及预留金）的</w:t>
            </w:r>
            <w:r w:rsidRPr="00D33D7E">
              <w:rPr>
                <w:rFonts w:ascii="宋体" w:hAnsi="宋体" w:cs="宋体"/>
                <w:color w:val="FF0000"/>
                <w:sz w:val="24"/>
                <w:u w:val="none"/>
              </w:rPr>
              <w:t>2</w:t>
            </w:r>
            <w:r w:rsidRPr="00D33D7E">
              <w:rPr>
                <w:rFonts w:ascii="宋体" w:hAnsi="宋体" w:cs="宋体" w:hint="eastAsia"/>
                <w:color w:val="FF0000"/>
                <w:sz w:val="24"/>
                <w:u w:val="none"/>
              </w:rPr>
              <w:t>0</w:t>
            </w:r>
            <w:r w:rsidRPr="00D33D7E">
              <w:rPr>
                <w:rFonts w:ascii="宋体" w:hAnsi="宋体" w:cs="宋体" w:hint="eastAsia"/>
                <w:color w:val="FF0000"/>
                <w:sz w:val="24"/>
                <w:u w:val="none"/>
              </w:rPr>
              <w:t>％作为</w:t>
            </w:r>
            <w:r w:rsidRPr="00D33D7E">
              <w:rPr>
                <w:rFonts w:ascii="宋体" w:hAnsi="宋体" w:cs="宋体"/>
                <w:color w:val="FF0000"/>
                <w:sz w:val="24"/>
                <w:u w:val="none"/>
              </w:rPr>
              <w:t>工程进度款</w:t>
            </w:r>
            <w:r w:rsidRPr="00D33D7E">
              <w:rPr>
                <w:rFonts w:ascii="宋体" w:hAnsi="宋体" w:cs="宋体" w:hint="eastAsia"/>
                <w:color w:val="FF0000"/>
                <w:sz w:val="24"/>
                <w:u w:val="none"/>
              </w:rPr>
              <w:t>；</w:t>
            </w:r>
          </w:p>
          <w:p w:rsidR="00203799" w:rsidRPr="00D33D7E" w:rsidRDefault="00D33D7E" w:rsidP="00A8209E">
            <w:pPr>
              <w:spacing w:line="280" w:lineRule="exact"/>
              <w:ind w:firstLineChars="200" w:firstLine="480"/>
              <w:rPr>
                <w:rFonts w:ascii="仿宋" w:hAnsi="仿宋" w:cs="宋体"/>
                <w:color w:val="000000"/>
                <w:kern w:val="0"/>
                <w:sz w:val="24"/>
                <w:u w:val="none"/>
                <w:bdr w:val="none" w:sz="0" w:space="0" w:color="auto" w:frame="1"/>
              </w:rPr>
            </w:pPr>
            <w:r w:rsidRPr="00D33D7E">
              <w:rPr>
                <w:rFonts w:ascii="宋体" w:hAnsi="宋体" w:cs="宋体" w:hint="eastAsia"/>
                <w:color w:val="FF0000"/>
                <w:sz w:val="24"/>
                <w:u w:val="none"/>
              </w:rPr>
              <w:t>（</w:t>
            </w:r>
            <w:r w:rsidRPr="00D33D7E">
              <w:rPr>
                <w:rFonts w:ascii="宋体" w:hAnsi="宋体" w:cs="宋体" w:hint="eastAsia"/>
                <w:color w:val="FF0000"/>
                <w:sz w:val="24"/>
                <w:u w:val="none"/>
              </w:rPr>
              <w:t>4</w:t>
            </w:r>
            <w:r w:rsidRPr="00D33D7E">
              <w:rPr>
                <w:rFonts w:ascii="宋体" w:hAnsi="宋体" w:cs="宋体" w:hint="eastAsia"/>
                <w:color w:val="FF0000"/>
                <w:sz w:val="24"/>
                <w:u w:val="none"/>
              </w:rPr>
              <w:t>）工程竣工结算经审计，承包人将审定结算价的</w:t>
            </w:r>
            <w:r w:rsidRPr="00D33D7E">
              <w:rPr>
                <w:rFonts w:ascii="宋体" w:hAnsi="宋体" w:cs="宋体" w:hint="eastAsia"/>
                <w:color w:val="FF0000"/>
                <w:sz w:val="24"/>
                <w:u w:val="none"/>
              </w:rPr>
              <w:t>3%</w:t>
            </w:r>
            <w:r w:rsidRPr="00D33D7E">
              <w:rPr>
                <w:rFonts w:ascii="宋体" w:hAnsi="宋体" w:cs="宋体" w:hint="eastAsia"/>
                <w:color w:val="FF0000"/>
                <w:sz w:val="24"/>
                <w:u w:val="none"/>
              </w:rPr>
              <w:t>打入南京大学账户，发包人再付至审定结算价款的</w:t>
            </w:r>
            <w:r w:rsidRPr="00D33D7E">
              <w:rPr>
                <w:rFonts w:ascii="宋体" w:hAnsi="宋体" w:cs="宋体" w:hint="eastAsia"/>
                <w:color w:val="FF0000"/>
                <w:sz w:val="24"/>
                <w:u w:val="none"/>
              </w:rPr>
              <w:t>100%</w:t>
            </w:r>
            <w:r w:rsidRPr="00D33D7E">
              <w:rPr>
                <w:rFonts w:ascii="宋体" w:hAnsi="宋体" w:cs="宋体" w:hint="eastAsia"/>
                <w:color w:val="FF0000"/>
                <w:sz w:val="24"/>
                <w:u w:val="none"/>
              </w:rPr>
              <w:t>。质保期满后</w:t>
            </w:r>
            <w:r w:rsidR="00954661">
              <w:rPr>
                <w:rFonts w:ascii="宋体" w:hAnsi="宋体" w:cs="宋体" w:hint="eastAsia"/>
                <w:color w:val="FF0000"/>
                <w:sz w:val="24"/>
                <w:u w:val="none"/>
              </w:rPr>
              <w:t>（</w:t>
            </w:r>
            <w:r w:rsidR="00954661">
              <w:rPr>
                <w:rFonts w:ascii="宋体" w:hAnsi="宋体" w:cs="宋体" w:hint="eastAsia"/>
                <w:color w:val="FF0000"/>
                <w:sz w:val="24"/>
                <w:u w:val="none"/>
              </w:rPr>
              <w:t>2</w:t>
            </w:r>
            <w:r w:rsidR="00954661">
              <w:rPr>
                <w:rFonts w:ascii="宋体" w:hAnsi="宋体" w:cs="宋体" w:hint="eastAsia"/>
                <w:color w:val="FF0000"/>
                <w:sz w:val="24"/>
                <w:u w:val="none"/>
              </w:rPr>
              <w:t>年）</w:t>
            </w:r>
            <w:r w:rsidRPr="00D33D7E">
              <w:rPr>
                <w:rFonts w:ascii="宋体" w:hAnsi="宋体" w:cs="宋体" w:hint="eastAsia"/>
                <w:color w:val="FF0000"/>
                <w:sz w:val="24"/>
                <w:u w:val="none"/>
              </w:rPr>
              <w:t>，无质量事故并按合同约定做好相关质保服务时退还。</w:t>
            </w:r>
          </w:p>
        </w:tc>
      </w:tr>
      <w:tr w:rsidR="003F0DE7" w:rsidTr="00622E88">
        <w:tc>
          <w:tcPr>
            <w:tcW w:w="1271" w:type="dxa"/>
            <w:vAlign w:val="center"/>
          </w:tcPr>
          <w:p w:rsidR="003F0DE7" w:rsidRDefault="003F0DE7"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报价</w:t>
            </w:r>
            <w:r>
              <w:rPr>
                <w:rFonts w:ascii="仿宋" w:hAnsi="仿宋" w:cs="宋体"/>
                <w:color w:val="000000"/>
                <w:kern w:val="0"/>
                <w:sz w:val="24"/>
                <w:u w:val="none"/>
                <w:bdr w:val="none" w:sz="0" w:space="0" w:color="auto" w:frame="1"/>
              </w:rPr>
              <w:t>说明</w:t>
            </w:r>
          </w:p>
        </w:tc>
        <w:tc>
          <w:tcPr>
            <w:tcW w:w="7563" w:type="dxa"/>
          </w:tcPr>
          <w:p w:rsidR="003F0DE7" w:rsidRPr="003F0DE7" w:rsidRDefault="00FD4A45" w:rsidP="00A8209E">
            <w:pPr>
              <w:widowControl/>
              <w:shd w:val="clear" w:color="auto" w:fill="FFFFFF"/>
              <w:adjustRightInd w:val="0"/>
              <w:spacing w:line="28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投标报价应是招标文件所确定的招标范围内的全部工作内容的价格体现。其应包括施工、设备、劳务、管理、材料（包括检验检测费用）、安装、维护、利润、税金、总</w:t>
            </w:r>
            <w:proofErr w:type="gramStart"/>
            <w:r>
              <w:rPr>
                <w:rFonts w:ascii="仿宋" w:hAnsi="仿宋" w:cs="宋体" w:hint="eastAsia"/>
                <w:color w:val="000000"/>
                <w:kern w:val="0"/>
                <w:sz w:val="24"/>
                <w:u w:val="none"/>
                <w:bdr w:val="none" w:sz="0" w:space="0" w:color="auto" w:frame="1"/>
              </w:rPr>
              <w:t>包配合费</w:t>
            </w:r>
            <w:proofErr w:type="gramEnd"/>
            <w:r>
              <w:rPr>
                <w:rFonts w:ascii="仿宋" w:hAnsi="仿宋" w:cs="宋体" w:hint="eastAsia"/>
                <w:color w:val="000000"/>
                <w:kern w:val="0"/>
                <w:sz w:val="24"/>
                <w:u w:val="none"/>
                <w:bdr w:val="none" w:sz="0" w:space="0" w:color="auto" w:frame="1"/>
              </w:rPr>
              <w:t>(如有/不超过投标总价2%)、及政策性文件规定的各项应有费用；同时应考虑合同执行过程中包含的所有风险、责任等各项费用。</w:t>
            </w:r>
          </w:p>
        </w:tc>
      </w:tr>
      <w:tr w:rsidR="003F0DE7" w:rsidTr="00622E88">
        <w:trPr>
          <w:trHeight w:val="551"/>
        </w:trPr>
        <w:tc>
          <w:tcPr>
            <w:tcW w:w="1271" w:type="dxa"/>
            <w:vAlign w:val="center"/>
          </w:tcPr>
          <w:p w:rsidR="003F0DE7" w:rsidRDefault="00A30B4A" w:rsidP="00375003">
            <w:pPr>
              <w:widowControl/>
              <w:spacing w:line="288" w:lineRule="auto"/>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563" w:type="dxa"/>
          </w:tcPr>
          <w:p w:rsidR="003F0DE7" w:rsidRPr="000E2339" w:rsidRDefault="003F0DE7" w:rsidP="00A8209E">
            <w:pPr>
              <w:widowControl/>
              <w:adjustRightInd w:val="0"/>
              <w:spacing w:line="280" w:lineRule="exact"/>
              <w:jc w:val="left"/>
              <w:rPr>
                <w:rFonts w:ascii="仿宋" w:hAnsi="仿宋" w:cs="宋体"/>
                <w:color w:val="000000"/>
                <w:kern w:val="0"/>
                <w:sz w:val="24"/>
                <w:u w:val="none"/>
                <w:bdr w:val="none" w:sz="0" w:space="0" w:color="auto" w:frame="1"/>
              </w:rPr>
            </w:pPr>
          </w:p>
        </w:tc>
      </w:tr>
    </w:tbl>
    <w:p w:rsidR="00FE1F22" w:rsidRPr="00FE1F22" w:rsidRDefault="00FE1F22" w:rsidP="0027298E">
      <w:pPr>
        <w:widowControl/>
        <w:shd w:val="clear" w:color="auto" w:fill="FFFFFF"/>
        <w:spacing w:beforeLines="50" w:afterLines="5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597215" w:rsidRDefault="004A51B2" w:rsidP="0043548A">
      <w:pPr>
        <w:pStyle w:val="a9"/>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基本</w:t>
      </w:r>
      <w:r w:rsidR="00FE1F22" w:rsidRPr="00597215">
        <w:rPr>
          <w:rFonts w:ascii="黑体" w:eastAsia="黑体" w:hAnsi="黑体" w:cs="宋体" w:hint="eastAsia"/>
          <w:color w:val="000000"/>
          <w:kern w:val="0"/>
          <w:sz w:val="24"/>
          <w:u w:val="none"/>
          <w:bdr w:val="none" w:sz="0" w:space="0" w:color="auto" w:frame="1"/>
        </w:rPr>
        <w:t>资格要求</w:t>
      </w:r>
    </w:p>
    <w:p w:rsidR="00FE1F22" w:rsidRPr="00597215"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w:t>
      </w:r>
      <w:r w:rsidR="00873D8F" w:rsidRPr="00873D8F">
        <w:rPr>
          <w:rFonts w:ascii="仿宋" w:hAnsi="仿宋" w:cs="宋体" w:hint="eastAsia"/>
          <w:color w:val="000000"/>
          <w:kern w:val="0"/>
          <w:sz w:val="24"/>
          <w:u w:val="none"/>
          <w:bdr w:val="none" w:sz="0" w:space="0" w:color="auto" w:frame="1"/>
        </w:rPr>
        <w:t>本项目在其营业执照的经营范围之内。</w:t>
      </w:r>
    </w:p>
    <w:p w:rsidR="00FE1F22" w:rsidRPr="00597215"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供应商不得有下列行为：</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FE1F22" w:rsidRPr="001E47DE"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t>处于被责令停业或者财产被接管冻结和破产状态；</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FE1F22" w:rsidRPr="001E47DE"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lastRenderedPageBreak/>
        <w:t>201</w:t>
      </w:r>
      <w:r w:rsidR="00954661">
        <w:rPr>
          <w:rFonts w:ascii="仿宋" w:hAnsi="仿宋" w:cs="宋体"/>
          <w:color w:val="000000"/>
          <w:kern w:val="0"/>
          <w:sz w:val="24"/>
          <w:u w:val="none"/>
          <w:bdr w:val="none" w:sz="0" w:space="0" w:color="auto" w:frame="1"/>
        </w:rPr>
        <w:t>7</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597215">
        <w:rPr>
          <w:rFonts w:ascii="仿宋" w:hAnsi="仿宋" w:cs="宋体" w:hint="eastAsia"/>
          <w:color w:val="000000"/>
          <w:kern w:val="0"/>
          <w:sz w:val="24"/>
          <w:u w:val="none"/>
          <w:bdr w:val="none" w:sz="0" w:space="0" w:color="auto" w:frame="1"/>
        </w:rPr>
        <w:t>本项目不接受联合体报名。</w:t>
      </w:r>
    </w:p>
    <w:p w:rsidR="003269A8" w:rsidRDefault="003269A8"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w:t>
      </w:r>
      <w:proofErr w:type="gramStart"/>
      <w:r w:rsidRPr="003269A8">
        <w:rPr>
          <w:rFonts w:ascii="仿宋" w:hAnsi="仿宋" w:cs="宋体"/>
          <w:color w:val="000000"/>
          <w:kern w:val="0"/>
          <w:sz w:val="24"/>
          <w:u w:val="none"/>
          <w:bdr w:val="none" w:sz="0" w:space="0" w:color="auto" w:frame="1"/>
        </w:rPr>
        <w:t>商取消</w:t>
      </w:r>
      <w:proofErr w:type="gramEnd"/>
      <w:r w:rsidRPr="003269A8">
        <w:rPr>
          <w:rFonts w:ascii="仿宋" w:hAnsi="仿宋" w:cs="宋体"/>
          <w:color w:val="000000"/>
          <w:kern w:val="0"/>
          <w:sz w:val="24"/>
          <w:u w:val="none"/>
          <w:bdr w:val="none" w:sz="0" w:space="0" w:color="auto" w:frame="1"/>
        </w:rPr>
        <w:t>其中标资格</w:t>
      </w:r>
      <w:r w:rsidRPr="003269A8">
        <w:rPr>
          <w:rFonts w:ascii="仿宋" w:hAnsi="仿宋" w:cs="宋体" w:hint="eastAsia"/>
          <w:color w:val="000000"/>
          <w:kern w:val="0"/>
          <w:sz w:val="24"/>
          <w:u w:val="none"/>
          <w:bdr w:val="none" w:sz="0" w:space="0" w:color="auto" w:frame="1"/>
        </w:rPr>
        <w:t>。</w:t>
      </w:r>
    </w:p>
    <w:p w:rsidR="00B53D3F" w:rsidRPr="000E5A65" w:rsidRDefault="00B53D3F" w:rsidP="0043548A">
      <w:pPr>
        <w:pStyle w:val="a9"/>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sidRPr="00597215">
        <w:rPr>
          <w:rFonts w:ascii="黑体" w:eastAsia="黑体" w:hAnsi="黑体" w:cs="宋体" w:hint="eastAsia"/>
          <w:color w:val="000000"/>
          <w:kern w:val="0"/>
          <w:sz w:val="24"/>
          <w:u w:val="none"/>
          <w:bdr w:val="none" w:sz="0" w:space="0" w:color="auto" w:frame="1"/>
        </w:rPr>
        <w:t>开标</w:t>
      </w:r>
      <w:r w:rsidRPr="00597215">
        <w:rPr>
          <w:rFonts w:ascii="黑体" w:eastAsia="黑体" w:hAnsi="黑体" w:cs="宋体"/>
          <w:color w:val="000000"/>
          <w:kern w:val="0"/>
          <w:sz w:val="24"/>
          <w:u w:val="none"/>
          <w:bdr w:val="none" w:sz="0" w:space="0" w:color="auto" w:frame="1"/>
        </w:rPr>
        <w:t>时</w:t>
      </w:r>
      <w:r w:rsidRPr="00597215">
        <w:rPr>
          <w:rFonts w:ascii="黑体" w:eastAsia="黑体" w:hAnsi="黑体" w:cs="宋体" w:hint="eastAsia"/>
          <w:color w:val="000000"/>
          <w:kern w:val="0"/>
          <w:sz w:val="24"/>
          <w:u w:val="none"/>
          <w:bdr w:val="none" w:sz="0" w:space="0" w:color="auto" w:frame="1"/>
        </w:rPr>
        <w:t>需携带的资格审查材料</w:t>
      </w:r>
      <w:bookmarkStart w:id="1" w:name="_Hlk499005810"/>
      <w:bookmarkEnd w:id="1"/>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有效的营业执照副本（</w:t>
      </w:r>
      <w:r w:rsidR="00BE637C" w:rsidRPr="00711D4A">
        <w:rPr>
          <w:rFonts w:ascii="仿宋" w:hAnsi="仿宋" w:cs="宋体" w:hint="eastAsia"/>
          <w:color w:val="000000"/>
          <w:kern w:val="0"/>
          <w:sz w:val="24"/>
          <w:u w:val="none"/>
          <w:bdr w:val="none" w:sz="0" w:space="0" w:color="auto" w:frame="1"/>
        </w:rPr>
        <w:t>复印件</w:t>
      </w:r>
      <w:r w:rsidRPr="00711D4A">
        <w:rPr>
          <w:rFonts w:ascii="仿宋" w:hAnsi="仿宋" w:cs="宋体" w:hint="eastAsia"/>
          <w:color w:val="000000"/>
          <w:kern w:val="0"/>
          <w:sz w:val="24"/>
          <w:u w:val="none"/>
          <w:bdr w:val="none" w:sz="0" w:space="0" w:color="auto" w:frame="1"/>
        </w:rPr>
        <w:t>加盖公章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Pr="00711D4A">
        <w:rPr>
          <w:rFonts w:ascii="仿宋" w:hAnsi="仿宋" w:cs="宋体" w:hint="eastAsia"/>
          <w:color w:val="000000"/>
          <w:kern w:val="0"/>
          <w:sz w:val="24"/>
          <w:u w:val="none"/>
          <w:bdr w:val="none" w:sz="0" w:space="0" w:color="auto" w:frame="1"/>
        </w:rPr>
        <w:t>）；</w:t>
      </w:r>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3269A8" w:rsidRDefault="003269A8" w:rsidP="0027298E">
      <w:pPr>
        <w:widowControl/>
        <w:shd w:val="clear" w:color="auto" w:fill="FFFFFF"/>
        <w:spacing w:beforeLines="50" w:afterLines="5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四</w:t>
      </w:r>
      <w:r>
        <w:rPr>
          <w:rFonts w:ascii="黑体" w:eastAsia="黑体" w:hAnsi="黑体" w:cs="宋体"/>
          <w:b/>
          <w:bCs/>
          <w:color w:val="000000"/>
          <w:kern w:val="0"/>
          <w:sz w:val="24"/>
          <w:u w:val="none"/>
          <w:bdr w:val="none" w:sz="0" w:space="0" w:color="auto" w:frame="1"/>
        </w:rPr>
        <w:t>、</w:t>
      </w:r>
      <w:r w:rsidRPr="003269A8">
        <w:rPr>
          <w:rFonts w:ascii="黑体" w:eastAsia="黑体" w:hAnsi="黑体" w:cs="宋体" w:hint="eastAsia"/>
          <w:b/>
          <w:bCs/>
          <w:color w:val="000000"/>
          <w:kern w:val="0"/>
          <w:sz w:val="24"/>
          <w:u w:val="none"/>
          <w:bdr w:val="none" w:sz="0" w:space="0" w:color="auto" w:frame="1"/>
        </w:rPr>
        <w:t>其他</w:t>
      </w:r>
      <w:r>
        <w:rPr>
          <w:rFonts w:ascii="黑体" w:eastAsia="黑体" w:hAnsi="黑体" w:cs="宋体" w:hint="eastAsia"/>
          <w:b/>
          <w:bCs/>
          <w:color w:val="000000"/>
          <w:kern w:val="0"/>
          <w:sz w:val="24"/>
          <w:u w:val="none"/>
          <w:bdr w:val="none" w:sz="0" w:space="0" w:color="auto" w:frame="1"/>
        </w:rPr>
        <w:t>事项</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F25E7E" w:rsidRDefault="00F25E7E" w:rsidP="0043548A">
      <w:pPr>
        <w:widowControl/>
        <w:shd w:val="clear" w:color="auto" w:fill="FFFFFF"/>
        <w:adjustRightInd w:val="0"/>
        <w:spacing w:line="288" w:lineRule="auto"/>
        <w:ind w:firstLine="482"/>
        <w:jc w:val="left"/>
        <w:rPr>
          <w:rFonts w:ascii="仿宋" w:hAnsi="仿宋" w:cs="宋体"/>
          <w:color w:val="000000"/>
          <w:kern w:val="0"/>
          <w:sz w:val="24"/>
          <w:u w:val="none"/>
        </w:rPr>
      </w:pPr>
    </w:p>
    <w:p w:rsidR="008337DB" w:rsidRDefault="008337DB" w:rsidP="00BA564A">
      <w:pPr>
        <w:widowControl/>
        <w:shd w:val="clear" w:color="auto" w:fill="FFFFFF"/>
        <w:spacing w:line="420" w:lineRule="atLeast"/>
        <w:jc w:val="left"/>
        <w:rPr>
          <w:rFonts w:ascii="仿宋" w:hAnsi="仿宋" w:cs="宋体"/>
          <w:color w:val="000000"/>
          <w:kern w:val="0"/>
          <w:sz w:val="21"/>
          <w:szCs w:val="21"/>
          <w:u w:val="none"/>
        </w:rPr>
      </w:pPr>
    </w:p>
    <w:p w:rsidR="00D444A8" w:rsidRPr="00622E88" w:rsidRDefault="002A0F84" w:rsidP="00F25E7E">
      <w:pPr>
        <w:widowControl/>
        <w:shd w:val="clear" w:color="auto" w:fill="FFFFFF"/>
        <w:spacing w:line="420" w:lineRule="atLeas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F25E7E">
      <w:pPr>
        <w:widowControl/>
        <w:shd w:val="clear" w:color="auto" w:fill="FFFFFF"/>
        <w:spacing w:line="420" w:lineRule="atLeas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C94350">
        <w:rPr>
          <w:rFonts w:ascii="仿宋" w:hAnsi="仿宋" w:cs="宋体"/>
          <w:color w:val="000000"/>
          <w:kern w:val="0"/>
          <w:sz w:val="24"/>
          <w:u w:val="none"/>
        </w:rPr>
        <w:t>5</w:t>
      </w:r>
      <w:r w:rsidRPr="00622E88">
        <w:rPr>
          <w:rFonts w:ascii="仿宋" w:hAnsi="仿宋" w:cs="宋体" w:hint="eastAsia"/>
          <w:color w:val="000000"/>
          <w:kern w:val="0"/>
          <w:sz w:val="24"/>
          <w:u w:val="none"/>
        </w:rPr>
        <w:t>月</w:t>
      </w:r>
      <w:r w:rsidR="00192C49">
        <w:rPr>
          <w:rFonts w:ascii="仿宋" w:hAnsi="仿宋" w:cs="宋体" w:hint="eastAsia"/>
          <w:color w:val="000000"/>
          <w:kern w:val="0"/>
          <w:sz w:val="24"/>
          <w:u w:val="none"/>
        </w:rPr>
        <w:t>23</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E74" w:rsidRDefault="00084E74" w:rsidP="00275417">
      <w:r>
        <w:separator/>
      </w:r>
    </w:p>
  </w:endnote>
  <w:endnote w:type="continuationSeparator" w:id="0">
    <w:p w:rsidR="00084E74" w:rsidRDefault="00084E74"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E74" w:rsidRDefault="00084E74" w:rsidP="00275417">
      <w:r>
        <w:separator/>
      </w:r>
    </w:p>
  </w:footnote>
  <w:footnote w:type="continuationSeparator" w:id="0">
    <w:p w:rsidR="00084E74" w:rsidRDefault="00084E74"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641176"/>
    <w:multiLevelType w:val="singleLevel"/>
    <w:tmpl w:val="0D4A398C"/>
    <w:lvl w:ilvl="0">
      <w:start w:val="1"/>
      <w:numFmt w:val="decimal"/>
      <w:suff w:val="nothing"/>
      <w:lvlText w:val="%1、"/>
      <w:lvlJc w:val="left"/>
      <w:rPr>
        <w:rFonts w:ascii="宋体" w:eastAsia="仿宋" w:hAnsi="宋体" w:cs="宋体"/>
      </w:rPr>
    </w:lvl>
  </w:abstractNum>
  <w:abstractNum w:abstractNumId="4">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25F44417"/>
    <w:multiLevelType w:val="hybridMultilevel"/>
    <w:tmpl w:val="EADE00EC"/>
    <w:lvl w:ilvl="0" w:tplc="04988C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10">
    <w:nsid w:val="33770DCB"/>
    <w:multiLevelType w:val="hybridMultilevel"/>
    <w:tmpl w:val="C0BA399A"/>
    <w:lvl w:ilvl="0" w:tplc="BACCC6B0">
      <w:start w:val="2"/>
      <w:numFmt w:val="decimalEnclosedCircle"/>
      <w:lvlText w:val="%1"/>
      <w:lvlJc w:val="left"/>
      <w:pPr>
        <w:ind w:left="1199" w:hanging="360"/>
      </w:pPr>
      <w:rPr>
        <w:rFonts w:hAnsi="宋体"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1">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3">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6"/>
  </w:num>
  <w:num w:numId="2">
    <w:abstractNumId w:val="0"/>
  </w:num>
  <w:num w:numId="3">
    <w:abstractNumId w:val="15"/>
  </w:num>
  <w:num w:numId="4">
    <w:abstractNumId w:val="2"/>
  </w:num>
  <w:num w:numId="5">
    <w:abstractNumId w:val="6"/>
  </w:num>
  <w:num w:numId="6">
    <w:abstractNumId w:val="4"/>
  </w:num>
  <w:num w:numId="7">
    <w:abstractNumId w:val="8"/>
  </w:num>
  <w:num w:numId="8">
    <w:abstractNumId w:val="9"/>
  </w:num>
  <w:num w:numId="9">
    <w:abstractNumId w:val="11"/>
  </w:num>
  <w:num w:numId="10">
    <w:abstractNumId w:val="13"/>
  </w:num>
  <w:num w:numId="11">
    <w:abstractNumId w:val="5"/>
  </w:num>
  <w:num w:numId="12">
    <w:abstractNumId w:val="12"/>
  </w:num>
  <w:num w:numId="13">
    <w:abstractNumId w:val="1"/>
  </w:num>
  <w:num w:numId="14">
    <w:abstractNumId w:val="14"/>
  </w:num>
  <w:num w:numId="15">
    <w:abstractNumId w:val="3"/>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6630D"/>
    <w:rsid w:val="00074B2B"/>
    <w:rsid w:val="00084E74"/>
    <w:rsid w:val="000E2339"/>
    <w:rsid w:val="000E5A65"/>
    <w:rsid w:val="000F41E7"/>
    <w:rsid w:val="00116D3F"/>
    <w:rsid w:val="00132C53"/>
    <w:rsid w:val="00152AE4"/>
    <w:rsid w:val="00157364"/>
    <w:rsid w:val="0016495C"/>
    <w:rsid w:val="00171770"/>
    <w:rsid w:val="00192890"/>
    <w:rsid w:val="00192C49"/>
    <w:rsid w:val="001E47DE"/>
    <w:rsid w:val="001E5B69"/>
    <w:rsid w:val="00203799"/>
    <w:rsid w:val="00234B20"/>
    <w:rsid w:val="0027298E"/>
    <w:rsid w:val="00275417"/>
    <w:rsid w:val="00290276"/>
    <w:rsid w:val="002A0F84"/>
    <w:rsid w:val="002A70CC"/>
    <w:rsid w:val="002D0680"/>
    <w:rsid w:val="002D1930"/>
    <w:rsid w:val="0031312E"/>
    <w:rsid w:val="003269A8"/>
    <w:rsid w:val="00344515"/>
    <w:rsid w:val="00357128"/>
    <w:rsid w:val="00363653"/>
    <w:rsid w:val="003655B0"/>
    <w:rsid w:val="00375003"/>
    <w:rsid w:val="00376458"/>
    <w:rsid w:val="00387DB5"/>
    <w:rsid w:val="003C20B4"/>
    <w:rsid w:val="003E2BF2"/>
    <w:rsid w:val="003F0DE7"/>
    <w:rsid w:val="0043548A"/>
    <w:rsid w:val="00454BC5"/>
    <w:rsid w:val="00467D48"/>
    <w:rsid w:val="00491207"/>
    <w:rsid w:val="004A2AA8"/>
    <w:rsid w:val="004A51B2"/>
    <w:rsid w:val="004E0B0C"/>
    <w:rsid w:val="00510ABF"/>
    <w:rsid w:val="00527A67"/>
    <w:rsid w:val="00544159"/>
    <w:rsid w:val="005544B3"/>
    <w:rsid w:val="005731D2"/>
    <w:rsid w:val="005761DE"/>
    <w:rsid w:val="00597215"/>
    <w:rsid w:val="005B24DE"/>
    <w:rsid w:val="005B4CD5"/>
    <w:rsid w:val="005C6CA8"/>
    <w:rsid w:val="005E22AE"/>
    <w:rsid w:val="005E32D6"/>
    <w:rsid w:val="005E39EE"/>
    <w:rsid w:val="005E4594"/>
    <w:rsid w:val="005F3F15"/>
    <w:rsid w:val="00610FAD"/>
    <w:rsid w:val="00622E88"/>
    <w:rsid w:val="00645D68"/>
    <w:rsid w:val="00647E81"/>
    <w:rsid w:val="00647F30"/>
    <w:rsid w:val="006764FF"/>
    <w:rsid w:val="00677DB8"/>
    <w:rsid w:val="0068513E"/>
    <w:rsid w:val="006A38CF"/>
    <w:rsid w:val="006E21BD"/>
    <w:rsid w:val="006E2B86"/>
    <w:rsid w:val="006E318D"/>
    <w:rsid w:val="00706B4E"/>
    <w:rsid w:val="00711D4A"/>
    <w:rsid w:val="00712840"/>
    <w:rsid w:val="0071590C"/>
    <w:rsid w:val="007262D0"/>
    <w:rsid w:val="00742A37"/>
    <w:rsid w:val="00753672"/>
    <w:rsid w:val="007625AF"/>
    <w:rsid w:val="007803E5"/>
    <w:rsid w:val="00782B9E"/>
    <w:rsid w:val="007B262D"/>
    <w:rsid w:val="007E0183"/>
    <w:rsid w:val="007E387E"/>
    <w:rsid w:val="00804AFD"/>
    <w:rsid w:val="0081701E"/>
    <w:rsid w:val="008337DB"/>
    <w:rsid w:val="008453CE"/>
    <w:rsid w:val="00846564"/>
    <w:rsid w:val="00850650"/>
    <w:rsid w:val="0085745C"/>
    <w:rsid w:val="008622D9"/>
    <w:rsid w:val="00873D8F"/>
    <w:rsid w:val="00875218"/>
    <w:rsid w:val="008A2189"/>
    <w:rsid w:val="008B63C2"/>
    <w:rsid w:val="008D75C1"/>
    <w:rsid w:val="008E4ABF"/>
    <w:rsid w:val="008E7203"/>
    <w:rsid w:val="008F09A2"/>
    <w:rsid w:val="008F2816"/>
    <w:rsid w:val="00905A91"/>
    <w:rsid w:val="00905FE6"/>
    <w:rsid w:val="009202CB"/>
    <w:rsid w:val="00954661"/>
    <w:rsid w:val="009C78ED"/>
    <w:rsid w:val="009D531B"/>
    <w:rsid w:val="009D6B5A"/>
    <w:rsid w:val="009F6EDA"/>
    <w:rsid w:val="00A07B34"/>
    <w:rsid w:val="00A20311"/>
    <w:rsid w:val="00A23E50"/>
    <w:rsid w:val="00A30B4A"/>
    <w:rsid w:val="00A41238"/>
    <w:rsid w:val="00A51BB1"/>
    <w:rsid w:val="00A5361C"/>
    <w:rsid w:val="00A70683"/>
    <w:rsid w:val="00A76E3F"/>
    <w:rsid w:val="00A8209E"/>
    <w:rsid w:val="00AA6D32"/>
    <w:rsid w:val="00AC0DEF"/>
    <w:rsid w:val="00AD0B58"/>
    <w:rsid w:val="00AF5C9E"/>
    <w:rsid w:val="00B21336"/>
    <w:rsid w:val="00B4256C"/>
    <w:rsid w:val="00B53D3F"/>
    <w:rsid w:val="00B76914"/>
    <w:rsid w:val="00B920E3"/>
    <w:rsid w:val="00BA564A"/>
    <w:rsid w:val="00BA716F"/>
    <w:rsid w:val="00BB461F"/>
    <w:rsid w:val="00BC5725"/>
    <w:rsid w:val="00BE637C"/>
    <w:rsid w:val="00C076EE"/>
    <w:rsid w:val="00C159D3"/>
    <w:rsid w:val="00C77897"/>
    <w:rsid w:val="00C816F0"/>
    <w:rsid w:val="00C94350"/>
    <w:rsid w:val="00CC1B96"/>
    <w:rsid w:val="00D1307B"/>
    <w:rsid w:val="00D22B3B"/>
    <w:rsid w:val="00D33D7E"/>
    <w:rsid w:val="00D444A8"/>
    <w:rsid w:val="00DA02F6"/>
    <w:rsid w:val="00DA06A9"/>
    <w:rsid w:val="00DC7A95"/>
    <w:rsid w:val="00E0334D"/>
    <w:rsid w:val="00E0420D"/>
    <w:rsid w:val="00E04F9A"/>
    <w:rsid w:val="00E062AB"/>
    <w:rsid w:val="00E14CC2"/>
    <w:rsid w:val="00E325D9"/>
    <w:rsid w:val="00E44EC3"/>
    <w:rsid w:val="00E6231C"/>
    <w:rsid w:val="00EA79B3"/>
    <w:rsid w:val="00EB0F9C"/>
    <w:rsid w:val="00EB1A12"/>
    <w:rsid w:val="00EB6431"/>
    <w:rsid w:val="00EC2955"/>
    <w:rsid w:val="00ED55FF"/>
    <w:rsid w:val="00EE0537"/>
    <w:rsid w:val="00EE145A"/>
    <w:rsid w:val="00F25E7E"/>
    <w:rsid w:val="00F40D8E"/>
    <w:rsid w:val="00F51B61"/>
    <w:rsid w:val="00F65712"/>
    <w:rsid w:val="00F97399"/>
    <w:rsid w:val="00FB2AFF"/>
    <w:rsid w:val="00FB46C2"/>
    <w:rsid w:val="00FB759B"/>
    <w:rsid w:val="00FD274B"/>
    <w:rsid w:val="00FD4A45"/>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4B"/>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88058-832E-4837-8601-97DAC24E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488</Words>
  <Characters>2784</Characters>
  <Application>Microsoft Office Word</Application>
  <DocSecurity>0</DocSecurity>
  <Lines>23</Lines>
  <Paragraphs>6</Paragraphs>
  <ScaleCrop>false</ScaleCrop>
  <Company>Sky123.Org</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31</cp:revision>
  <dcterms:created xsi:type="dcterms:W3CDTF">2018-07-14T08:17:00Z</dcterms:created>
  <dcterms:modified xsi:type="dcterms:W3CDTF">2019-05-23T01:30:00Z</dcterms:modified>
</cp:coreProperties>
</file>