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B36" w:rsidRDefault="00587F3D">
      <w:pPr>
        <w:widowControl/>
        <w:jc w:val="left"/>
        <w:rPr>
          <w:rFonts w:asciiTheme="majorEastAsia" w:hAnsiTheme="majorEastAsia" w:cs="宋体"/>
          <w:b/>
          <w:bCs/>
          <w:color w:val="000000"/>
          <w:kern w:val="36"/>
          <w:sz w:val="32"/>
          <w:szCs w:val="42"/>
        </w:rPr>
      </w:pPr>
      <w:r>
        <w:rPr>
          <w:rFonts w:asciiTheme="minorEastAsia" w:hAnsiTheme="minorEastAsia" w:cs="宋体" w:hint="eastAsia"/>
          <w:b/>
          <w:bCs/>
          <w:color w:val="000000"/>
          <w:kern w:val="36"/>
          <w:sz w:val="28"/>
          <w:szCs w:val="28"/>
        </w:rPr>
        <w:t>项目编号：南基（材）2019-015</w:t>
      </w:r>
    </w:p>
    <w:p w:rsidR="003A4B36" w:rsidRDefault="003A4B36">
      <w:pPr>
        <w:widowControl/>
        <w:jc w:val="left"/>
        <w:rPr>
          <w:rFonts w:asciiTheme="majorEastAsia" w:eastAsiaTheme="majorEastAsia" w:hAnsiTheme="majorEastAsia" w:cs="宋体"/>
          <w:b/>
          <w:bCs/>
          <w:color w:val="000000"/>
          <w:kern w:val="36"/>
          <w:sz w:val="32"/>
          <w:szCs w:val="42"/>
        </w:rPr>
      </w:pPr>
    </w:p>
    <w:p w:rsidR="00066AEE" w:rsidRDefault="00066AEE">
      <w:pPr>
        <w:widowControl/>
        <w:jc w:val="left"/>
        <w:rPr>
          <w:rFonts w:asciiTheme="majorEastAsia" w:eastAsiaTheme="majorEastAsia" w:hAnsiTheme="majorEastAsia" w:cs="宋体"/>
          <w:b/>
          <w:bCs/>
          <w:color w:val="000000"/>
          <w:kern w:val="36"/>
          <w:sz w:val="32"/>
          <w:szCs w:val="42"/>
        </w:rPr>
      </w:pPr>
    </w:p>
    <w:p w:rsidR="003A4B36" w:rsidRDefault="00587F3D">
      <w:pPr>
        <w:widowControl/>
        <w:jc w:val="center"/>
        <w:rPr>
          <w:rFonts w:ascii="黑体" w:eastAsia="黑体" w:hAnsi="黑体" w:cs="宋体"/>
          <w:bCs/>
          <w:color w:val="000000"/>
          <w:kern w:val="36"/>
          <w:sz w:val="52"/>
          <w:szCs w:val="52"/>
        </w:rPr>
      </w:pPr>
      <w:r w:rsidRPr="00066AEE">
        <w:rPr>
          <w:rFonts w:ascii="黑体" w:eastAsia="黑体" w:hAnsi="黑体" w:cs="宋体" w:hint="eastAsia"/>
          <w:bCs/>
          <w:color w:val="000000"/>
          <w:kern w:val="36"/>
          <w:sz w:val="52"/>
          <w:szCs w:val="52"/>
        </w:rPr>
        <w:t>南京大学鼓楼校区南园环境提升</w:t>
      </w:r>
      <w:r w:rsidR="002D73C2">
        <w:rPr>
          <w:rFonts w:ascii="黑体" w:eastAsia="黑体" w:hAnsi="黑体" w:cs="宋体" w:hint="eastAsia"/>
          <w:bCs/>
          <w:color w:val="000000"/>
          <w:kern w:val="36"/>
          <w:sz w:val="52"/>
          <w:szCs w:val="52"/>
        </w:rPr>
        <w:t>工程</w:t>
      </w:r>
      <w:r>
        <w:rPr>
          <w:rFonts w:ascii="黑体" w:eastAsia="黑体" w:hAnsi="黑体" w:cs="宋体" w:hint="eastAsia"/>
          <w:bCs/>
          <w:color w:val="000000"/>
          <w:kern w:val="36"/>
          <w:sz w:val="52"/>
          <w:szCs w:val="52"/>
        </w:rPr>
        <w:t>仿石不锈钢井盖及雨水</w:t>
      </w:r>
      <w:proofErr w:type="gramStart"/>
      <w:r>
        <w:rPr>
          <w:rFonts w:ascii="黑体" w:eastAsia="黑体" w:hAnsi="黑体" w:cs="宋体" w:hint="eastAsia"/>
          <w:bCs/>
          <w:color w:val="000000"/>
          <w:kern w:val="36"/>
          <w:sz w:val="52"/>
          <w:szCs w:val="52"/>
        </w:rPr>
        <w:t>篦</w:t>
      </w:r>
      <w:proofErr w:type="gramEnd"/>
      <w:r>
        <w:rPr>
          <w:rFonts w:ascii="黑体" w:eastAsia="黑体" w:hAnsi="黑体" w:cs="宋体" w:hint="eastAsia"/>
          <w:bCs/>
          <w:color w:val="000000"/>
          <w:kern w:val="36"/>
          <w:sz w:val="52"/>
          <w:szCs w:val="52"/>
        </w:rPr>
        <w:t>采购项目</w:t>
      </w:r>
    </w:p>
    <w:p w:rsidR="003A4B36" w:rsidRDefault="003A4B36">
      <w:pPr>
        <w:widowControl/>
        <w:jc w:val="center"/>
        <w:rPr>
          <w:rFonts w:asciiTheme="majorEastAsia" w:eastAsiaTheme="majorEastAsia" w:hAnsiTheme="majorEastAsia" w:cs="宋体"/>
          <w:b/>
          <w:bCs/>
          <w:color w:val="000000"/>
          <w:kern w:val="36"/>
          <w:sz w:val="32"/>
          <w:szCs w:val="42"/>
        </w:rPr>
      </w:pPr>
    </w:p>
    <w:p w:rsidR="003A4B36" w:rsidRDefault="003A4B36" w:rsidP="00600BB9">
      <w:pPr>
        <w:widowControl/>
        <w:jc w:val="center"/>
        <w:rPr>
          <w:rFonts w:asciiTheme="majorEastAsia" w:eastAsiaTheme="majorEastAsia" w:hAnsiTheme="majorEastAsia" w:cs="宋体"/>
          <w:b/>
          <w:bCs/>
          <w:color w:val="000000"/>
          <w:kern w:val="36"/>
          <w:sz w:val="32"/>
          <w:szCs w:val="42"/>
        </w:rPr>
      </w:pPr>
    </w:p>
    <w:p w:rsidR="00600BB9" w:rsidRPr="00600BB9" w:rsidRDefault="00600BB9" w:rsidP="00600BB9">
      <w:pPr>
        <w:widowControl/>
        <w:jc w:val="center"/>
        <w:rPr>
          <w:rFonts w:asciiTheme="majorEastAsia" w:eastAsiaTheme="majorEastAsia" w:hAnsiTheme="majorEastAsia" w:cs="宋体"/>
          <w:b/>
          <w:bCs/>
          <w:color w:val="000000"/>
          <w:kern w:val="36"/>
          <w:sz w:val="32"/>
          <w:szCs w:val="42"/>
        </w:rPr>
      </w:pPr>
    </w:p>
    <w:p w:rsidR="003A4B36" w:rsidRDefault="003A4B36">
      <w:pPr>
        <w:widowControl/>
        <w:jc w:val="center"/>
        <w:rPr>
          <w:rFonts w:asciiTheme="majorEastAsia" w:eastAsiaTheme="majorEastAsia" w:hAnsiTheme="majorEastAsia" w:cs="宋体"/>
          <w:b/>
          <w:bCs/>
          <w:color w:val="000000"/>
          <w:kern w:val="36"/>
          <w:sz w:val="32"/>
          <w:szCs w:val="42"/>
        </w:rPr>
      </w:pPr>
    </w:p>
    <w:p w:rsidR="003A4B36" w:rsidRDefault="003A4B36">
      <w:pPr>
        <w:widowControl/>
        <w:jc w:val="center"/>
        <w:rPr>
          <w:rFonts w:asciiTheme="majorEastAsia" w:eastAsiaTheme="majorEastAsia" w:hAnsiTheme="majorEastAsia" w:cs="宋体"/>
          <w:b/>
          <w:bCs/>
          <w:color w:val="000000"/>
          <w:kern w:val="36"/>
          <w:sz w:val="32"/>
          <w:szCs w:val="42"/>
        </w:rPr>
      </w:pPr>
    </w:p>
    <w:p w:rsidR="003A4B36" w:rsidRDefault="00587F3D">
      <w:pPr>
        <w:widowControl/>
        <w:jc w:val="center"/>
        <w:rPr>
          <w:rFonts w:ascii="黑体" w:eastAsia="黑体" w:hAnsi="黑体" w:cs="宋体"/>
          <w:bCs/>
          <w:color w:val="000000"/>
          <w:kern w:val="36"/>
          <w:sz w:val="72"/>
          <w:szCs w:val="72"/>
        </w:rPr>
      </w:pPr>
      <w:r>
        <w:rPr>
          <w:rFonts w:ascii="黑体" w:eastAsia="黑体" w:hAnsi="黑体" w:cs="宋体" w:hint="eastAsia"/>
          <w:bCs/>
          <w:color w:val="000000"/>
          <w:kern w:val="36"/>
          <w:sz w:val="72"/>
          <w:szCs w:val="72"/>
        </w:rPr>
        <w:t>招标文件</w:t>
      </w:r>
    </w:p>
    <w:p w:rsidR="003A4B36" w:rsidRDefault="003A4B36">
      <w:pPr>
        <w:widowControl/>
        <w:jc w:val="center"/>
        <w:rPr>
          <w:rFonts w:asciiTheme="majorEastAsia" w:eastAsiaTheme="majorEastAsia" w:hAnsiTheme="majorEastAsia" w:cs="宋体"/>
          <w:b/>
          <w:bCs/>
          <w:color w:val="000000"/>
          <w:kern w:val="36"/>
          <w:sz w:val="32"/>
          <w:szCs w:val="42"/>
        </w:rPr>
      </w:pPr>
    </w:p>
    <w:p w:rsidR="003A4B36" w:rsidRDefault="003A4B36">
      <w:pPr>
        <w:widowControl/>
        <w:jc w:val="center"/>
        <w:rPr>
          <w:rFonts w:asciiTheme="majorEastAsia" w:eastAsiaTheme="majorEastAsia" w:hAnsiTheme="majorEastAsia" w:cs="宋体"/>
          <w:b/>
          <w:bCs/>
          <w:color w:val="000000"/>
          <w:kern w:val="36"/>
          <w:sz w:val="32"/>
          <w:szCs w:val="42"/>
        </w:rPr>
      </w:pPr>
    </w:p>
    <w:p w:rsidR="003A4B36" w:rsidRDefault="003A4B36">
      <w:pPr>
        <w:widowControl/>
        <w:jc w:val="center"/>
        <w:rPr>
          <w:rFonts w:asciiTheme="majorEastAsia" w:eastAsiaTheme="majorEastAsia" w:hAnsiTheme="majorEastAsia" w:cs="宋体"/>
          <w:b/>
          <w:bCs/>
          <w:color w:val="000000"/>
          <w:kern w:val="36"/>
          <w:sz w:val="32"/>
          <w:szCs w:val="42"/>
        </w:rPr>
      </w:pPr>
    </w:p>
    <w:p w:rsidR="003A4B36" w:rsidRDefault="003A4B36">
      <w:pPr>
        <w:widowControl/>
        <w:jc w:val="center"/>
        <w:rPr>
          <w:rFonts w:asciiTheme="majorEastAsia" w:eastAsiaTheme="majorEastAsia" w:hAnsiTheme="majorEastAsia" w:cs="宋体"/>
          <w:b/>
          <w:bCs/>
          <w:color w:val="000000"/>
          <w:kern w:val="36"/>
          <w:sz w:val="32"/>
          <w:szCs w:val="42"/>
        </w:rPr>
      </w:pPr>
    </w:p>
    <w:p w:rsidR="003A4B36" w:rsidRDefault="003A4B36">
      <w:pPr>
        <w:widowControl/>
        <w:jc w:val="center"/>
        <w:rPr>
          <w:rFonts w:asciiTheme="majorEastAsia" w:eastAsiaTheme="majorEastAsia" w:hAnsiTheme="majorEastAsia" w:cs="宋体"/>
          <w:b/>
          <w:bCs/>
          <w:color w:val="000000"/>
          <w:kern w:val="36"/>
          <w:sz w:val="32"/>
          <w:szCs w:val="42"/>
        </w:rPr>
      </w:pPr>
    </w:p>
    <w:p w:rsidR="003A4B36" w:rsidRDefault="003A4B36">
      <w:pPr>
        <w:widowControl/>
        <w:jc w:val="center"/>
        <w:rPr>
          <w:rFonts w:asciiTheme="majorEastAsia" w:eastAsiaTheme="majorEastAsia" w:hAnsiTheme="majorEastAsia" w:cs="宋体"/>
          <w:b/>
          <w:bCs/>
          <w:color w:val="000000"/>
          <w:kern w:val="36"/>
          <w:sz w:val="32"/>
          <w:szCs w:val="42"/>
        </w:rPr>
      </w:pPr>
    </w:p>
    <w:p w:rsidR="003A4B36" w:rsidRPr="00066AEE" w:rsidRDefault="00587F3D">
      <w:pPr>
        <w:widowControl/>
        <w:jc w:val="center"/>
        <w:rPr>
          <w:rFonts w:asciiTheme="minorEastAsia" w:hAnsiTheme="minorEastAsia" w:cs="宋体"/>
          <w:b/>
          <w:bCs/>
          <w:color w:val="000000"/>
          <w:kern w:val="36"/>
          <w:sz w:val="36"/>
          <w:szCs w:val="36"/>
        </w:rPr>
      </w:pPr>
      <w:r w:rsidRPr="00066AEE">
        <w:rPr>
          <w:rFonts w:asciiTheme="minorEastAsia" w:hAnsiTheme="minorEastAsia" w:cs="宋体" w:hint="eastAsia"/>
          <w:b/>
          <w:bCs/>
          <w:color w:val="000000"/>
          <w:kern w:val="36"/>
          <w:sz w:val="36"/>
          <w:szCs w:val="36"/>
        </w:rPr>
        <w:t>南京大学基本建设处</w:t>
      </w:r>
    </w:p>
    <w:p w:rsidR="003A4B36" w:rsidRDefault="00587F3D">
      <w:pPr>
        <w:widowControl/>
        <w:jc w:val="center"/>
        <w:rPr>
          <w:rFonts w:asciiTheme="majorEastAsia" w:eastAsiaTheme="majorEastAsia" w:hAnsiTheme="majorEastAsia" w:cs="宋体"/>
          <w:b/>
          <w:bCs/>
          <w:color w:val="000000"/>
          <w:kern w:val="36"/>
          <w:sz w:val="32"/>
          <w:szCs w:val="42"/>
        </w:rPr>
      </w:pPr>
      <w:r w:rsidRPr="00066AEE">
        <w:rPr>
          <w:rFonts w:asciiTheme="minorEastAsia" w:hAnsiTheme="minorEastAsia" w:cs="宋体" w:hint="eastAsia"/>
          <w:b/>
          <w:bCs/>
          <w:color w:val="000000"/>
          <w:kern w:val="36"/>
          <w:sz w:val="36"/>
          <w:szCs w:val="36"/>
        </w:rPr>
        <w:t>2019年3月20日</w:t>
      </w:r>
      <w:r>
        <w:rPr>
          <w:rFonts w:asciiTheme="majorEastAsia" w:eastAsiaTheme="majorEastAsia" w:hAnsiTheme="majorEastAsia" w:cs="宋体"/>
          <w:b/>
          <w:bCs/>
          <w:color w:val="000000"/>
          <w:kern w:val="36"/>
          <w:sz w:val="32"/>
          <w:szCs w:val="42"/>
        </w:rPr>
        <w:br w:type="page"/>
      </w:r>
    </w:p>
    <w:p w:rsidR="003A4B36" w:rsidRDefault="00587F3D">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lastRenderedPageBreak/>
        <w:t>一、项目概况</w:t>
      </w:r>
    </w:p>
    <w:p w:rsidR="003A4B36" w:rsidRDefault="00587F3D" w:rsidP="00066AEE">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1、项目编号：南基（材）2019</w:t>
      </w:r>
      <w:r>
        <w:rPr>
          <w:rFonts w:ascii="宋体" w:eastAsia="宋体" w:hAnsi="宋体" w:cs="宋体"/>
          <w:color w:val="000000"/>
          <w:kern w:val="0"/>
          <w:sz w:val="24"/>
          <w:szCs w:val="24"/>
        </w:rPr>
        <w:t>-</w:t>
      </w:r>
      <w:r>
        <w:rPr>
          <w:rFonts w:ascii="宋体" w:eastAsia="宋体" w:hAnsi="宋体" w:cs="宋体" w:hint="eastAsia"/>
          <w:color w:val="000000"/>
          <w:kern w:val="0"/>
          <w:sz w:val="24"/>
          <w:szCs w:val="24"/>
        </w:rPr>
        <w:t>015</w:t>
      </w:r>
    </w:p>
    <w:p w:rsidR="003A4B36" w:rsidRDefault="00587F3D" w:rsidP="00066AEE">
      <w:pPr>
        <w:widowControl/>
        <w:spacing w:line="360" w:lineRule="auto"/>
        <w:ind w:firstLineChars="200"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2、项目名称：南京大学鼓楼校区南园环境提升</w:t>
      </w:r>
      <w:r w:rsidR="00206A76">
        <w:rPr>
          <w:rFonts w:ascii="宋体" w:eastAsia="宋体" w:hAnsi="宋体" w:cs="宋体" w:hint="eastAsia"/>
          <w:color w:val="000000"/>
          <w:kern w:val="0"/>
          <w:sz w:val="24"/>
          <w:szCs w:val="24"/>
        </w:rPr>
        <w:t>工程</w:t>
      </w:r>
      <w:r w:rsidR="00206A76" w:rsidRPr="00206A76">
        <w:rPr>
          <w:rFonts w:ascii="宋体" w:eastAsia="宋体" w:hAnsi="宋体" w:cs="宋体" w:hint="eastAsia"/>
          <w:color w:val="000000"/>
          <w:kern w:val="0"/>
          <w:sz w:val="24"/>
          <w:szCs w:val="24"/>
        </w:rPr>
        <w:t>仿石不锈钢井盖及雨水</w:t>
      </w:r>
      <w:proofErr w:type="gramStart"/>
      <w:r w:rsidR="00206A76" w:rsidRPr="00206A76">
        <w:rPr>
          <w:rFonts w:ascii="宋体" w:eastAsia="宋体" w:hAnsi="宋体" w:cs="宋体" w:hint="eastAsia"/>
          <w:color w:val="000000"/>
          <w:kern w:val="0"/>
          <w:sz w:val="24"/>
          <w:szCs w:val="24"/>
        </w:rPr>
        <w:t>篦</w:t>
      </w:r>
      <w:proofErr w:type="gramEnd"/>
      <w:r w:rsidR="00206A76" w:rsidRPr="00206A76">
        <w:rPr>
          <w:rFonts w:ascii="宋体" w:eastAsia="宋体" w:hAnsi="宋体" w:cs="宋体" w:hint="eastAsia"/>
          <w:color w:val="000000"/>
          <w:kern w:val="0"/>
          <w:sz w:val="24"/>
          <w:szCs w:val="24"/>
        </w:rPr>
        <w:t>采购</w:t>
      </w:r>
    </w:p>
    <w:p w:rsidR="003A4B36" w:rsidRDefault="00587F3D" w:rsidP="00066AEE">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3、招标范围：仿石不锈钢井盖及雨水</w:t>
      </w:r>
      <w:proofErr w:type="gramStart"/>
      <w:r>
        <w:rPr>
          <w:rFonts w:ascii="宋体" w:eastAsia="宋体" w:hAnsi="宋体" w:cs="宋体" w:hint="eastAsia"/>
          <w:color w:val="000000"/>
          <w:kern w:val="0"/>
          <w:sz w:val="24"/>
          <w:szCs w:val="24"/>
        </w:rPr>
        <w:t>篦</w:t>
      </w:r>
      <w:proofErr w:type="gramEnd"/>
      <w:r>
        <w:rPr>
          <w:rFonts w:ascii="宋体" w:eastAsia="宋体" w:hAnsi="宋体" w:cs="宋体" w:hint="eastAsia"/>
          <w:color w:val="000000"/>
          <w:kern w:val="0"/>
          <w:sz w:val="24"/>
          <w:szCs w:val="24"/>
        </w:rPr>
        <w:t>87套</w:t>
      </w:r>
    </w:p>
    <w:p w:rsidR="003A4B36" w:rsidRDefault="00587F3D" w:rsidP="00066AEE">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4、项目预算：</w:t>
      </w:r>
      <w:r w:rsidR="00D9659C" w:rsidRPr="00D17463">
        <w:rPr>
          <w:rFonts w:ascii="宋体" w:eastAsia="宋体" w:hAnsi="宋体" w:cs="宋体" w:hint="eastAsia"/>
          <w:b/>
          <w:color w:val="FF0000"/>
          <w:kern w:val="0"/>
          <w:sz w:val="24"/>
          <w:szCs w:val="24"/>
        </w:rPr>
        <w:t>8</w:t>
      </w:r>
      <w:r w:rsidRPr="00D17463">
        <w:rPr>
          <w:rFonts w:ascii="宋体" w:eastAsia="宋体" w:hAnsi="宋体" w:cs="宋体" w:hint="eastAsia"/>
          <w:b/>
          <w:color w:val="FF0000"/>
          <w:kern w:val="0"/>
          <w:sz w:val="24"/>
          <w:szCs w:val="24"/>
        </w:rPr>
        <w:t>万元</w:t>
      </w:r>
    </w:p>
    <w:p w:rsidR="003A4B36" w:rsidRDefault="00587F3D">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二、投标人资格要求</w:t>
      </w:r>
    </w:p>
    <w:p w:rsidR="003A4B36" w:rsidRDefault="00587F3D">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具备《中华人民共和国政府采购法》第二十二条规定的必须具备的如下条件：具有独立承担民事责任的能力；具有良好的商业信誉和健全的财务会计制度；履行合同所必需的设备和专业技术能力；有依法缴纳税收和社会保障资金的良好记录；参加政府采购活动前三年内（从2016年3月20日至今），在经营活动中没有重大违法记录。</w:t>
      </w:r>
      <w:r w:rsidR="00066AEE">
        <w:rPr>
          <w:rFonts w:ascii="宋体" w:eastAsia="宋体" w:hAnsi="宋体" w:cs="宋体" w:hint="eastAsia"/>
          <w:color w:val="000000"/>
          <w:kern w:val="0"/>
          <w:sz w:val="24"/>
          <w:szCs w:val="24"/>
        </w:rPr>
        <w:t>（提供承诺书</w:t>
      </w:r>
      <w:bookmarkStart w:id="0" w:name="_GoBack"/>
      <w:bookmarkEnd w:id="0"/>
      <w:r w:rsidR="00066AEE">
        <w:rPr>
          <w:rFonts w:ascii="宋体" w:eastAsia="宋体" w:hAnsi="宋体" w:cs="宋体" w:hint="eastAsia"/>
          <w:color w:val="000000"/>
          <w:kern w:val="0"/>
          <w:sz w:val="24"/>
          <w:szCs w:val="24"/>
        </w:rPr>
        <w:t>原件）</w:t>
      </w:r>
    </w:p>
    <w:p w:rsidR="003A4B36" w:rsidRDefault="00587F3D">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2、投标人不得有下列行为</w:t>
      </w:r>
      <w:r w:rsidR="00066AEE">
        <w:rPr>
          <w:rFonts w:ascii="宋体" w:eastAsia="宋体" w:hAnsi="宋体" w:cs="宋体" w:hint="eastAsia"/>
          <w:color w:val="000000"/>
          <w:kern w:val="0"/>
          <w:sz w:val="24"/>
          <w:szCs w:val="24"/>
        </w:rPr>
        <w:t>（提供承诺书原件）</w:t>
      </w:r>
    </w:p>
    <w:p w:rsidR="003A4B36" w:rsidRDefault="00587F3D">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1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①</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有违反法律、法规行为，依法被取消投标资格且期限未满的；</w:t>
      </w:r>
    </w:p>
    <w:p w:rsidR="003A4B36" w:rsidRDefault="00587F3D">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2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②</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因为招投标活动中有违法违规和不良行为，被有关招投标行政监督部门公示且公示期限未满的；</w:t>
      </w:r>
    </w:p>
    <w:p w:rsidR="003A4B36" w:rsidRDefault="00587F3D">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3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③</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处于被责令停业或者财产被接管冻结和破产状态；</w:t>
      </w:r>
    </w:p>
    <w:p w:rsidR="003A4B36" w:rsidRDefault="00587F3D">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4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④</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企业有因骗取中标或者严重违约以及发生重大工程质量、安全生产事故等问题，被有关部门暂停投标资格并在暂停期内的。</w:t>
      </w:r>
    </w:p>
    <w:p w:rsidR="003A4B36" w:rsidRDefault="00587F3D">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5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⑤</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2016年3月20日起至今被国家财政部指定的信用记录查询渠道（“信用中国”网站www.creditchina.gov.cn）列入失信被执行主体、重大税收违法案件当事主体、政府采购严重违法失信行为当事主体等严重失信记录名单的。</w:t>
      </w:r>
    </w:p>
    <w:p w:rsidR="003A4B36" w:rsidRDefault="00587F3D">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3、具有本次采购货物的供货及售后服务能力</w:t>
      </w:r>
      <w:r w:rsidR="00066AEE">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w:t>
      </w:r>
      <w:r w:rsidR="00066AEE" w:rsidRPr="005A2DB2">
        <w:rPr>
          <w:rFonts w:ascii="宋体" w:eastAsia="宋体" w:hAnsi="宋体" w:cs="宋体" w:hint="eastAsia"/>
          <w:kern w:val="0"/>
          <w:sz w:val="24"/>
          <w:szCs w:val="24"/>
        </w:rPr>
        <w:t>提供加盖</w:t>
      </w:r>
      <w:r w:rsidR="00D9630A">
        <w:rPr>
          <w:rFonts w:ascii="宋体" w:eastAsia="宋体" w:hAnsi="宋体" w:cs="宋体" w:hint="eastAsia"/>
          <w:kern w:val="0"/>
          <w:sz w:val="24"/>
          <w:szCs w:val="24"/>
        </w:rPr>
        <w:t>投标</w:t>
      </w:r>
      <w:r w:rsidR="00066AEE" w:rsidRPr="005A2DB2">
        <w:rPr>
          <w:rFonts w:ascii="宋体" w:eastAsia="宋体" w:hAnsi="宋体" w:cs="宋体" w:hint="eastAsia"/>
          <w:kern w:val="0"/>
          <w:sz w:val="24"/>
          <w:szCs w:val="24"/>
        </w:rPr>
        <w:t>人公章的营业执照复印件，并提供副本原件核查</w:t>
      </w:r>
      <w:r>
        <w:rPr>
          <w:rFonts w:ascii="宋体" w:eastAsia="宋体" w:hAnsi="宋体" w:cs="宋体" w:hint="eastAsia"/>
          <w:color w:val="000000"/>
          <w:kern w:val="0"/>
          <w:sz w:val="24"/>
          <w:szCs w:val="24"/>
        </w:rPr>
        <w:t>）</w:t>
      </w:r>
    </w:p>
    <w:p w:rsidR="003A4B36" w:rsidRDefault="00587F3D">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4、法定代表人为同一个人的两个及两个以上法人，母公司、全资子公司及其控股公司，都不得同时投标，否则取消其投标资格。</w:t>
      </w:r>
    </w:p>
    <w:p w:rsidR="003A4B36" w:rsidRDefault="00587F3D">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color w:val="000000"/>
          <w:kern w:val="0"/>
          <w:sz w:val="24"/>
          <w:szCs w:val="24"/>
        </w:rPr>
        <w:t>5、</w:t>
      </w:r>
      <w:r>
        <w:rPr>
          <w:rFonts w:ascii="宋体" w:eastAsia="宋体" w:hAnsi="宋体" w:cs="宋体" w:hint="eastAsia"/>
          <w:kern w:val="0"/>
          <w:sz w:val="24"/>
          <w:szCs w:val="24"/>
        </w:rPr>
        <w:t>本项目不接受联合体投标。</w:t>
      </w:r>
    </w:p>
    <w:p w:rsidR="00066AEE" w:rsidRPr="005E1CAB" w:rsidRDefault="00066AEE" w:rsidP="00066AEE">
      <w:pPr>
        <w:spacing w:line="360" w:lineRule="auto"/>
        <w:ind w:firstLineChars="200" w:firstLine="482"/>
        <w:rPr>
          <w:rFonts w:asciiTheme="minorEastAsia" w:hAnsiTheme="minorEastAsia"/>
          <w:b/>
          <w:sz w:val="24"/>
          <w:szCs w:val="24"/>
        </w:rPr>
      </w:pPr>
      <w:r w:rsidRPr="005E1CAB">
        <w:rPr>
          <w:rFonts w:asciiTheme="minorEastAsia" w:hAnsiTheme="minorEastAsia" w:hint="eastAsia"/>
          <w:b/>
          <w:sz w:val="24"/>
          <w:szCs w:val="24"/>
        </w:rPr>
        <w:t>三、投标人须知</w:t>
      </w:r>
    </w:p>
    <w:p w:rsidR="00066AEE" w:rsidRPr="005E1CAB" w:rsidRDefault="00066AEE" w:rsidP="00066AEE">
      <w:pPr>
        <w:widowControl/>
        <w:shd w:val="clear" w:color="auto" w:fill="FFFFFF"/>
        <w:spacing w:line="360" w:lineRule="auto"/>
        <w:ind w:firstLineChars="200" w:firstLine="480"/>
        <w:jc w:val="left"/>
        <w:rPr>
          <w:rFonts w:ascii="宋体" w:eastAsia="宋体" w:hAnsi="宋体" w:cs="宋体"/>
          <w:kern w:val="0"/>
          <w:sz w:val="24"/>
          <w:szCs w:val="24"/>
        </w:rPr>
      </w:pPr>
      <w:r w:rsidRPr="005E1CAB">
        <w:rPr>
          <w:rFonts w:ascii="宋体" w:eastAsia="宋体" w:hAnsi="宋体" w:cs="宋体" w:hint="eastAsia"/>
          <w:kern w:val="0"/>
          <w:sz w:val="24"/>
          <w:szCs w:val="24"/>
        </w:rPr>
        <w:t>1、本次招标需要报名，报名截止后，如投标人满足3家，可按程序组织招标采购；如投标人不足3家或者通过资格审查或符合性审查的投标人不足3家的，以流标处理。除招标任务取消情形外，招标人将组织二次招标。如二次招标报名截止后，投标人仍不</w:t>
      </w:r>
      <w:r w:rsidRPr="005E1CAB">
        <w:rPr>
          <w:rFonts w:ascii="宋体" w:eastAsia="宋体" w:hAnsi="宋体" w:cs="宋体" w:hint="eastAsia"/>
          <w:kern w:val="0"/>
          <w:sz w:val="24"/>
          <w:szCs w:val="24"/>
        </w:rPr>
        <w:lastRenderedPageBreak/>
        <w:t>足3家或者通过资格审查或符合性审查的投标人不足3家的，招标人可采用其他采购方式采购。需要采用其他采购方式采购的，按照以下方式处理：</w:t>
      </w:r>
    </w:p>
    <w:p w:rsidR="00066AEE" w:rsidRDefault="00066AEE" w:rsidP="00066AEE">
      <w:pPr>
        <w:widowControl/>
        <w:shd w:val="clear" w:color="auto" w:fill="FFFFFF"/>
        <w:spacing w:line="360" w:lineRule="auto"/>
        <w:ind w:firstLineChars="200" w:firstLine="480"/>
        <w:jc w:val="left"/>
        <w:rPr>
          <w:rFonts w:ascii="宋体" w:eastAsia="宋体" w:hAnsi="宋体" w:cs="宋体"/>
          <w:kern w:val="0"/>
          <w:sz w:val="24"/>
          <w:szCs w:val="24"/>
        </w:rPr>
      </w:pPr>
      <w:r w:rsidRPr="005E1CAB">
        <w:rPr>
          <w:rFonts w:ascii="宋体" w:eastAsia="宋体" w:hAnsi="宋体" w:cs="宋体" w:hint="eastAsia"/>
          <w:kern w:val="0"/>
          <w:sz w:val="24"/>
          <w:szCs w:val="24"/>
        </w:rPr>
        <w:t>（1）如改用竞争性谈判方式采购的：谈判小组所有成员应当集中与单一供应商分别进行谈判；在谈判过程中，谈判小组可以根据谈判文件和谈判情况实质性变动采购需求中的技术、服务要求以及合同草案条款；谈判小组根据质量和服务均能</w:t>
      </w:r>
      <w:r>
        <w:rPr>
          <w:rFonts w:ascii="宋体" w:eastAsia="宋体" w:hAnsi="宋体" w:cs="宋体" w:hint="eastAsia"/>
          <w:kern w:val="0"/>
          <w:sz w:val="24"/>
          <w:szCs w:val="24"/>
        </w:rPr>
        <w:t>满足采购文件实质性响应要求且最后报价最低的原则提出成交候选人或确定成交供应商。</w:t>
      </w:r>
    </w:p>
    <w:p w:rsidR="00066AEE" w:rsidRDefault="00066AEE" w:rsidP="00066AEE">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（2）如改用单一来源采购方式的：在保证采购项目质量和双方商定合理价格的基础上进行采购。</w:t>
      </w:r>
    </w:p>
    <w:p w:rsidR="00066AEE" w:rsidRPr="005E1CAB" w:rsidRDefault="00066AEE" w:rsidP="00066AEE">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3）如改用竞争性磋商方式采购的：磋商小组所有成员应当集中与单一供应商分别进行谈判磋商；在磋商过程中，磋商小组可以根据磋商文件和磋商情况实质性变动采购需求中的技术、服务要求以及合同草案条款；经磋商确定最终采购需求和提交最后报价的供应商后，由磋商小组采用综合评分法对提交最后报价的供应商的响应文件和最后报价进行综合评分。按照评审得分由高到低顺序推荐3名以上成交候选供应商；评审得分相同的，按照</w:t>
      </w:r>
      <w:r w:rsidRPr="005E1CAB">
        <w:rPr>
          <w:rFonts w:ascii="宋体" w:eastAsia="宋体" w:hAnsi="宋体" w:cs="宋体" w:hint="eastAsia"/>
          <w:kern w:val="0"/>
          <w:sz w:val="24"/>
          <w:szCs w:val="24"/>
        </w:rPr>
        <w:t>最后报价由低到高的顺序推荐；评审得分且最后报价相同的，按照技术指标优劣顺序推荐。</w:t>
      </w:r>
    </w:p>
    <w:p w:rsidR="00066AEE" w:rsidRPr="005E1CAB" w:rsidRDefault="00066AEE" w:rsidP="00066AEE">
      <w:pPr>
        <w:widowControl/>
        <w:shd w:val="clear" w:color="auto" w:fill="FFFFFF"/>
        <w:spacing w:line="360" w:lineRule="auto"/>
        <w:ind w:firstLineChars="200" w:firstLine="480"/>
        <w:jc w:val="left"/>
        <w:rPr>
          <w:rFonts w:ascii="宋体" w:eastAsia="宋体" w:hAnsi="宋体" w:cs="宋体"/>
          <w:kern w:val="0"/>
          <w:sz w:val="24"/>
          <w:szCs w:val="24"/>
        </w:rPr>
      </w:pPr>
      <w:r w:rsidRPr="005E1CAB">
        <w:rPr>
          <w:rFonts w:ascii="宋体" w:eastAsia="宋体" w:hAnsi="宋体" w:cs="宋体" w:hint="eastAsia"/>
          <w:kern w:val="0"/>
          <w:sz w:val="24"/>
          <w:szCs w:val="24"/>
        </w:rPr>
        <w:t>（4）投标人若不接受采购方式的改变，应在规定的时间内书面向评标委员会说明，未在规定时间内提交书面说明的视为接受采购方式的改变。</w:t>
      </w:r>
    </w:p>
    <w:p w:rsidR="00066AEE" w:rsidRPr="005E1CAB" w:rsidRDefault="00066AEE" w:rsidP="00066AEE">
      <w:pPr>
        <w:widowControl/>
        <w:shd w:val="clear" w:color="auto" w:fill="FFFFFF"/>
        <w:spacing w:line="360" w:lineRule="auto"/>
        <w:ind w:firstLineChars="200" w:firstLine="480"/>
        <w:jc w:val="left"/>
        <w:rPr>
          <w:rFonts w:ascii="宋体" w:eastAsia="宋体" w:hAnsi="宋体" w:cs="宋体"/>
          <w:kern w:val="0"/>
          <w:sz w:val="24"/>
          <w:szCs w:val="24"/>
        </w:rPr>
      </w:pPr>
      <w:r w:rsidRPr="005E1CAB">
        <w:rPr>
          <w:rFonts w:ascii="宋体" w:eastAsia="宋体" w:hAnsi="宋体" w:cs="宋体" w:hint="eastAsia"/>
          <w:kern w:val="0"/>
          <w:sz w:val="24"/>
          <w:szCs w:val="24"/>
        </w:rPr>
        <w:t>2、报名方式及截止时间</w:t>
      </w:r>
    </w:p>
    <w:p w:rsidR="00066AEE" w:rsidRPr="005E1CAB" w:rsidRDefault="00066AEE" w:rsidP="00066AEE">
      <w:pPr>
        <w:widowControl/>
        <w:shd w:val="clear" w:color="auto" w:fill="FFFFFF"/>
        <w:spacing w:line="360" w:lineRule="auto"/>
        <w:ind w:firstLineChars="200" w:firstLine="480"/>
        <w:jc w:val="left"/>
        <w:rPr>
          <w:rFonts w:ascii="宋体" w:eastAsia="宋体" w:hAnsi="宋体" w:cs="宋体"/>
          <w:kern w:val="0"/>
          <w:sz w:val="24"/>
          <w:szCs w:val="24"/>
        </w:rPr>
      </w:pPr>
      <w:r w:rsidRPr="005E1CAB">
        <w:rPr>
          <w:rFonts w:ascii="宋体" w:eastAsia="宋体" w:hAnsi="宋体" w:cs="宋体" w:hint="eastAsia"/>
          <w:kern w:val="0"/>
          <w:sz w:val="24"/>
          <w:szCs w:val="24"/>
        </w:rPr>
        <w:t>（1）报名方式：报名方式不限，投标人可选择电子邮件（推荐）、电话或现场报名等方式将报名信息提供给招标人。报名信息格式不限，但必须包含招标采购项目名称、项目编号及投标单位名称、联系人、联系方式等内容。</w:t>
      </w:r>
    </w:p>
    <w:p w:rsidR="00066AEE" w:rsidRPr="005E1CAB" w:rsidRDefault="00066AEE" w:rsidP="00066AEE">
      <w:pPr>
        <w:widowControl/>
        <w:shd w:val="clear" w:color="auto" w:fill="FFFFFF"/>
        <w:spacing w:line="360" w:lineRule="auto"/>
        <w:ind w:firstLineChars="200" w:firstLine="480"/>
        <w:jc w:val="left"/>
        <w:rPr>
          <w:rFonts w:ascii="宋体" w:eastAsia="宋体" w:hAnsi="宋体" w:cs="宋体"/>
          <w:kern w:val="0"/>
          <w:sz w:val="24"/>
          <w:szCs w:val="24"/>
        </w:rPr>
      </w:pPr>
      <w:r w:rsidRPr="005E1CAB">
        <w:rPr>
          <w:rFonts w:ascii="宋体" w:eastAsia="宋体" w:hAnsi="宋体" w:cs="宋体" w:hint="eastAsia"/>
          <w:kern w:val="0"/>
          <w:sz w:val="24"/>
          <w:szCs w:val="24"/>
        </w:rPr>
        <w:t>（2）报名截止时间：2019年3月</w:t>
      </w:r>
      <w:r w:rsidR="00113F5E">
        <w:rPr>
          <w:rFonts w:ascii="宋体" w:eastAsia="宋体" w:hAnsi="宋体" w:cs="宋体" w:hint="eastAsia"/>
          <w:kern w:val="0"/>
          <w:sz w:val="24"/>
          <w:szCs w:val="24"/>
        </w:rPr>
        <w:t>24</w:t>
      </w:r>
      <w:r w:rsidRPr="005E1CAB">
        <w:rPr>
          <w:rFonts w:ascii="宋体" w:eastAsia="宋体" w:hAnsi="宋体" w:cs="宋体" w:hint="eastAsia"/>
          <w:kern w:val="0"/>
          <w:sz w:val="24"/>
          <w:szCs w:val="24"/>
        </w:rPr>
        <w:t>日</w:t>
      </w:r>
      <w:r w:rsidR="005E1CAB" w:rsidRPr="005E1CAB">
        <w:rPr>
          <w:rFonts w:ascii="宋体" w:eastAsia="宋体" w:hAnsi="宋体" w:cs="宋体" w:hint="eastAsia"/>
          <w:kern w:val="0"/>
          <w:sz w:val="24"/>
          <w:szCs w:val="24"/>
        </w:rPr>
        <w:t>1</w:t>
      </w:r>
      <w:r w:rsidR="00113F5E">
        <w:rPr>
          <w:rFonts w:ascii="宋体" w:eastAsia="宋体" w:hAnsi="宋体" w:cs="宋体" w:hint="eastAsia"/>
          <w:kern w:val="0"/>
          <w:sz w:val="24"/>
          <w:szCs w:val="24"/>
        </w:rPr>
        <w:t>7</w:t>
      </w:r>
      <w:r w:rsidRPr="005E1CAB">
        <w:rPr>
          <w:rFonts w:ascii="宋体" w:eastAsia="宋体" w:hAnsi="宋体" w:cs="宋体" w:hint="eastAsia"/>
          <w:kern w:val="0"/>
          <w:sz w:val="24"/>
          <w:szCs w:val="24"/>
        </w:rPr>
        <w:t>:00时（北京时间）</w:t>
      </w:r>
    </w:p>
    <w:p w:rsidR="00066AEE" w:rsidRPr="005E1CAB" w:rsidRDefault="00066AEE" w:rsidP="00066AEE">
      <w:pPr>
        <w:widowControl/>
        <w:shd w:val="clear" w:color="auto" w:fill="FFFFFF"/>
        <w:spacing w:line="360" w:lineRule="auto"/>
        <w:ind w:firstLineChars="200" w:firstLine="480"/>
        <w:jc w:val="left"/>
        <w:rPr>
          <w:rFonts w:ascii="宋体" w:eastAsia="宋体" w:hAnsi="宋体" w:cs="宋体"/>
          <w:kern w:val="0"/>
          <w:sz w:val="24"/>
          <w:szCs w:val="24"/>
        </w:rPr>
      </w:pPr>
      <w:r w:rsidRPr="005E1CAB">
        <w:rPr>
          <w:rFonts w:ascii="宋体" w:eastAsia="宋体" w:hAnsi="宋体" w:cs="宋体" w:hint="eastAsia"/>
          <w:kern w:val="0"/>
          <w:sz w:val="24"/>
          <w:szCs w:val="24"/>
        </w:rPr>
        <w:t>（3）未登记报名的，招标人有权拒绝投标人参加投标。</w:t>
      </w:r>
    </w:p>
    <w:p w:rsidR="00066AEE" w:rsidRPr="005E1CAB" w:rsidRDefault="00066AEE" w:rsidP="00066AEE">
      <w:pPr>
        <w:spacing w:line="360" w:lineRule="auto"/>
        <w:ind w:firstLineChars="200" w:firstLine="480"/>
        <w:rPr>
          <w:rFonts w:asciiTheme="minorEastAsia" w:hAnsiTheme="minorEastAsia"/>
          <w:sz w:val="24"/>
          <w:szCs w:val="24"/>
        </w:rPr>
      </w:pPr>
      <w:r w:rsidRPr="005E1CAB">
        <w:rPr>
          <w:rFonts w:asciiTheme="minorEastAsia" w:hAnsiTheme="minorEastAsia" w:hint="eastAsia"/>
          <w:sz w:val="24"/>
          <w:szCs w:val="24"/>
        </w:rPr>
        <w:t>3、投标文件的递交（开标）时间和地点</w:t>
      </w:r>
    </w:p>
    <w:p w:rsidR="00066AEE" w:rsidRPr="005E1CAB" w:rsidRDefault="00066AEE" w:rsidP="00066AEE">
      <w:pPr>
        <w:spacing w:line="360" w:lineRule="auto"/>
        <w:ind w:firstLineChars="200" w:firstLine="480"/>
        <w:rPr>
          <w:rFonts w:ascii="宋体" w:eastAsia="宋体" w:hAnsi="宋体" w:cs="宋体"/>
          <w:kern w:val="0"/>
          <w:sz w:val="24"/>
          <w:szCs w:val="24"/>
        </w:rPr>
      </w:pPr>
      <w:r w:rsidRPr="005E1CAB">
        <w:rPr>
          <w:rFonts w:ascii="宋体" w:eastAsia="宋体" w:hAnsi="宋体" w:cs="宋体" w:hint="eastAsia"/>
          <w:kern w:val="0"/>
          <w:sz w:val="24"/>
          <w:szCs w:val="24"/>
        </w:rPr>
        <w:t>（1）投标文件递交及开标时间：2019年3月</w:t>
      </w:r>
      <w:r w:rsidR="005E1CAB" w:rsidRPr="005E1CAB">
        <w:rPr>
          <w:rFonts w:ascii="宋体" w:eastAsia="宋体" w:hAnsi="宋体" w:cs="宋体" w:hint="eastAsia"/>
          <w:kern w:val="0"/>
          <w:sz w:val="24"/>
          <w:szCs w:val="24"/>
        </w:rPr>
        <w:t>25</w:t>
      </w:r>
      <w:r w:rsidRPr="005E1CAB">
        <w:rPr>
          <w:rFonts w:ascii="宋体" w:eastAsia="宋体" w:hAnsi="宋体" w:cs="宋体" w:hint="eastAsia"/>
          <w:kern w:val="0"/>
          <w:sz w:val="24"/>
          <w:szCs w:val="24"/>
        </w:rPr>
        <w:t>日1</w:t>
      </w:r>
      <w:r w:rsidR="00113F5E">
        <w:rPr>
          <w:rFonts w:ascii="宋体" w:eastAsia="宋体" w:hAnsi="宋体" w:cs="宋体" w:hint="eastAsia"/>
          <w:kern w:val="0"/>
          <w:sz w:val="24"/>
          <w:szCs w:val="24"/>
        </w:rPr>
        <w:t>0</w:t>
      </w:r>
      <w:r w:rsidRPr="005E1CAB">
        <w:rPr>
          <w:rFonts w:ascii="宋体" w:eastAsia="宋体" w:hAnsi="宋体" w:cs="宋体" w:hint="eastAsia"/>
          <w:kern w:val="0"/>
          <w:sz w:val="24"/>
          <w:szCs w:val="24"/>
        </w:rPr>
        <w:t>:00时（北京时间）。</w:t>
      </w:r>
    </w:p>
    <w:p w:rsidR="00066AEE" w:rsidRDefault="00066AEE" w:rsidP="00066AEE">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（2）投标文件递交及开标地点：南京大学</w:t>
      </w:r>
      <w:proofErr w:type="gramStart"/>
      <w:r>
        <w:rPr>
          <w:rFonts w:ascii="宋体" w:eastAsia="宋体" w:hAnsi="宋体" w:cs="宋体" w:hint="eastAsia"/>
          <w:kern w:val="0"/>
          <w:sz w:val="24"/>
          <w:szCs w:val="24"/>
        </w:rPr>
        <w:t>仙</w:t>
      </w:r>
      <w:proofErr w:type="gramEnd"/>
      <w:r>
        <w:rPr>
          <w:rFonts w:ascii="宋体" w:eastAsia="宋体" w:hAnsi="宋体" w:cs="宋体" w:hint="eastAsia"/>
          <w:kern w:val="0"/>
          <w:sz w:val="24"/>
          <w:szCs w:val="24"/>
        </w:rPr>
        <w:t>林校区综合楼409会议室（五食堂楼上）。</w:t>
      </w:r>
    </w:p>
    <w:p w:rsidR="00066AEE" w:rsidRDefault="00066AEE" w:rsidP="00066AE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（3）投标文件送达方式：直接送达纸质件材料，不接受邮寄等其他送达方式。</w:t>
      </w:r>
    </w:p>
    <w:p w:rsidR="00066AEE" w:rsidRDefault="00066AEE" w:rsidP="00066AEE">
      <w:pPr>
        <w:spacing w:line="360" w:lineRule="auto"/>
        <w:ind w:firstLineChars="200" w:firstLine="480"/>
        <w:rPr>
          <w:rFonts w:ascii="宋体" w:eastAsia="宋体" w:hAnsi="宋体" w:cs="宋体"/>
          <w:kern w:val="0"/>
          <w:sz w:val="24"/>
          <w:szCs w:val="24"/>
        </w:rPr>
      </w:pPr>
      <w:r>
        <w:rPr>
          <w:rFonts w:asciiTheme="minorEastAsia" w:hAnsiTheme="minorEastAsia" w:hint="eastAsia"/>
          <w:sz w:val="24"/>
          <w:szCs w:val="24"/>
        </w:rPr>
        <w:t>（4）投标文件必须按招标文件规定的时间及地点送达，逾期或不符合密封要求的投标文件恕不接受。</w:t>
      </w:r>
    </w:p>
    <w:p w:rsidR="00066AEE" w:rsidRDefault="00066AEE" w:rsidP="00066AEE">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lastRenderedPageBreak/>
        <w:t>4、联系方式</w:t>
      </w:r>
    </w:p>
    <w:p w:rsidR="00066AEE" w:rsidRDefault="00066AEE" w:rsidP="00066AEE">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联系人：陆老师</w:t>
      </w:r>
    </w:p>
    <w:p w:rsidR="00066AEE" w:rsidRDefault="00066AEE" w:rsidP="00066AEE">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联系电话：025-85789926</w:t>
      </w:r>
    </w:p>
    <w:p w:rsidR="00066AEE" w:rsidRDefault="00066AEE" w:rsidP="00066AEE">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电子邮箱：13705165269@163.com</w:t>
      </w:r>
    </w:p>
    <w:p w:rsidR="003A4B36" w:rsidRDefault="00066AEE">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四</w:t>
      </w:r>
      <w:r w:rsidR="00587F3D">
        <w:rPr>
          <w:rFonts w:asciiTheme="minorEastAsia" w:hAnsiTheme="minorEastAsia" w:hint="eastAsia"/>
          <w:b/>
          <w:sz w:val="24"/>
          <w:szCs w:val="24"/>
        </w:rPr>
        <w:t>、招标采购项目内容及具体要求</w:t>
      </w:r>
    </w:p>
    <w:p w:rsidR="003A4B36" w:rsidRDefault="00587F3D">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1、质量要求</w:t>
      </w:r>
    </w:p>
    <w:p w:rsidR="003A4B36" w:rsidRDefault="00587F3D">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（1）投标产品符合GB/T 26537-2011《钢纤维混凝土水箅盖》设计要求及国家现行颁布的相关标准、规范，满足工程施工使用和招标文件要求。</w:t>
      </w:r>
    </w:p>
    <w:p w:rsidR="003A4B36" w:rsidRDefault="00587F3D">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（2）投标产品的制造商具有完善的质量管理体系,必须持有ISO9001质量管理体系认证证书或等同的质量管理体系认证证书。</w:t>
      </w:r>
    </w:p>
    <w:p w:rsidR="003A4B36" w:rsidRDefault="00587F3D">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（3）投标产品的制造商具有完善的环境管理体系,必须持有ISO140001质量管理体系认证证书或等同的质量管理体系认证证书。</w:t>
      </w:r>
    </w:p>
    <w:p w:rsidR="003A4B36" w:rsidRDefault="00587F3D">
      <w:pPr>
        <w:widowControl/>
        <w:shd w:val="clear" w:color="auto" w:fill="FFFFFF"/>
        <w:spacing w:line="360" w:lineRule="auto"/>
        <w:ind w:left="480"/>
        <w:jc w:val="left"/>
        <w:rPr>
          <w:rFonts w:ascii="宋体" w:eastAsia="宋体" w:hAnsi="宋体" w:cs="宋体"/>
          <w:kern w:val="0"/>
          <w:sz w:val="24"/>
          <w:szCs w:val="24"/>
        </w:rPr>
      </w:pPr>
      <w:r>
        <w:rPr>
          <w:rFonts w:ascii="宋体" w:eastAsia="宋体" w:hAnsi="宋体" w:cs="宋体" w:hint="eastAsia"/>
          <w:kern w:val="0"/>
          <w:sz w:val="24"/>
          <w:szCs w:val="24"/>
        </w:rPr>
        <w:t>2、</w:t>
      </w:r>
      <w:r>
        <w:rPr>
          <w:rFonts w:ascii="宋体" w:eastAsia="宋体" w:hAnsi="宋体" w:cs="宋体"/>
          <w:kern w:val="0"/>
          <w:sz w:val="24"/>
          <w:szCs w:val="24"/>
        </w:rPr>
        <w:t>技术要求</w:t>
      </w:r>
    </w:p>
    <w:p w:rsidR="003A4B36" w:rsidRDefault="00587F3D">
      <w:pPr>
        <w:widowControl/>
        <w:shd w:val="clear" w:color="auto" w:fill="FFFFFF"/>
        <w:spacing w:line="360" w:lineRule="auto"/>
        <w:ind w:left="480"/>
        <w:jc w:val="left"/>
        <w:rPr>
          <w:rFonts w:ascii="宋体" w:eastAsia="宋体" w:hAnsi="宋体" w:cs="宋体"/>
          <w:kern w:val="0"/>
          <w:sz w:val="24"/>
          <w:szCs w:val="24"/>
        </w:rPr>
      </w:pPr>
      <w:r>
        <w:rPr>
          <w:rFonts w:ascii="宋体" w:eastAsia="宋体" w:hAnsi="宋体" w:cs="宋体" w:hint="eastAsia"/>
          <w:kern w:val="0"/>
          <w:sz w:val="24"/>
          <w:szCs w:val="24"/>
        </w:rPr>
        <w:t>（1）</w:t>
      </w:r>
      <w:r>
        <w:rPr>
          <w:rFonts w:ascii="宋体" w:eastAsia="宋体" w:hAnsi="宋体" w:cs="宋体"/>
          <w:kern w:val="0"/>
          <w:sz w:val="24"/>
          <w:szCs w:val="24"/>
        </w:rPr>
        <w:t>外观质量</w:t>
      </w:r>
    </w:p>
    <w:p w:rsidR="003A4B36" w:rsidRDefault="00587F3D">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产品</w:t>
      </w:r>
      <w:r>
        <w:rPr>
          <w:rFonts w:ascii="宋体" w:eastAsia="宋体" w:hAnsi="宋体" w:cs="宋体"/>
          <w:kern w:val="0"/>
          <w:sz w:val="24"/>
          <w:szCs w:val="24"/>
        </w:rPr>
        <w:t>表面</w:t>
      </w:r>
      <w:r>
        <w:rPr>
          <w:rFonts w:ascii="宋体" w:eastAsia="宋体" w:hAnsi="宋体" w:cs="宋体" w:hint="eastAsia"/>
          <w:kern w:val="0"/>
          <w:sz w:val="24"/>
          <w:szCs w:val="24"/>
        </w:rPr>
        <w:t>应</w:t>
      </w:r>
      <w:r>
        <w:rPr>
          <w:rFonts w:ascii="宋体" w:eastAsia="宋体" w:hAnsi="宋体" w:cs="宋体"/>
          <w:kern w:val="0"/>
          <w:sz w:val="24"/>
          <w:szCs w:val="24"/>
        </w:rPr>
        <w:t>光洁、平整、</w:t>
      </w:r>
      <w:r>
        <w:rPr>
          <w:rFonts w:ascii="宋体" w:eastAsia="宋体" w:hAnsi="宋体" w:cs="宋体" w:hint="eastAsia"/>
          <w:kern w:val="0"/>
          <w:sz w:val="24"/>
          <w:szCs w:val="24"/>
        </w:rPr>
        <w:t>无破损、</w:t>
      </w:r>
      <w:r>
        <w:rPr>
          <w:rFonts w:ascii="宋体" w:eastAsia="宋体" w:hAnsi="宋体" w:cs="宋体"/>
          <w:kern w:val="0"/>
          <w:sz w:val="24"/>
          <w:szCs w:val="24"/>
        </w:rPr>
        <w:t>无裂缝和标记应清晰</w:t>
      </w:r>
      <w:r>
        <w:rPr>
          <w:rFonts w:ascii="宋体" w:eastAsia="宋体" w:hAnsi="宋体" w:cs="宋体" w:hint="eastAsia"/>
          <w:kern w:val="0"/>
          <w:sz w:val="24"/>
          <w:szCs w:val="24"/>
        </w:rPr>
        <w:t>。</w:t>
      </w:r>
    </w:p>
    <w:p w:rsidR="003A4B36" w:rsidRDefault="00587F3D">
      <w:pPr>
        <w:widowControl/>
        <w:shd w:val="clear" w:color="auto" w:fill="FFFFFF"/>
        <w:spacing w:line="360" w:lineRule="auto"/>
        <w:ind w:left="480"/>
        <w:jc w:val="left"/>
        <w:rPr>
          <w:rFonts w:ascii="宋体" w:eastAsia="宋体" w:hAnsi="宋体" w:cs="宋体"/>
          <w:kern w:val="0"/>
          <w:sz w:val="24"/>
          <w:szCs w:val="24"/>
        </w:rPr>
      </w:pPr>
      <w:r>
        <w:rPr>
          <w:rFonts w:ascii="宋体" w:eastAsia="宋体" w:hAnsi="宋体" w:cs="宋体" w:hint="eastAsia"/>
          <w:kern w:val="0"/>
          <w:sz w:val="24"/>
          <w:szCs w:val="24"/>
        </w:rPr>
        <w:t>（2）物理力学性能</w:t>
      </w:r>
    </w:p>
    <w:p w:rsidR="003A4B36" w:rsidRDefault="00587F3D">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井盖混凝土强度等级不得低于C50；井盖的承载能力等级符合B125,水</w:t>
      </w:r>
      <w:proofErr w:type="gramStart"/>
      <w:r>
        <w:rPr>
          <w:rFonts w:ascii="宋体" w:eastAsia="宋体" w:hAnsi="宋体" w:cs="宋体" w:hint="eastAsia"/>
          <w:kern w:val="0"/>
          <w:sz w:val="24"/>
          <w:szCs w:val="24"/>
        </w:rPr>
        <w:t>箅</w:t>
      </w:r>
      <w:proofErr w:type="gramEnd"/>
      <w:r>
        <w:rPr>
          <w:rFonts w:ascii="宋体" w:eastAsia="宋体" w:hAnsi="宋体" w:cs="宋体" w:hint="eastAsia"/>
          <w:kern w:val="0"/>
          <w:sz w:val="24"/>
          <w:szCs w:val="24"/>
        </w:rPr>
        <w:t>盖的承载能力等级符合Ⅰ级；寒冷地区应进行钢纤维混凝土抗冻性试验，并符合设计要求。</w:t>
      </w:r>
    </w:p>
    <w:p w:rsidR="003A4B36" w:rsidRDefault="00587F3D">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（3）井盖外箍为不锈钢扁条折边材质为201不锈钢，面层覆盖5*15材质为304不锈钢。</w:t>
      </w:r>
    </w:p>
    <w:p w:rsidR="003A4B36" w:rsidRDefault="00587F3D">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3、样品要求：</w:t>
      </w:r>
    </w:p>
    <w:p w:rsidR="003A4B36" w:rsidRDefault="00587F3D">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（1）递交投标文件时需同时递交仿石不锈钢井盖一套。</w:t>
      </w:r>
    </w:p>
    <w:p w:rsidR="003A4B36" w:rsidRDefault="00587F3D">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（2）样品用标贴标明</w:t>
      </w:r>
      <w:r w:rsidR="00D9630A">
        <w:rPr>
          <w:rFonts w:ascii="宋体" w:eastAsia="宋体" w:hAnsi="宋体" w:cs="宋体" w:hint="eastAsia"/>
          <w:color w:val="000000"/>
          <w:kern w:val="0"/>
          <w:sz w:val="24"/>
          <w:szCs w:val="24"/>
        </w:rPr>
        <w:t>投标</w:t>
      </w:r>
      <w:r>
        <w:rPr>
          <w:rFonts w:ascii="宋体" w:eastAsia="宋体" w:hAnsi="宋体" w:cs="宋体" w:hint="eastAsia"/>
          <w:color w:val="000000"/>
          <w:kern w:val="0"/>
          <w:sz w:val="24"/>
          <w:szCs w:val="24"/>
        </w:rPr>
        <w:t>人名称、材料名称、规格型号等。</w:t>
      </w:r>
    </w:p>
    <w:p w:rsidR="003A4B36" w:rsidRDefault="00587F3D">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（3）中标供应商的样品须封存并作为验收的重要依据。</w:t>
      </w:r>
    </w:p>
    <w:p w:rsidR="003A4B36" w:rsidRDefault="00587F3D">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4、商务要求</w:t>
      </w:r>
    </w:p>
    <w:p w:rsidR="003A4B36" w:rsidRDefault="00587F3D">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（1）交货时间：2019年4月，根据本工程实际进度要求供货。</w:t>
      </w:r>
    </w:p>
    <w:p w:rsidR="003A4B36" w:rsidRDefault="00587F3D">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（2）交货地点：</w:t>
      </w:r>
      <w:r>
        <w:rPr>
          <w:rFonts w:ascii="宋体" w:eastAsia="宋体" w:hAnsi="宋体" w:cs="宋体" w:hint="eastAsia"/>
          <w:color w:val="000000"/>
          <w:kern w:val="0"/>
          <w:sz w:val="24"/>
          <w:szCs w:val="24"/>
        </w:rPr>
        <w:t>南京大学鼓楼校区南园环境</w:t>
      </w:r>
      <w:proofErr w:type="gramStart"/>
      <w:r>
        <w:rPr>
          <w:rFonts w:ascii="宋体" w:eastAsia="宋体" w:hAnsi="宋体" w:cs="宋体" w:hint="eastAsia"/>
          <w:color w:val="000000"/>
          <w:kern w:val="0"/>
          <w:sz w:val="24"/>
          <w:szCs w:val="24"/>
        </w:rPr>
        <w:t>提升八</w:t>
      </w:r>
      <w:proofErr w:type="gramEnd"/>
      <w:r>
        <w:rPr>
          <w:rFonts w:ascii="宋体" w:eastAsia="宋体" w:hAnsi="宋体" w:cs="宋体" w:hint="eastAsia"/>
          <w:color w:val="000000"/>
          <w:kern w:val="0"/>
          <w:sz w:val="24"/>
          <w:szCs w:val="24"/>
        </w:rPr>
        <w:t>舍周边环境改造工程</w:t>
      </w:r>
      <w:r>
        <w:rPr>
          <w:rFonts w:asciiTheme="minorEastAsia" w:hAnsiTheme="minorEastAsia" w:cs="宋体" w:hint="eastAsia"/>
          <w:kern w:val="0"/>
          <w:sz w:val="24"/>
          <w:szCs w:val="24"/>
        </w:rPr>
        <w:t>指定地点。</w:t>
      </w:r>
    </w:p>
    <w:p w:rsidR="003A4B36" w:rsidRDefault="00587F3D">
      <w:pPr>
        <w:widowControl/>
        <w:spacing w:line="360" w:lineRule="auto"/>
        <w:ind w:firstLineChars="200" w:firstLine="480"/>
        <w:jc w:val="left"/>
        <w:rPr>
          <w:rFonts w:asciiTheme="minorEastAsia" w:hAnsiTheme="minorEastAsia"/>
          <w:sz w:val="24"/>
          <w:szCs w:val="24"/>
        </w:rPr>
      </w:pPr>
      <w:r>
        <w:rPr>
          <w:rFonts w:asciiTheme="minorEastAsia" w:hAnsiTheme="minorEastAsia" w:cs="宋体" w:hint="eastAsia"/>
          <w:kern w:val="0"/>
          <w:sz w:val="24"/>
          <w:szCs w:val="24"/>
        </w:rPr>
        <w:t>（3）交货要求：</w:t>
      </w:r>
      <w:r>
        <w:rPr>
          <w:rFonts w:asciiTheme="minorEastAsia" w:hAnsiTheme="minorEastAsia" w:hint="eastAsia"/>
          <w:sz w:val="24"/>
          <w:szCs w:val="24"/>
        </w:rPr>
        <w:t>按招标人要求的供货数量和时间组织供货，货物运抵前半小时通知采购人准备接收。</w:t>
      </w:r>
    </w:p>
    <w:p w:rsidR="003A4B36" w:rsidRDefault="00587F3D">
      <w:pPr>
        <w:widowControl/>
        <w:spacing w:line="360" w:lineRule="auto"/>
        <w:ind w:firstLineChars="200" w:firstLine="480"/>
        <w:jc w:val="left"/>
        <w:rPr>
          <w:rFonts w:asciiTheme="minorEastAsia" w:hAnsiTheme="minorEastAsia"/>
          <w:sz w:val="24"/>
          <w:szCs w:val="24"/>
        </w:rPr>
      </w:pPr>
      <w:r>
        <w:rPr>
          <w:rFonts w:asciiTheme="minorEastAsia" w:hAnsiTheme="minorEastAsia" w:hint="eastAsia"/>
          <w:sz w:val="24"/>
          <w:szCs w:val="24"/>
        </w:rPr>
        <w:lastRenderedPageBreak/>
        <w:t>（4）质量保证期：验收合格后2年。此标准为最低标准，各投标人也可根据自身情况报最长质量保证期。</w:t>
      </w:r>
    </w:p>
    <w:p w:rsidR="003A4B36" w:rsidRDefault="00587F3D">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hint="eastAsia"/>
          <w:sz w:val="24"/>
          <w:szCs w:val="24"/>
        </w:rPr>
        <w:t>（5）售后服务：质量保证期内的维保费用（包括材料及</w:t>
      </w:r>
      <w:r w:rsidR="00D9630A">
        <w:rPr>
          <w:rFonts w:asciiTheme="minorEastAsia" w:hAnsiTheme="minorEastAsia" w:hint="eastAsia"/>
          <w:sz w:val="24"/>
          <w:szCs w:val="24"/>
        </w:rPr>
        <w:t>人工</w:t>
      </w:r>
      <w:r>
        <w:rPr>
          <w:rFonts w:asciiTheme="minorEastAsia" w:hAnsiTheme="minorEastAsia" w:hint="eastAsia"/>
          <w:sz w:val="24"/>
          <w:szCs w:val="24"/>
        </w:rPr>
        <w:t>费用）全部由供货方负责，供货方在接到报修电话后4小时内响应，48小时内派出服务人员到达现场。如不能修复应采取补救措施，招标方有权从货款或质量保证金中扣除相应的价款作为补偿。</w:t>
      </w:r>
    </w:p>
    <w:p w:rsidR="003A4B36" w:rsidRDefault="00D9630A">
      <w:pPr>
        <w:widowControl/>
        <w:spacing w:line="360" w:lineRule="auto"/>
        <w:ind w:firstLineChars="200" w:firstLine="482"/>
        <w:jc w:val="left"/>
        <w:rPr>
          <w:rFonts w:asciiTheme="minorEastAsia" w:hAnsiTheme="minorEastAsia"/>
          <w:b/>
          <w:sz w:val="24"/>
          <w:szCs w:val="24"/>
        </w:rPr>
      </w:pPr>
      <w:r>
        <w:rPr>
          <w:rFonts w:asciiTheme="minorEastAsia" w:hAnsiTheme="minorEastAsia" w:hint="eastAsia"/>
          <w:b/>
          <w:sz w:val="24"/>
          <w:szCs w:val="24"/>
        </w:rPr>
        <w:t>五</w:t>
      </w:r>
      <w:r w:rsidR="00587F3D">
        <w:rPr>
          <w:rFonts w:asciiTheme="minorEastAsia" w:hAnsiTheme="minorEastAsia" w:hint="eastAsia"/>
          <w:b/>
          <w:sz w:val="24"/>
          <w:szCs w:val="24"/>
        </w:rPr>
        <w:t>、投标报价</w:t>
      </w:r>
    </w:p>
    <w:p w:rsidR="003A4B36" w:rsidRDefault="00587F3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投标报价是招标文件所确定的招标范围内的全部工作内容的价格体现，除非合同中另有规定，报出的单价及总价，必须包括所供全部材料的生产、包装、运输、装卸、质保期内的维保费及保险、利润、税收以及风险费等全部费用。</w:t>
      </w:r>
    </w:p>
    <w:p w:rsidR="003A4B36" w:rsidRDefault="00587F3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2、本次招标，投标单位应按招标文件要求提供</w:t>
      </w:r>
      <w:r>
        <w:rPr>
          <w:rFonts w:ascii="宋体" w:eastAsia="宋体" w:hAnsi="宋体" w:cs="宋体" w:hint="eastAsia"/>
          <w:kern w:val="0"/>
          <w:sz w:val="24"/>
          <w:szCs w:val="24"/>
        </w:rPr>
        <w:t>所投产品（设备）的相关技术/证明文件及实物彩图</w:t>
      </w:r>
      <w:r>
        <w:rPr>
          <w:rFonts w:asciiTheme="minorEastAsia" w:hAnsiTheme="minorEastAsia" w:hint="eastAsia"/>
          <w:sz w:val="24"/>
          <w:szCs w:val="24"/>
        </w:rPr>
        <w:t>，</w:t>
      </w:r>
      <w:r>
        <w:rPr>
          <w:rFonts w:asciiTheme="minorEastAsia" w:hAnsiTheme="minorEastAsia" w:cs="宋体" w:hint="eastAsia"/>
          <w:kern w:val="0"/>
          <w:sz w:val="24"/>
          <w:szCs w:val="24"/>
        </w:rPr>
        <w:t>应让评标委员会对贵方产品的优良性能有一个全面的了解。</w:t>
      </w:r>
      <w:r>
        <w:rPr>
          <w:rFonts w:asciiTheme="minorEastAsia" w:hAnsiTheme="minorEastAsia" w:hint="eastAsia"/>
          <w:sz w:val="24"/>
          <w:szCs w:val="24"/>
        </w:rPr>
        <w:t>报价应是优惠后的报价，每个品种必须是唯一的报价，所有价格全部采用人民币表示。</w:t>
      </w:r>
    </w:p>
    <w:p w:rsidR="003A4B36" w:rsidRDefault="00587F3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3、投标报价方式采用固定单价报价。投标人应充分考虑货物制作期间材料的政策性调整和市场风险，确定风险系数计入总报价。报价确定后不作调整，结算时单价不变，数量按实结算。</w:t>
      </w:r>
    </w:p>
    <w:p w:rsidR="003A4B36" w:rsidRDefault="00587F3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投标报价的计价方法采用拟采购货物件数乘以单件货物的综合单价作为投标总报价，除招标人调整采购数量外，投标总报价不得变动。实际供货按招标方要求及现场实际情况进一步复核数量，按中标单价调整合同金额。</w:t>
      </w:r>
    </w:p>
    <w:p w:rsidR="003A4B36" w:rsidRDefault="00587F3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5、投标供应商应承担其编制投标文件与递交投标文件所涉及的一切费用。不管投标结果如何，招标人对上述费用不承担任何责任。</w:t>
      </w:r>
    </w:p>
    <w:p w:rsidR="003A4B36" w:rsidRDefault="00587F3D">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五、投标文件组成及要求</w:t>
      </w:r>
    </w:p>
    <w:p w:rsidR="003A4B36" w:rsidRDefault="00587F3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1、投标文件包含下述材料</w:t>
      </w:r>
    </w:p>
    <w:p w:rsidR="003A4B36" w:rsidRDefault="00587F3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（1）投标函（文件格式1）；</w:t>
      </w:r>
    </w:p>
    <w:p w:rsidR="003A4B36" w:rsidRDefault="00587F3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（2）报价一览表（文件格式2）；</w:t>
      </w:r>
    </w:p>
    <w:p w:rsidR="003A4B36" w:rsidRDefault="00587F3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sidR="00020047">
        <w:rPr>
          <w:rFonts w:asciiTheme="minorEastAsia" w:hAnsiTheme="minorEastAsia" w:hint="eastAsia"/>
          <w:sz w:val="24"/>
          <w:szCs w:val="24"/>
        </w:rPr>
        <w:t>3</w:t>
      </w:r>
      <w:r>
        <w:rPr>
          <w:rFonts w:asciiTheme="minorEastAsia" w:hAnsiTheme="minorEastAsia" w:hint="eastAsia"/>
          <w:sz w:val="24"/>
          <w:szCs w:val="24"/>
        </w:rPr>
        <w:t>）技术、商务偏离表（文件格式3）；</w:t>
      </w:r>
    </w:p>
    <w:p w:rsidR="003A4B36" w:rsidRDefault="00587F3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sidR="00020047">
        <w:rPr>
          <w:rFonts w:asciiTheme="minorEastAsia" w:hAnsiTheme="minorEastAsia" w:hint="eastAsia"/>
          <w:sz w:val="24"/>
          <w:szCs w:val="24"/>
        </w:rPr>
        <w:t>4</w:t>
      </w:r>
      <w:r>
        <w:rPr>
          <w:rFonts w:asciiTheme="minorEastAsia" w:hAnsiTheme="minorEastAsia" w:hint="eastAsia"/>
          <w:sz w:val="24"/>
          <w:szCs w:val="24"/>
        </w:rPr>
        <w:t>）法定代表人资格证明书（文件格式4）；</w:t>
      </w:r>
    </w:p>
    <w:p w:rsidR="003A4B36" w:rsidRDefault="00587F3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sidR="00020047">
        <w:rPr>
          <w:rFonts w:asciiTheme="minorEastAsia" w:hAnsiTheme="minorEastAsia" w:hint="eastAsia"/>
          <w:sz w:val="24"/>
          <w:szCs w:val="24"/>
        </w:rPr>
        <w:t>5</w:t>
      </w:r>
      <w:r>
        <w:rPr>
          <w:rFonts w:asciiTheme="minorEastAsia" w:hAnsiTheme="minorEastAsia" w:hint="eastAsia"/>
          <w:sz w:val="24"/>
          <w:szCs w:val="24"/>
        </w:rPr>
        <w:t>）法人授权委托书（文件格式5）；</w:t>
      </w:r>
    </w:p>
    <w:p w:rsidR="00020047" w:rsidRPr="00020047" w:rsidRDefault="0002004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（6）诚信声明（文件格式6）；</w:t>
      </w:r>
    </w:p>
    <w:p w:rsidR="003A4B36" w:rsidRDefault="00587F3D">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（7）营业执照、组织机构代码证、税务登记证或三证合一（复印件加盖公章）；</w:t>
      </w:r>
    </w:p>
    <w:p w:rsidR="00020047" w:rsidRPr="00020047" w:rsidRDefault="00020047" w:rsidP="00020047">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（8）所投产品（设备）的相关技术/证明文件及实物彩图；</w:t>
      </w:r>
    </w:p>
    <w:p w:rsidR="003A4B36" w:rsidRDefault="00587F3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lastRenderedPageBreak/>
        <w:t>（9）具备履行合同所必需的设备和专业技术能力的证明材料；</w:t>
      </w:r>
    </w:p>
    <w:p w:rsidR="003A4B36" w:rsidRDefault="00587F3D">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（1</w:t>
      </w:r>
      <w:r w:rsidR="00020047">
        <w:rPr>
          <w:rFonts w:ascii="宋体" w:eastAsia="宋体" w:hAnsi="宋体" w:cs="宋体" w:hint="eastAsia"/>
          <w:kern w:val="0"/>
          <w:sz w:val="24"/>
          <w:szCs w:val="24"/>
        </w:rPr>
        <w:t>0</w:t>
      </w:r>
      <w:r>
        <w:rPr>
          <w:rFonts w:ascii="宋体" w:eastAsia="宋体" w:hAnsi="宋体" w:cs="宋体" w:hint="eastAsia"/>
          <w:kern w:val="0"/>
          <w:sz w:val="24"/>
          <w:szCs w:val="24"/>
        </w:rPr>
        <w:t>）企业概况及近3年来与本采购项目类似的业绩情况。</w:t>
      </w:r>
    </w:p>
    <w:p w:rsidR="003A4B36" w:rsidRDefault="00587F3D">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（1</w:t>
      </w:r>
      <w:r w:rsidR="00020047">
        <w:rPr>
          <w:rFonts w:ascii="宋体" w:eastAsia="宋体" w:hAnsi="宋体" w:cs="宋体" w:hint="eastAsia"/>
          <w:kern w:val="0"/>
          <w:sz w:val="24"/>
          <w:szCs w:val="24"/>
        </w:rPr>
        <w:t>1</w:t>
      </w:r>
      <w:r>
        <w:rPr>
          <w:rFonts w:ascii="宋体" w:eastAsia="宋体" w:hAnsi="宋体" w:cs="宋体" w:hint="eastAsia"/>
          <w:kern w:val="0"/>
          <w:sz w:val="24"/>
          <w:szCs w:val="24"/>
        </w:rPr>
        <w:t>）投标人认为有必要提交的其他资料；</w:t>
      </w:r>
    </w:p>
    <w:p w:rsidR="003A4B36" w:rsidRDefault="00587F3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2、投标文件格式要求</w:t>
      </w:r>
    </w:p>
    <w:p w:rsidR="003A4B36" w:rsidRDefault="00587F3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（1）投标文件一式三份，其中正本一份，副本二份，必须在封面注明“正本”、“副本”字样。投标文件副本应与正本一致，如出现不一致的情况以正本为准。</w:t>
      </w:r>
    </w:p>
    <w:p w:rsidR="003A4B36" w:rsidRDefault="00587F3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（2）投标文件须用文件袋密封，文件袋的封口处和接缝处应骑缝加盖投标单位公章。文件袋上注明招标采购项目名称、投标人名称及“不准提前启封”字样，并加盖投标人公章。</w:t>
      </w:r>
    </w:p>
    <w:p w:rsidR="003A4B36" w:rsidRDefault="00587F3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（3）投标文件应按前述顺序编制和装订，招标文件有格式规定的按格式填写，无格式要求的自定格式，但</w:t>
      </w:r>
      <w:proofErr w:type="gramStart"/>
      <w:r>
        <w:rPr>
          <w:rFonts w:asciiTheme="minorEastAsia" w:hAnsiTheme="minorEastAsia" w:hint="eastAsia"/>
          <w:sz w:val="24"/>
          <w:szCs w:val="24"/>
        </w:rPr>
        <w:t>需风格</w:t>
      </w:r>
      <w:proofErr w:type="gramEnd"/>
      <w:r>
        <w:rPr>
          <w:rFonts w:asciiTheme="minorEastAsia" w:hAnsiTheme="minorEastAsia" w:hint="eastAsia"/>
          <w:sz w:val="24"/>
          <w:szCs w:val="24"/>
        </w:rPr>
        <w:t>一致。如有弄虚作假者作废标处理，采购单位有权追究其法律责任。</w:t>
      </w:r>
    </w:p>
    <w:p w:rsidR="003A4B36" w:rsidRDefault="00D9630A">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七</w:t>
      </w:r>
      <w:r w:rsidR="00587F3D">
        <w:rPr>
          <w:rFonts w:asciiTheme="minorEastAsia" w:hAnsiTheme="minorEastAsia" w:hint="eastAsia"/>
          <w:b/>
          <w:sz w:val="24"/>
          <w:szCs w:val="24"/>
        </w:rPr>
        <w:t>、开标和评标</w:t>
      </w:r>
    </w:p>
    <w:p w:rsidR="003A4B36" w:rsidRDefault="00D9630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w:t>
      </w:r>
      <w:r w:rsidR="00587F3D">
        <w:rPr>
          <w:rFonts w:asciiTheme="minorEastAsia" w:hAnsiTheme="minorEastAsia" w:hint="eastAsia"/>
          <w:sz w:val="24"/>
          <w:szCs w:val="24"/>
        </w:rPr>
        <w:t>、评标的组织和依据</w:t>
      </w:r>
    </w:p>
    <w:p w:rsidR="003A4B36" w:rsidRDefault="00587F3D">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（1）南京大学基建处负责组建三人以上单数的评标委员会。</w:t>
      </w:r>
    </w:p>
    <w:p w:rsidR="003A4B36" w:rsidRDefault="00587F3D">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（2）评标委员会秉持客观、公正的原则，对投标文件进行系统地比较和评审。</w:t>
      </w:r>
    </w:p>
    <w:p w:rsidR="003A4B36" w:rsidRDefault="00587F3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（3）现行相关法律法规及本招标文件，是评审的依据。</w:t>
      </w:r>
    </w:p>
    <w:p w:rsidR="003A4B36" w:rsidRDefault="00D9630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sidR="00587F3D">
        <w:rPr>
          <w:rFonts w:asciiTheme="minorEastAsia" w:hAnsiTheme="minorEastAsia" w:hint="eastAsia"/>
          <w:sz w:val="24"/>
          <w:szCs w:val="24"/>
        </w:rPr>
        <w:t>、评标程序</w:t>
      </w:r>
    </w:p>
    <w:p w:rsidR="003A4B36" w:rsidRDefault="00587F3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w:t>
      </w:r>
      <w:r w:rsidR="0084252F">
        <w:rPr>
          <w:rFonts w:asciiTheme="minorEastAsia" w:hAnsiTheme="minorEastAsia" w:hint="eastAsia"/>
          <w:sz w:val="24"/>
          <w:szCs w:val="24"/>
        </w:rPr>
        <w:t>）资格</w:t>
      </w:r>
      <w:r>
        <w:rPr>
          <w:rFonts w:asciiTheme="minorEastAsia" w:hAnsiTheme="minorEastAsia" w:hint="eastAsia"/>
          <w:sz w:val="24"/>
          <w:szCs w:val="24"/>
        </w:rPr>
        <w:t>审查：依据法律法规和招标文件的相关规定，对供应商的资格证明等进行审查，以确定供应商是否具备资格。招标公告中投标人资质要求的所有材料，投标人必须放入投标文件中。</w:t>
      </w:r>
    </w:p>
    <w:p w:rsidR="003A4B36" w:rsidRDefault="00587F3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sidR="0084252F">
        <w:rPr>
          <w:rFonts w:asciiTheme="minorEastAsia" w:hAnsiTheme="minorEastAsia" w:hint="eastAsia"/>
          <w:sz w:val="24"/>
          <w:szCs w:val="24"/>
        </w:rPr>
        <w:t>响应</w:t>
      </w:r>
      <w:r>
        <w:rPr>
          <w:rFonts w:asciiTheme="minorEastAsia" w:hAnsiTheme="minorEastAsia" w:hint="eastAsia"/>
          <w:sz w:val="24"/>
          <w:szCs w:val="24"/>
        </w:rPr>
        <w:t>审查：依据招标文件的规定，从投标文件的有效性、完整性和对招标文件的响应程度进行审查，以确定是否对招标文件的实质性要求</w:t>
      </w:r>
      <w:proofErr w:type="gramStart"/>
      <w:r>
        <w:rPr>
          <w:rFonts w:asciiTheme="minorEastAsia" w:hAnsiTheme="minorEastAsia" w:hint="eastAsia"/>
          <w:sz w:val="24"/>
          <w:szCs w:val="24"/>
        </w:rPr>
        <w:t>作出</w:t>
      </w:r>
      <w:proofErr w:type="gramEnd"/>
      <w:r>
        <w:rPr>
          <w:rFonts w:asciiTheme="minorEastAsia" w:hAnsiTheme="minorEastAsia" w:hint="eastAsia"/>
          <w:sz w:val="24"/>
          <w:szCs w:val="24"/>
        </w:rPr>
        <w:t xml:space="preserve">响应。 </w:t>
      </w:r>
    </w:p>
    <w:p w:rsidR="003A4B36" w:rsidRDefault="00587F3D">
      <w:pPr>
        <w:spacing w:afterLines="50" w:after="156" w:line="360" w:lineRule="auto"/>
        <w:ind w:firstLineChars="200" w:firstLine="480"/>
        <w:rPr>
          <w:rFonts w:ascii="Arial" w:hAnsi="Arial" w:cs="Arial"/>
          <w:b/>
        </w:rPr>
      </w:pPr>
      <w:r>
        <w:rPr>
          <w:rFonts w:asciiTheme="minorEastAsia" w:hAnsiTheme="minorEastAsia" w:hint="eastAsia"/>
          <w:sz w:val="24"/>
          <w:szCs w:val="24"/>
        </w:rPr>
        <w:t>（3）详细评审：采用综合评分法。即在最大限度地满足招标文件实质性要求前提下，按照招标文件中规定的各项因素进行综合评审后，以评标总得分最高的投标人作为中标候选供应商或者中标供应商的评标方法。</w:t>
      </w:r>
    </w:p>
    <w:tbl>
      <w:tblPr>
        <w:tblW w:w="8781" w:type="dxa"/>
        <w:jc w:val="center"/>
        <w:tblLayout w:type="fixed"/>
        <w:tblLook w:val="04A0" w:firstRow="1" w:lastRow="0" w:firstColumn="1" w:lastColumn="0" w:noHBand="0" w:noVBand="1"/>
      </w:tblPr>
      <w:tblGrid>
        <w:gridCol w:w="709"/>
        <w:gridCol w:w="1526"/>
        <w:gridCol w:w="5757"/>
        <w:gridCol w:w="789"/>
      </w:tblGrid>
      <w:tr w:rsidR="003A4B36">
        <w:trPr>
          <w:trHeight w:val="496"/>
          <w:jc w:val="center"/>
        </w:trPr>
        <w:tc>
          <w:tcPr>
            <w:tcW w:w="709" w:type="dxa"/>
            <w:tcBorders>
              <w:top w:val="single" w:sz="4" w:space="0" w:color="auto"/>
              <w:left w:val="single" w:sz="4" w:space="0" w:color="auto"/>
              <w:bottom w:val="single" w:sz="4" w:space="0" w:color="auto"/>
              <w:right w:val="single" w:sz="4" w:space="0" w:color="auto"/>
            </w:tcBorders>
            <w:vAlign w:val="center"/>
          </w:tcPr>
          <w:p w:rsidR="003A4B36" w:rsidRDefault="00587F3D">
            <w:pPr>
              <w:jc w:val="center"/>
              <w:rPr>
                <w:rFonts w:asciiTheme="minorEastAsia" w:hAnsiTheme="minorEastAsia"/>
                <w:szCs w:val="21"/>
              </w:rPr>
            </w:pPr>
            <w:r>
              <w:rPr>
                <w:rFonts w:asciiTheme="minorEastAsia" w:hAnsiTheme="minorEastAsia" w:hint="eastAsia"/>
                <w:szCs w:val="21"/>
              </w:rPr>
              <w:t>序号</w:t>
            </w:r>
          </w:p>
        </w:tc>
        <w:tc>
          <w:tcPr>
            <w:tcW w:w="1526" w:type="dxa"/>
            <w:tcBorders>
              <w:top w:val="single" w:sz="4" w:space="0" w:color="auto"/>
              <w:left w:val="nil"/>
              <w:bottom w:val="single" w:sz="4" w:space="0" w:color="auto"/>
              <w:right w:val="single" w:sz="4" w:space="0" w:color="auto"/>
            </w:tcBorders>
            <w:vAlign w:val="center"/>
          </w:tcPr>
          <w:p w:rsidR="003A4B36" w:rsidRDefault="00587F3D">
            <w:pPr>
              <w:jc w:val="center"/>
              <w:rPr>
                <w:rFonts w:asciiTheme="minorEastAsia" w:hAnsiTheme="minorEastAsia"/>
                <w:szCs w:val="21"/>
              </w:rPr>
            </w:pPr>
            <w:r>
              <w:rPr>
                <w:rFonts w:asciiTheme="minorEastAsia" w:hAnsiTheme="minorEastAsia" w:hint="eastAsia"/>
                <w:szCs w:val="21"/>
              </w:rPr>
              <w:t>评分因素</w:t>
            </w:r>
          </w:p>
        </w:tc>
        <w:tc>
          <w:tcPr>
            <w:tcW w:w="5757" w:type="dxa"/>
            <w:tcBorders>
              <w:top w:val="single" w:sz="4" w:space="0" w:color="auto"/>
              <w:left w:val="nil"/>
              <w:bottom w:val="single" w:sz="4" w:space="0" w:color="auto"/>
              <w:right w:val="single" w:sz="4" w:space="0" w:color="auto"/>
            </w:tcBorders>
            <w:vAlign w:val="center"/>
          </w:tcPr>
          <w:p w:rsidR="003A4B36" w:rsidRDefault="00587F3D">
            <w:pPr>
              <w:jc w:val="center"/>
              <w:rPr>
                <w:rFonts w:asciiTheme="minorEastAsia" w:hAnsiTheme="minorEastAsia"/>
                <w:szCs w:val="21"/>
              </w:rPr>
            </w:pPr>
            <w:r>
              <w:rPr>
                <w:rFonts w:asciiTheme="minorEastAsia" w:hAnsiTheme="minorEastAsia" w:hint="eastAsia"/>
                <w:szCs w:val="21"/>
              </w:rPr>
              <w:t>评审细则</w:t>
            </w:r>
          </w:p>
        </w:tc>
        <w:tc>
          <w:tcPr>
            <w:tcW w:w="789" w:type="dxa"/>
            <w:tcBorders>
              <w:top w:val="single" w:sz="4" w:space="0" w:color="auto"/>
              <w:left w:val="nil"/>
              <w:bottom w:val="single" w:sz="4" w:space="0" w:color="auto"/>
              <w:right w:val="single" w:sz="4" w:space="0" w:color="auto"/>
            </w:tcBorders>
            <w:vAlign w:val="center"/>
          </w:tcPr>
          <w:p w:rsidR="003A4B36" w:rsidRDefault="00587F3D">
            <w:pPr>
              <w:jc w:val="center"/>
              <w:rPr>
                <w:rFonts w:asciiTheme="minorEastAsia" w:hAnsiTheme="minorEastAsia"/>
                <w:szCs w:val="21"/>
              </w:rPr>
            </w:pPr>
            <w:r>
              <w:rPr>
                <w:rFonts w:asciiTheme="minorEastAsia" w:hAnsiTheme="minorEastAsia" w:hint="eastAsia"/>
                <w:szCs w:val="21"/>
              </w:rPr>
              <w:t>分值</w:t>
            </w:r>
          </w:p>
        </w:tc>
      </w:tr>
      <w:tr w:rsidR="003A4B36">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3A4B36" w:rsidRDefault="00587F3D">
            <w:pPr>
              <w:jc w:val="center"/>
              <w:rPr>
                <w:rFonts w:asciiTheme="minorEastAsia" w:hAnsiTheme="minorEastAsia"/>
                <w:szCs w:val="21"/>
              </w:rPr>
            </w:pPr>
            <w:r>
              <w:rPr>
                <w:rFonts w:asciiTheme="minorEastAsia" w:hAnsiTheme="minorEastAsia" w:hint="eastAsia"/>
                <w:szCs w:val="21"/>
              </w:rPr>
              <w:t>1</w:t>
            </w:r>
          </w:p>
        </w:tc>
        <w:tc>
          <w:tcPr>
            <w:tcW w:w="1526" w:type="dxa"/>
            <w:tcBorders>
              <w:top w:val="single" w:sz="4" w:space="0" w:color="auto"/>
              <w:left w:val="nil"/>
              <w:bottom w:val="single" w:sz="4" w:space="0" w:color="auto"/>
              <w:right w:val="single" w:sz="4" w:space="0" w:color="auto"/>
            </w:tcBorders>
            <w:vAlign w:val="center"/>
          </w:tcPr>
          <w:p w:rsidR="003A4B36" w:rsidRDefault="00587F3D">
            <w:pPr>
              <w:rPr>
                <w:rFonts w:asciiTheme="minorEastAsia" w:hAnsiTheme="minorEastAsia"/>
                <w:szCs w:val="21"/>
              </w:rPr>
            </w:pPr>
            <w:r>
              <w:rPr>
                <w:rFonts w:asciiTheme="minorEastAsia" w:hAnsiTheme="minorEastAsia" w:hint="eastAsia"/>
                <w:szCs w:val="21"/>
              </w:rPr>
              <w:t>价格（35分）</w:t>
            </w:r>
          </w:p>
        </w:tc>
        <w:tc>
          <w:tcPr>
            <w:tcW w:w="5757" w:type="dxa"/>
            <w:tcBorders>
              <w:top w:val="single" w:sz="4" w:space="0" w:color="auto"/>
              <w:left w:val="nil"/>
              <w:bottom w:val="single" w:sz="4" w:space="0" w:color="auto"/>
              <w:right w:val="single" w:sz="4" w:space="0" w:color="auto"/>
            </w:tcBorders>
            <w:vAlign w:val="center"/>
          </w:tcPr>
          <w:p w:rsidR="003A4B36" w:rsidRDefault="00587F3D" w:rsidP="0060192D">
            <w:pPr>
              <w:rPr>
                <w:rFonts w:asciiTheme="minorEastAsia" w:hAnsiTheme="minorEastAsia"/>
                <w:szCs w:val="21"/>
              </w:rPr>
            </w:pPr>
            <w:r>
              <w:rPr>
                <w:rFonts w:asciiTheme="minorEastAsia" w:hAnsiTheme="minorEastAsia" w:hint="eastAsia"/>
                <w:szCs w:val="21"/>
              </w:rPr>
              <w:t>本次招标，以进入详细评审的各投标人评标价的最低值为A值，A值为价格分的满分，即</w:t>
            </w:r>
            <w:r w:rsidR="0060192D">
              <w:rPr>
                <w:rFonts w:asciiTheme="minorEastAsia" w:hAnsiTheme="minorEastAsia" w:hint="eastAsia"/>
                <w:szCs w:val="21"/>
              </w:rPr>
              <w:t>35</w:t>
            </w:r>
            <w:r>
              <w:rPr>
                <w:rFonts w:asciiTheme="minorEastAsia" w:hAnsiTheme="minorEastAsia" w:hint="eastAsia"/>
                <w:szCs w:val="21"/>
              </w:rPr>
              <w:t>分。其他投标人的价格</w:t>
            </w:r>
            <w:proofErr w:type="gramStart"/>
            <w:r>
              <w:rPr>
                <w:rFonts w:asciiTheme="minorEastAsia" w:hAnsiTheme="minorEastAsia" w:hint="eastAsia"/>
                <w:szCs w:val="21"/>
              </w:rPr>
              <w:t>分统一</w:t>
            </w:r>
            <w:proofErr w:type="gramEnd"/>
            <w:r>
              <w:rPr>
                <w:rFonts w:asciiTheme="minorEastAsia" w:hAnsiTheme="minorEastAsia" w:hint="eastAsia"/>
                <w:szCs w:val="21"/>
              </w:rPr>
              <w:t>按照以下公式计算：投标人评标价得分=（A／该投标人评标价）×</w:t>
            </w:r>
            <w:r w:rsidR="00EE28CA">
              <w:rPr>
                <w:rFonts w:asciiTheme="minorEastAsia" w:hAnsiTheme="minorEastAsia" w:hint="eastAsia"/>
                <w:szCs w:val="21"/>
              </w:rPr>
              <w:t>3</w:t>
            </w:r>
            <w:r>
              <w:rPr>
                <w:rFonts w:asciiTheme="minorEastAsia" w:hAnsiTheme="minorEastAsia" w:hint="eastAsia"/>
                <w:szCs w:val="21"/>
              </w:rPr>
              <w:t>5。</w:t>
            </w:r>
          </w:p>
        </w:tc>
        <w:tc>
          <w:tcPr>
            <w:tcW w:w="789" w:type="dxa"/>
            <w:tcBorders>
              <w:top w:val="single" w:sz="4" w:space="0" w:color="auto"/>
              <w:left w:val="nil"/>
              <w:bottom w:val="single" w:sz="4" w:space="0" w:color="auto"/>
              <w:right w:val="single" w:sz="4" w:space="0" w:color="auto"/>
            </w:tcBorders>
            <w:vAlign w:val="center"/>
          </w:tcPr>
          <w:p w:rsidR="003A4B36" w:rsidRDefault="00587F3D">
            <w:pPr>
              <w:jc w:val="center"/>
              <w:rPr>
                <w:rFonts w:asciiTheme="minorEastAsia" w:hAnsiTheme="minorEastAsia"/>
                <w:szCs w:val="21"/>
              </w:rPr>
            </w:pPr>
            <w:r>
              <w:rPr>
                <w:rFonts w:asciiTheme="minorEastAsia" w:hAnsiTheme="minorEastAsia" w:hint="eastAsia"/>
                <w:szCs w:val="21"/>
              </w:rPr>
              <w:t>35</w:t>
            </w:r>
          </w:p>
        </w:tc>
      </w:tr>
      <w:tr w:rsidR="003A4B36">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3A4B36" w:rsidRDefault="00587F3D">
            <w:pPr>
              <w:jc w:val="center"/>
              <w:rPr>
                <w:rFonts w:asciiTheme="minorEastAsia" w:hAnsiTheme="minorEastAsia"/>
                <w:szCs w:val="21"/>
              </w:rPr>
            </w:pPr>
            <w:r>
              <w:rPr>
                <w:rFonts w:asciiTheme="minorEastAsia" w:hAnsiTheme="minorEastAsia" w:hint="eastAsia"/>
                <w:szCs w:val="21"/>
              </w:rPr>
              <w:lastRenderedPageBreak/>
              <w:t>2</w:t>
            </w:r>
          </w:p>
        </w:tc>
        <w:tc>
          <w:tcPr>
            <w:tcW w:w="1526" w:type="dxa"/>
            <w:tcBorders>
              <w:top w:val="single" w:sz="4" w:space="0" w:color="auto"/>
              <w:left w:val="nil"/>
              <w:bottom w:val="single" w:sz="4" w:space="0" w:color="auto"/>
              <w:right w:val="single" w:sz="4" w:space="0" w:color="auto"/>
            </w:tcBorders>
            <w:vAlign w:val="center"/>
          </w:tcPr>
          <w:p w:rsidR="003A4B36" w:rsidRDefault="00587F3D" w:rsidP="003D29BC">
            <w:pPr>
              <w:rPr>
                <w:rFonts w:asciiTheme="minorEastAsia" w:hAnsiTheme="minorEastAsia"/>
                <w:szCs w:val="21"/>
              </w:rPr>
            </w:pPr>
            <w:r>
              <w:rPr>
                <w:rFonts w:asciiTheme="minorEastAsia" w:hAnsiTheme="minorEastAsia" w:hint="eastAsia"/>
                <w:szCs w:val="21"/>
              </w:rPr>
              <w:t>样品（2</w:t>
            </w:r>
            <w:r w:rsidR="003D29BC">
              <w:rPr>
                <w:rFonts w:asciiTheme="minorEastAsia" w:hAnsiTheme="minorEastAsia" w:hint="eastAsia"/>
                <w:szCs w:val="21"/>
              </w:rPr>
              <w:t>0</w:t>
            </w:r>
            <w:r>
              <w:rPr>
                <w:rFonts w:asciiTheme="minorEastAsia" w:hAnsiTheme="minorEastAsia" w:hint="eastAsia"/>
                <w:szCs w:val="21"/>
              </w:rPr>
              <w:t>）</w:t>
            </w:r>
          </w:p>
        </w:tc>
        <w:tc>
          <w:tcPr>
            <w:tcW w:w="5757" w:type="dxa"/>
            <w:tcBorders>
              <w:top w:val="single" w:sz="4" w:space="0" w:color="auto"/>
              <w:left w:val="nil"/>
              <w:bottom w:val="single" w:sz="4" w:space="0" w:color="auto"/>
              <w:right w:val="single" w:sz="4" w:space="0" w:color="auto"/>
            </w:tcBorders>
            <w:vAlign w:val="center"/>
          </w:tcPr>
          <w:p w:rsidR="003A4B36" w:rsidRDefault="00587F3D">
            <w:pPr>
              <w:rPr>
                <w:rFonts w:asciiTheme="minorEastAsia" w:hAnsiTheme="minorEastAsia"/>
                <w:szCs w:val="21"/>
              </w:rPr>
            </w:pPr>
            <w:r>
              <w:rPr>
                <w:rFonts w:asciiTheme="minorEastAsia" w:hAnsiTheme="minorEastAsia" w:hint="eastAsia"/>
                <w:szCs w:val="21"/>
              </w:rPr>
              <w:t>根据样品的质量、工艺情况横向比较打分，样品必须附详细的产品及配件材质规格参数说明。</w:t>
            </w:r>
          </w:p>
          <w:p w:rsidR="003A4B36" w:rsidRDefault="00587F3D" w:rsidP="003D29BC">
            <w:pPr>
              <w:rPr>
                <w:rFonts w:asciiTheme="minorEastAsia" w:hAnsiTheme="minorEastAsia"/>
                <w:szCs w:val="21"/>
              </w:rPr>
            </w:pPr>
            <w:r>
              <w:rPr>
                <w:rFonts w:asciiTheme="minorEastAsia" w:hAnsiTheme="minorEastAsia" w:hint="eastAsia"/>
                <w:szCs w:val="21"/>
              </w:rPr>
              <w:t>优秀得</w:t>
            </w:r>
            <w:r w:rsidR="003D29BC">
              <w:rPr>
                <w:rFonts w:asciiTheme="minorEastAsia" w:hAnsiTheme="minorEastAsia" w:hint="eastAsia"/>
                <w:szCs w:val="21"/>
              </w:rPr>
              <w:t>20-18</w:t>
            </w:r>
            <w:r>
              <w:rPr>
                <w:rFonts w:asciiTheme="minorEastAsia" w:hAnsiTheme="minorEastAsia" w:hint="eastAsia"/>
                <w:szCs w:val="21"/>
              </w:rPr>
              <w:t>分；良好得</w:t>
            </w:r>
            <w:r w:rsidR="003D29BC">
              <w:rPr>
                <w:rFonts w:asciiTheme="minorEastAsia" w:hAnsiTheme="minorEastAsia" w:hint="eastAsia"/>
                <w:szCs w:val="21"/>
              </w:rPr>
              <w:t>17-14</w:t>
            </w:r>
            <w:r>
              <w:rPr>
                <w:rFonts w:asciiTheme="minorEastAsia" w:hAnsiTheme="minorEastAsia" w:hint="eastAsia"/>
                <w:szCs w:val="21"/>
              </w:rPr>
              <w:t>分；中得</w:t>
            </w:r>
            <w:r w:rsidR="003D29BC">
              <w:rPr>
                <w:rFonts w:asciiTheme="minorEastAsia" w:hAnsiTheme="minorEastAsia" w:hint="eastAsia"/>
                <w:szCs w:val="21"/>
              </w:rPr>
              <w:t>13</w:t>
            </w:r>
            <w:r>
              <w:rPr>
                <w:rFonts w:asciiTheme="minorEastAsia" w:hAnsiTheme="minorEastAsia" w:hint="eastAsia"/>
                <w:szCs w:val="21"/>
              </w:rPr>
              <w:t>-</w:t>
            </w:r>
            <w:r w:rsidR="0060192D">
              <w:rPr>
                <w:rFonts w:asciiTheme="minorEastAsia" w:hAnsiTheme="minorEastAsia" w:hint="eastAsia"/>
                <w:szCs w:val="21"/>
              </w:rPr>
              <w:t>1</w:t>
            </w:r>
            <w:r w:rsidR="003D29BC">
              <w:rPr>
                <w:rFonts w:asciiTheme="minorEastAsia" w:hAnsiTheme="minorEastAsia" w:hint="eastAsia"/>
                <w:szCs w:val="21"/>
              </w:rPr>
              <w:t>0</w:t>
            </w:r>
            <w:r>
              <w:rPr>
                <w:rFonts w:asciiTheme="minorEastAsia" w:hAnsiTheme="minorEastAsia" w:hint="eastAsia"/>
                <w:szCs w:val="21"/>
              </w:rPr>
              <w:t>分；差得</w:t>
            </w:r>
            <w:r w:rsidR="003D29BC">
              <w:rPr>
                <w:rFonts w:asciiTheme="minorEastAsia" w:hAnsiTheme="minorEastAsia" w:hint="eastAsia"/>
                <w:szCs w:val="21"/>
              </w:rPr>
              <w:t>9</w:t>
            </w:r>
            <w:r>
              <w:rPr>
                <w:rFonts w:asciiTheme="minorEastAsia" w:hAnsiTheme="minorEastAsia" w:hint="eastAsia"/>
                <w:szCs w:val="21"/>
              </w:rPr>
              <w:t>-0分。样品分低于</w:t>
            </w:r>
            <w:r w:rsidR="003D29BC">
              <w:rPr>
                <w:rFonts w:asciiTheme="minorEastAsia" w:hAnsiTheme="minorEastAsia" w:hint="eastAsia"/>
                <w:szCs w:val="21"/>
              </w:rPr>
              <w:t>10</w:t>
            </w:r>
            <w:r>
              <w:rPr>
                <w:rFonts w:asciiTheme="minorEastAsia" w:hAnsiTheme="minorEastAsia" w:hint="eastAsia"/>
                <w:szCs w:val="21"/>
              </w:rPr>
              <w:t>分的不作为中标候选人。</w:t>
            </w:r>
          </w:p>
        </w:tc>
        <w:tc>
          <w:tcPr>
            <w:tcW w:w="789" w:type="dxa"/>
            <w:tcBorders>
              <w:top w:val="single" w:sz="4" w:space="0" w:color="auto"/>
              <w:left w:val="nil"/>
              <w:bottom w:val="single" w:sz="4" w:space="0" w:color="auto"/>
              <w:right w:val="single" w:sz="4" w:space="0" w:color="auto"/>
            </w:tcBorders>
            <w:vAlign w:val="center"/>
          </w:tcPr>
          <w:p w:rsidR="003A4B36" w:rsidRDefault="00587F3D" w:rsidP="003D29BC">
            <w:pPr>
              <w:jc w:val="center"/>
              <w:rPr>
                <w:rFonts w:asciiTheme="minorEastAsia" w:hAnsiTheme="minorEastAsia"/>
                <w:szCs w:val="21"/>
              </w:rPr>
            </w:pPr>
            <w:r>
              <w:rPr>
                <w:rFonts w:asciiTheme="minorEastAsia" w:hAnsiTheme="minorEastAsia" w:hint="eastAsia"/>
                <w:szCs w:val="21"/>
              </w:rPr>
              <w:t>2</w:t>
            </w:r>
            <w:r w:rsidR="003D29BC">
              <w:rPr>
                <w:rFonts w:asciiTheme="minorEastAsia" w:hAnsiTheme="minorEastAsia" w:hint="eastAsia"/>
                <w:szCs w:val="21"/>
              </w:rPr>
              <w:t>0</w:t>
            </w:r>
          </w:p>
        </w:tc>
      </w:tr>
      <w:tr w:rsidR="003A4B36">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3A4B36" w:rsidRDefault="00D9630A">
            <w:pPr>
              <w:jc w:val="center"/>
              <w:rPr>
                <w:rFonts w:asciiTheme="minorEastAsia" w:hAnsiTheme="minorEastAsia"/>
                <w:szCs w:val="21"/>
              </w:rPr>
            </w:pPr>
            <w:r>
              <w:rPr>
                <w:rFonts w:asciiTheme="minorEastAsia" w:hAnsiTheme="minorEastAsia" w:hint="eastAsia"/>
                <w:szCs w:val="21"/>
              </w:rPr>
              <w:t>3</w:t>
            </w:r>
          </w:p>
        </w:tc>
        <w:tc>
          <w:tcPr>
            <w:tcW w:w="1526" w:type="dxa"/>
            <w:tcBorders>
              <w:top w:val="single" w:sz="4" w:space="0" w:color="auto"/>
              <w:left w:val="nil"/>
              <w:bottom w:val="single" w:sz="4" w:space="0" w:color="auto"/>
              <w:right w:val="single" w:sz="4" w:space="0" w:color="auto"/>
            </w:tcBorders>
            <w:vAlign w:val="center"/>
          </w:tcPr>
          <w:p w:rsidR="003A4B36" w:rsidRDefault="00587F3D">
            <w:pPr>
              <w:rPr>
                <w:rFonts w:asciiTheme="minorEastAsia" w:hAnsiTheme="minorEastAsia"/>
                <w:szCs w:val="21"/>
              </w:rPr>
            </w:pPr>
            <w:r>
              <w:rPr>
                <w:rFonts w:asciiTheme="minorEastAsia" w:hAnsiTheme="minorEastAsia" w:hint="eastAsia"/>
                <w:szCs w:val="21"/>
              </w:rPr>
              <w:t>主要技术配置（15分）</w:t>
            </w:r>
          </w:p>
        </w:tc>
        <w:tc>
          <w:tcPr>
            <w:tcW w:w="5757" w:type="dxa"/>
            <w:tcBorders>
              <w:top w:val="single" w:sz="4" w:space="0" w:color="auto"/>
              <w:left w:val="nil"/>
              <w:bottom w:val="single" w:sz="4" w:space="0" w:color="auto"/>
              <w:right w:val="single" w:sz="4" w:space="0" w:color="auto"/>
            </w:tcBorders>
            <w:vAlign w:val="center"/>
          </w:tcPr>
          <w:p w:rsidR="003A4B36" w:rsidRDefault="00587F3D">
            <w:pPr>
              <w:rPr>
                <w:rFonts w:asciiTheme="minorEastAsia" w:hAnsiTheme="minorEastAsia" w:cs="宋体"/>
                <w:kern w:val="0"/>
                <w:szCs w:val="21"/>
              </w:rPr>
            </w:pPr>
            <w:r>
              <w:rPr>
                <w:rFonts w:asciiTheme="minorEastAsia" w:hAnsiTheme="minorEastAsia" w:hint="eastAsia"/>
                <w:szCs w:val="21"/>
              </w:rPr>
              <w:t>由评委对招标文件技术指标要求的响应状况和技术支持资料及质量保证等情况打分。基本满足招标文件的技术指标、参数要求的得12分。产品及配件规格参数、技术要求不允许有负偏离，其他部分有细微偏差的，有1项负偏离或未提供招标文件中要求提供相关证明资料的扣3分，扣完为止。如有正偏离，且评委认为正偏离有意义的，每有一项加1分。最多得3分。</w:t>
            </w:r>
          </w:p>
        </w:tc>
        <w:tc>
          <w:tcPr>
            <w:tcW w:w="789" w:type="dxa"/>
            <w:tcBorders>
              <w:top w:val="single" w:sz="4" w:space="0" w:color="auto"/>
              <w:left w:val="nil"/>
              <w:bottom w:val="single" w:sz="4" w:space="0" w:color="auto"/>
              <w:right w:val="single" w:sz="4" w:space="0" w:color="auto"/>
            </w:tcBorders>
            <w:vAlign w:val="center"/>
          </w:tcPr>
          <w:p w:rsidR="003A4B36" w:rsidRDefault="00587F3D">
            <w:pPr>
              <w:jc w:val="center"/>
              <w:rPr>
                <w:rFonts w:asciiTheme="minorEastAsia" w:hAnsiTheme="minorEastAsia"/>
                <w:szCs w:val="21"/>
              </w:rPr>
            </w:pPr>
            <w:r>
              <w:rPr>
                <w:rFonts w:asciiTheme="minorEastAsia" w:hAnsiTheme="minorEastAsia" w:hint="eastAsia"/>
                <w:szCs w:val="21"/>
              </w:rPr>
              <w:t>15</w:t>
            </w:r>
          </w:p>
        </w:tc>
      </w:tr>
      <w:tr w:rsidR="003A4B36">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3A4B36" w:rsidRDefault="00D9630A">
            <w:pPr>
              <w:jc w:val="center"/>
              <w:rPr>
                <w:rFonts w:asciiTheme="minorEastAsia" w:hAnsiTheme="minorEastAsia"/>
                <w:szCs w:val="21"/>
              </w:rPr>
            </w:pPr>
            <w:r>
              <w:rPr>
                <w:rFonts w:asciiTheme="minorEastAsia" w:hAnsiTheme="minorEastAsia" w:hint="eastAsia"/>
                <w:szCs w:val="21"/>
              </w:rPr>
              <w:t>4</w:t>
            </w:r>
          </w:p>
        </w:tc>
        <w:tc>
          <w:tcPr>
            <w:tcW w:w="1526" w:type="dxa"/>
            <w:tcBorders>
              <w:top w:val="single" w:sz="4" w:space="0" w:color="auto"/>
              <w:left w:val="nil"/>
              <w:bottom w:val="single" w:sz="4" w:space="0" w:color="auto"/>
              <w:right w:val="single" w:sz="4" w:space="0" w:color="auto"/>
            </w:tcBorders>
            <w:vAlign w:val="center"/>
          </w:tcPr>
          <w:p w:rsidR="003A4B36" w:rsidRDefault="004D098E" w:rsidP="003D29BC">
            <w:pPr>
              <w:rPr>
                <w:rFonts w:asciiTheme="minorEastAsia" w:hAnsiTheme="minorEastAsia"/>
                <w:szCs w:val="21"/>
              </w:rPr>
            </w:pPr>
            <w:r>
              <w:rPr>
                <w:rFonts w:asciiTheme="minorEastAsia" w:hAnsiTheme="minorEastAsia" w:hint="eastAsia"/>
                <w:szCs w:val="21"/>
              </w:rPr>
              <w:t>投标</w:t>
            </w:r>
            <w:r w:rsidR="00587F3D">
              <w:rPr>
                <w:rFonts w:asciiTheme="minorEastAsia" w:hAnsiTheme="minorEastAsia" w:hint="eastAsia"/>
                <w:szCs w:val="21"/>
              </w:rPr>
              <w:t>产品</w:t>
            </w:r>
            <w:r>
              <w:rPr>
                <w:rFonts w:asciiTheme="minorEastAsia" w:hAnsiTheme="minorEastAsia" w:hint="eastAsia"/>
                <w:szCs w:val="21"/>
              </w:rPr>
              <w:t>的</w:t>
            </w:r>
            <w:r w:rsidR="00587F3D">
              <w:rPr>
                <w:rFonts w:asciiTheme="minorEastAsia" w:hAnsiTheme="minorEastAsia" w:hint="eastAsia"/>
                <w:szCs w:val="21"/>
              </w:rPr>
              <w:t>可靠性、稳定性</w:t>
            </w:r>
            <w:r>
              <w:rPr>
                <w:rFonts w:asciiTheme="minorEastAsia" w:hAnsiTheme="minorEastAsia" w:hint="eastAsia"/>
                <w:szCs w:val="21"/>
              </w:rPr>
              <w:t>等情况评价</w:t>
            </w:r>
            <w:r w:rsidR="00587F3D">
              <w:rPr>
                <w:rFonts w:asciiTheme="minorEastAsia" w:hAnsiTheme="minorEastAsia" w:hint="eastAsia"/>
                <w:szCs w:val="21"/>
              </w:rPr>
              <w:t>（10分）</w:t>
            </w:r>
          </w:p>
        </w:tc>
        <w:tc>
          <w:tcPr>
            <w:tcW w:w="5757" w:type="dxa"/>
            <w:tcBorders>
              <w:top w:val="single" w:sz="4" w:space="0" w:color="auto"/>
              <w:left w:val="nil"/>
              <w:bottom w:val="single" w:sz="4" w:space="0" w:color="auto"/>
              <w:right w:val="single" w:sz="4" w:space="0" w:color="auto"/>
            </w:tcBorders>
            <w:vAlign w:val="center"/>
          </w:tcPr>
          <w:p w:rsidR="003A4B36" w:rsidRDefault="004D098E" w:rsidP="003D29BC">
            <w:pPr>
              <w:rPr>
                <w:rFonts w:asciiTheme="minorEastAsia" w:hAnsiTheme="minorEastAsia"/>
                <w:szCs w:val="21"/>
              </w:rPr>
            </w:pPr>
            <w:r w:rsidRPr="004D098E">
              <w:rPr>
                <w:rFonts w:asciiTheme="minorEastAsia" w:hAnsiTheme="minorEastAsia" w:hint="eastAsia"/>
                <w:szCs w:val="21"/>
              </w:rPr>
              <w:t>根据投标人提供的证明材料，对投标产品主辅材质量的可靠性、稳定性和先进性进行横向比较，</w:t>
            </w:r>
            <w:proofErr w:type="gramStart"/>
            <w:r w:rsidRPr="004D098E">
              <w:rPr>
                <w:rFonts w:asciiTheme="minorEastAsia" w:hAnsiTheme="minorEastAsia" w:hint="eastAsia"/>
                <w:szCs w:val="21"/>
              </w:rPr>
              <w:t>优得</w:t>
            </w:r>
            <w:proofErr w:type="gramEnd"/>
            <w:r w:rsidR="003D29BC">
              <w:rPr>
                <w:rFonts w:asciiTheme="minorEastAsia" w:hAnsiTheme="minorEastAsia" w:hint="eastAsia"/>
                <w:szCs w:val="21"/>
              </w:rPr>
              <w:t>10-9</w:t>
            </w:r>
            <w:r w:rsidRPr="004D098E">
              <w:rPr>
                <w:rFonts w:asciiTheme="minorEastAsia" w:hAnsiTheme="minorEastAsia" w:hint="eastAsia"/>
                <w:szCs w:val="21"/>
              </w:rPr>
              <w:t>分，</w:t>
            </w:r>
            <w:proofErr w:type="gramStart"/>
            <w:r w:rsidRPr="004D098E">
              <w:rPr>
                <w:rFonts w:asciiTheme="minorEastAsia" w:hAnsiTheme="minorEastAsia" w:hint="eastAsia"/>
                <w:szCs w:val="21"/>
              </w:rPr>
              <w:t>良得</w:t>
            </w:r>
            <w:proofErr w:type="gramEnd"/>
            <w:r w:rsidR="003D29BC">
              <w:rPr>
                <w:rFonts w:asciiTheme="minorEastAsia" w:hAnsiTheme="minorEastAsia" w:hint="eastAsia"/>
                <w:szCs w:val="21"/>
              </w:rPr>
              <w:t>8</w:t>
            </w:r>
            <w:r w:rsidRPr="004D098E">
              <w:rPr>
                <w:rFonts w:asciiTheme="minorEastAsia" w:hAnsiTheme="minorEastAsia" w:hint="eastAsia"/>
                <w:szCs w:val="21"/>
              </w:rPr>
              <w:t>-</w:t>
            </w:r>
            <w:r w:rsidR="003D29BC">
              <w:rPr>
                <w:rFonts w:asciiTheme="minorEastAsia" w:hAnsiTheme="minorEastAsia" w:hint="eastAsia"/>
                <w:szCs w:val="21"/>
              </w:rPr>
              <w:t>6</w:t>
            </w:r>
            <w:r w:rsidRPr="004D098E">
              <w:rPr>
                <w:rFonts w:asciiTheme="minorEastAsia" w:hAnsiTheme="minorEastAsia" w:hint="eastAsia"/>
                <w:szCs w:val="21"/>
              </w:rPr>
              <w:t>分，中得</w:t>
            </w:r>
            <w:r w:rsidR="003D29BC">
              <w:rPr>
                <w:rFonts w:asciiTheme="minorEastAsia" w:hAnsiTheme="minorEastAsia" w:hint="eastAsia"/>
                <w:szCs w:val="21"/>
              </w:rPr>
              <w:t>5</w:t>
            </w:r>
            <w:r w:rsidRPr="004D098E">
              <w:rPr>
                <w:rFonts w:asciiTheme="minorEastAsia" w:hAnsiTheme="minorEastAsia" w:hint="eastAsia"/>
                <w:szCs w:val="21"/>
              </w:rPr>
              <w:t>-</w:t>
            </w:r>
            <w:r w:rsidR="003D29BC">
              <w:rPr>
                <w:rFonts w:asciiTheme="minorEastAsia" w:hAnsiTheme="minorEastAsia" w:hint="eastAsia"/>
                <w:szCs w:val="21"/>
              </w:rPr>
              <w:t>3</w:t>
            </w:r>
            <w:r w:rsidRPr="004D098E">
              <w:rPr>
                <w:rFonts w:asciiTheme="minorEastAsia" w:hAnsiTheme="minorEastAsia" w:hint="eastAsia"/>
                <w:szCs w:val="21"/>
              </w:rPr>
              <w:t>分，差得</w:t>
            </w:r>
            <w:r w:rsidR="003D29BC">
              <w:rPr>
                <w:rFonts w:asciiTheme="minorEastAsia" w:hAnsiTheme="minorEastAsia" w:hint="eastAsia"/>
                <w:szCs w:val="21"/>
              </w:rPr>
              <w:t>2-0</w:t>
            </w:r>
            <w:r w:rsidRPr="004D098E">
              <w:rPr>
                <w:rFonts w:asciiTheme="minorEastAsia" w:hAnsiTheme="minorEastAsia" w:hint="eastAsia"/>
                <w:szCs w:val="21"/>
              </w:rPr>
              <w:t>分。如投标人未提供主辅材</w:t>
            </w:r>
            <w:r w:rsidR="003D29BC">
              <w:rPr>
                <w:rFonts w:asciiTheme="minorEastAsia" w:hAnsiTheme="minorEastAsia" w:hint="eastAsia"/>
                <w:szCs w:val="21"/>
              </w:rPr>
              <w:t>技术参数或</w:t>
            </w:r>
            <w:r w:rsidRPr="004D098E">
              <w:rPr>
                <w:rFonts w:asciiTheme="minorEastAsia" w:hAnsiTheme="minorEastAsia" w:hint="eastAsia"/>
                <w:szCs w:val="21"/>
              </w:rPr>
              <w:t>品牌的，此项不得分。</w:t>
            </w:r>
          </w:p>
        </w:tc>
        <w:tc>
          <w:tcPr>
            <w:tcW w:w="789" w:type="dxa"/>
            <w:tcBorders>
              <w:top w:val="single" w:sz="4" w:space="0" w:color="auto"/>
              <w:left w:val="nil"/>
              <w:bottom w:val="single" w:sz="4" w:space="0" w:color="auto"/>
              <w:right w:val="single" w:sz="4" w:space="0" w:color="auto"/>
            </w:tcBorders>
            <w:vAlign w:val="center"/>
          </w:tcPr>
          <w:p w:rsidR="003A4B36" w:rsidRDefault="00587F3D">
            <w:pPr>
              <w:jc w:val="center"/>
              <w:rPr>
                <w:rFonts w:asciiTheme="minorEastAsia" w:hAnsiTheme="minorEastAsia"/>
                <w:szCs w:val="21"/>
              </w:rPr>
            </w:pPr>
            <w:r>
              <w:rPr>
                <w:rFonts w:asciiTheme="minorEastAsia" w:hAnsiTheme="minorEastAsia" w:hint="eastAsia"/>
                <w:szCs w:val="21"/>
              </w:rPr>
              <w:t>10</w:t>
            </w:r>
          </w:p>
        </w:tc>
      </w:tr>
      <w:tr w:rsidR="003D29BC" w:rsidTr="00030621">
        <w:trPr>
          <w:jc w:val="center"/>
        </w:trPr>
        <w:tc>
          <w:tcPr>
            <w:tcW w:w="709" w:type="dxa"/>
            <w:vMerge w:val="restart"/>
            <w:tcBorders>
              <w:top w:val="single" w:sz="4" w:space="0" w:color="auto"/>
              <w:left w:val="single" w:sz="4" w:space="0" w:color="auto"/>
              <w:right w:val="single" w:sz="4" w:space="0" w:color="auto"/>
            </w:tcBorders>
            <w:vAlign w:val="center"/>
          </w:tcPr>
          <w:p w:rsidR="003D29BC" w:rsidRDefault="003D29BC">
            <w:pPr>
              <w:jc w:val="center"/>
              <w:rPr>
                <w:rFonts w:asciiTheme="minorEastAsia" w:hAnsiTheme="minorEastAsia"/>
                <w:szCs w:val="21"/>
              </w:rPr>
            </w:pPr>
            <w:r>
              <w:rPr>
                <w:rFonts w:asciiTheme="minorEastAsia" w:hAnsiTheme="minorEastAsia" w:hint="eastAsia"/>
                <w:szCs w:val="21"/>
              </w:rPr>
              <w:t>5</w:t>
            </w:r>
          </w:p>
        </w:tc>
        <w:tc>
          <w:tcPr>
            <w:tcW w:w="1526" w:type="dxa"/>
            <w:vMerge w:val="restart"/>
            <w:tcBorders>
              <w:top w:val="single" w:sz="4" w:space="0" w:color="auto"/>
              <w:left w:val="nil"/>
              <w:right w:val="single" w:sz="4" w:space="0" w:color="auto"/>
            </w:tcBorders>
            <w:vAlign w:val="center"/>
          </w:tcPr>
          <w:p w:rsidR="003D29BC" w:rsidRPr="001E3D57" w:rsidRDefault="003D29BC" w:rsidP="003D29BC">
            <w:r w:rsidRPr="001E3D57">
              <w:rPr>
                <w:rFonts w:hint="eastAsia"/>
              </w:rPr>
              <w:t>投标人履行合同能力（</w:t>
            </w:r>
            <w:r>
              <w:rPr>
                <w:rFonts w:hint="eastAsia"/>
              </w:rPr>
              <w:t>5</w:t>
            </w:r>
            <w:r w:rsidRPr="001E3D57">
              <w:rPr>
                <w:rFonts w:hint="eastAsia"/>
              </w:rPr>
              <w:t>分）</w:t>
            </w:r>
          </w:p>
        </w:tc>
        <w:tc>
          <w:tcPr>
            <w:tcW w:w="5757" w:type="dxa"/>
            <w:tcBorders>
              <w:top w:val="single" w:sz="4" w:space="0" w:color="auto"/>
              <w:left w:val="nil"/>
              <w:bottom w:val="single" w:sz="4" w:space="0" w:color="auto"/>
              <w:right w:val="single" w:sz="4" w:space="0" w:color="auto"/>
            </w:tcBorders>
            <w:vAlign w:val="center"/>
          </w:tcPr>
          <w:p w:rsidR="003D29BC" w:rsidRDefault="003D29BC" w:rsidP="003D29BC">
            <w:r w:rsidRPr="004D098E">
              <w:rPr>
                <w:rFonts w:hint="eastAsia"/>
              </w:rPr>
              <w:t>主要对投标人的经营状况、执行合同能力等方面进行横向比较。</w:t>
            </w:r>
            <w:r>
              <w:rPr>
                <w:rFonts w:hint="eastAsia"/>
              </w:rPr>
              <w:t>投标人</w:t>
            </w:r>
            <w:r w:rsidRPr="004D098E">
              <w:rPr>
                <w:rFonts w:hint="eastAsia"/>
              </w:rPr>
              <w:t>201</w:t>
            </w:r>
            <w:r>
              <w:rPr>
                <w:rFonts w:hint="eastAsia"/>
              </w:rPr>
              <w:t>5</w:t>
            </w:r>
            <w:r w:rsidRPr="004D098E">
              <w:rPr>
                <w:rFonts w:hint="eastAsia"/>
              </w:rPr>
              <w:t>年以来获得“守合同重信用”企业公示证明，连续三年或以上获得的得</w:t>
            </w:r>
            <w:r w:rsidRPr="004D098E">
              <w:rPr>
                <w:rFonts w:hint="eastAsia"/>
              </w:rPr>
              <w:t>3</w:t>
            </w:r>
            <w:r w:rsidRPr="004D098E">
              <w:rPr>
                <w:rFonts w:hint="eastAsia"/>
              </w:rPr>
              <w:t>分，连续两年获得的得</w:t>
            </w:r>
            <w:r w:rsidRPr="004D098E">
              <w:rPr>
                <w:rFonts w:hint="eastAsia"/>
              </w:rPr>
              <w:t>2</w:t>
            </w:r>
            <w:r w:rsidRPr="004D098E">
              <w:rPr>
                <w:rFonts w:hint="eastAsia"/>
              </w:rPr>
              <w:t>分，一年获得的得</w:t>
            </w:r>
            <w:r w:rsidRPr="004D098E">
              <w:rPr>
                <w:rFonts w:hint="eastAsia"/>
              </w:rPr>
              <w:t>1</w:t>
            </w:r>
            <w:r w:rsidRPr="004D098E">
              <w:rPr>
                <w:rFonts w:hint="eastAsia"/>
              </w:rPr>
              <w:t>分，本项最高得</w:t>
            </w:r>
            <w:r w:rsidRPr="004D098E">
              <w:rPr>
                <w:rFonts w:hint="eastAsia"/>
              </w:rPr>
              <w:t>3</w:t>
            </w:r>
            <w:r w:rsidRPr="004D098E">
              <w:rPr>
                <w:rFonts w:hint="eastAsia"/>
              </w:rPr>
              <w:t>分。</w:t>
            </w:r>
          </w:p>
        </w:tc>
        <w:tc>
          <w:tcPr>
            <w:tcW w:w="789" w:type="dxa"/>
            <w:tcBorders>
              <w:top w:val="single" w:sz="4" w:space="0" w:color="auto"/>
              <w:left w:val="nil"/>
              <w:bottom w:val="single" w:sz="4" w:space="0" w:color="auto"/>
              <w:right w:val="single" w:sz="4" w:space="0" w:color="auto"/>
            </w:tcBorders>
            <w:vAlign w:val="center"/>
          </w:tcPr>
          <w:p w:rsidR="003D29BC" w:rsidRDefault="003D29BC">
            <w:pPr>
              <w:jc w:val="center"/>
              <w:rPr>
                <w:rFonts w:asciiTheme="minorEastAsia" w:hAnsiTheme="minorEastAsia"/>
                <w:szCs w:val="21"/>
              </w:rPr>
            </w:pPr>
            <w:r>
              <w:rPr>
                <w:rFonts w:asciiTheme="minorEastAsia" w:hAnsiTheme="minorEastAsia" w:hint="eastAsia"/>
                <w:szCs w:val="21"/>
              </w:rPr>
              <w:t>3</w:t>
            </w:r>
          </w:p>
        </w:tc>
      </w:tr>
      <w:tr w:rsidR="003D29BC" w:rsidTr="00030621">
        <w:trPr>
          <w:jc w:val="center"/>
        </w:trPr>
        <w:tc>
          <w:tcPr>
            <w:tcW w:w="709" w:type="dxa"/>
            <w:vMerge/>
            <w:tcBorders>
              <w:left w:val="single" w:sz="4" w:space="0" w:color="auto"/>
              <w:bottom w:val="single" w:sz="4" w:space="0" w:color="auto"/>
              <w:right w:val="single" w:sz="4" w:space="0" w:color="auto"/>
            </w:tcBorders>
            <w:vAlign w:val="center"/>
          </w:tcPr>
          <w:p w:rsidR="003D29BC" w:rsidRDefault="003D29BC">
            <w:pPr>
              <w:jc w:val="center"/>
              <w:rPr>
                <w:rFonts w:asciiTheme="minorEastAsia" w:hAnsiTheme="minorEastAsia"/>
                <w:szCs w:val="21"/>
              </w:rPr>
            </w:pPr>
          </w:p>
        </w:tc>
        <w:tc>
          <w:tcPr>
            <w:tcW w:w="1526" w:type="dxa"/>
            <w:vMerge/>
            <w:tcBorders>
              <w:left w:val="nil"/>
              <w:bottom w:val="single" w:sz="4" w:space="0" w:color="auto"/>
              <w:right w:val="single" w:sz="4" w:space="0" w:color="auto"/>
            </w:tcBorders>
            <w:vAlign w:val="center"/>
          </w:tcPr>
          <w:p w:rsidR="003D29BC" w:rsidRPr="001E3D57" w:rsidRDefault="003D29BC" w:rsidP="004D098E"/>
        </w:tc>
        <w:tc>
          <w:tcPr>
            <w:tcW w:w="5757" w:type="dxa"/>
            <w:tcBorders>
              <w:top w:val="single" w:sz="4" w:space="0" w:color="auto"/>
              <w:left w:val="nil"/>
              <w:bottom w:val="single" w:sz="4" w:space="0" w:color="auto"/>
              <w:right w:val="single" w:sz="4" w:space="0" w:color="auto"/>
            </w:tcBorders>
            <w:vAlign w:val="center"/>
          </w:tcPr>
          <w:p w:rsidR="003D29BC" w:rsidRPr="001E3D57" w:rsidRDefault="003D29BC" w:rsidP="004D098E">
            <w:r w:rsidRPr="004D098E">
              <w:rPr>
                <w:rFonts w:hint="eastAsia"/>
              </w:rPr>
              <w:t>根据投标文件中对投标产品制造厂</w:t>
            </w:r>
            <w:proofErr w:type="gramStart"/>
            <w:r w:rsidRPr="004D098E">
              <w:rPr>
                <w:rFonts w:hint="eastAsia"/>
              </w:rPr>
              <w:t>商情况</w:t>
            </w:r>
            <w:proofErr w:type="gramEnd"/>
            <w:r w:rsidRPr="004D098E">
              <w:rPr>
                <w:rFonts w:hint="eastAsia"/>
              </w:rPr>
              <w:t>的描述综合评分，包括：生产规模、生产过程控制、生产工艺、质量管理的情况、制造设备等。</w:t>
            </w:r>
            <w:proofErr w:type="gramStart"/>
            <w:r w:rsidRPr="004D098E">
              <w:rPr>
                <w:rFonts w:hint="eastAsia"/>
              </w:rPr>
              <w:t>优得</w:t>
            </w:r>
            <w:r w:rsidRPr="004D098E">
              <w:rPr>
                <w:rFonts w:hint="eastAsia"/>
              </w:rPr>
              <w:t>2</w:t>
            </w:r>
            <w:r w:rsidRPr="004D098E">
              <w:rPr>
                <w:rFonts w:hint="eastAsia"/>
              </w:rPr>
              <w:t>分</w:t>
            </w:r>
            <w:proofErr w:type="gramEnd"/>
            <w:r w:rsidRPr="004D098E">
              <w:rPr>
                <w:rFonts w:hint="eastAsia"/>
              </w:rPr>
              <w:t>，</w:t>
            </w:r>
            <w:proofErr w:type="gramStart"/>
            <w:r w:rsidRPr="004D098E">
              <w:rPr>
                <w:rFonts w:hint="eastAsia"/>
              </w:rPr>
              <w:t>良得</w:t>
            </w:r>
            <w:r w:rsidRPr="004D098E">
              <w:rPr>
                <w:rFonts w:hint="eastAsia"/>
              </w:rPr>
              <w:t>1</w:t>
            </w:r>
            <w:r w:rsidRPr="004D098E">
              <w:rPr>
                <w:rFonts w:hint="eastAsia"/>
              </w:rPr>
              <w:t>分</w:t>
            </w:r>
            <w:proofErr w:type="gramEnd"/>
            <w:r w:rsidRPr="004D098E">
              <w:rPr>
                <w:rFonts w:hint="eastAsia"/>
              </w:rPr>
              <w:t>，差的得</w:t>
            </w:r>
            <w:r w:rsidRPr="004D098E">
              <w:rPr>
                <w:rFonts w:hint="eastAsia"/>
              </w:rPr>
              <w:t>0</w:t>
            </w:r>
            <w:r w:rsidRPr="004D098E">
              <w:rPr>
                <w:rFonts w:hint="eastAsia"/>
              </w:rPr>
              <w:t>分。</w:t>
            </w:r>
          </w:p>
        </w:tc>
        <w:tc>
          <w:tcPr>
            <w:tcW w:w="789" w:type="dxa"/>
            <w:tcBorders>
              <w:top w:val="single" w:sz="4" w:space="0" w:color="auto"/>
              <w:left w:val="nil"/>
              <w:bottom w:val="single" w:sz="4" w:space="0" w:color="auto"/>
              <w:right w:val="single" w:sz="4" w:space="0" w:color="auto"/>
            </w:tcBorders>
            <w:vAlign w:val="center"/>
          </w:tcPr>
          <w:p w:rsidR="003D29BC" w:rsidRDefault="003D29BC">
            <w:pPr>
              <w:jc w:val="center"/>
              <w:rPr>
                <w:rFonts w:asciiTheme="minorEastAsia" w:hAnsiTheme="minorEastAsia"/>
                <w:szCs w:val="21"/>
              </w:rPr>
            </w:pPr>
            <w:r>
              <w:rPr>
                <w:rFonts w:asciiTheme="minorEastAsia" w:hAnsiTheme="minorEastAsia" w:hint="eastAsia"/>
                <w:szCs w:val="21"/>
              </w:rPr>
              <w:t>2</w:t>
            </w:r>
          </w:p>
        </w:tc>
      </w:tr>
      <w:tr w:rsidR="003A4B36">
        <w:trPr>
          <w:trHeight w:val="526"/>
          <w:jc w:val="center"/>
        </w:trPr>
        <w:tc>
          <w:tcPr>
            <w:tcW w:w="709" w:type="dxa"/>
            <w:vMerge w:val="restart"/>
            <w:tcBorders>
              <w:top w:val="single" w:sz="4" w:space="0" w:color="auto"/>
              <w:left w:val="single" w:sz="4" w:space="0" w:color="auto"/>
              <w:right w:val="single" w:sz="4" w:space="0" w:color="auto"/>
            </w:tcBorders>
            <w:vAlign w:val="center"/>
          </w:tcPr>
          <w:p w:rsidR="003A4B36" w:rsidRDefault="003D29BC">
            <w:pPr>
              <w:jc w:val="center"/>
              <w:rPr>
                <w:rFonts w:asciiTheme="minorEastAsia" w:hAnsiTheme="minorEastAsia"/>
                <w:szCs w:val="21"/>
              </w:rPr>
            </w:pPr>
            <w:r>
              <w:rPr>
                <w:rFonts w:asciiTheme="minorEastAsia" w:hAnsiTheme="minorEastAsia" w:hint="eastAsia"/>
                <w:szCs w:val="21"/>
              </w:rPr>
              <w:t>6</w:t>
            </w:r>
          </w:p>
        </w:tc>
        <w:tc>
          <w:tcPr>
            <w:tcW w:w="1526" w:type="dxa"/>
            <w:vMerge w:val="restart"/>
            <w:tcBorders>
              <w:top w:val="single" w:sz="4" w:space="0" w:color="auto"/>
              <w:left w:val="nil"/>
              <w:right w:val="single" w:sz="4" w:space="0" w:color="auto"/>
            </w:tcBorders>
            <w:vAlign w:val="center"/>
          </w:tcPr>
          <w:p w:rsidR="003A4B36" w:rsidRDefault="00587F3D">
            <w:pPr>
              <w:rPr>
                <w:rFonts w:asciiTheme="minorEastAsia" w:hAnsiTheme="minorEastAsia"/>
                <w:szCs w:val="21"/>
              </w:rPr>
            </w:pPr>
            <w:r>
              <w:rPr>
                <w:rFonts w:asciiTheme="minorEastAsia" w:hAnsiTheme="minorEastAsia" w:hint="eastAsia"/>
                <w:szCs w:val="21"/>
              </w:rPr>
              <w:t>售后服务（7分）</w:t>
            </w:r>
          </w:p>
        </w:tc>
        <w:tc>
          <w:tcPr>
            <w:tcW w:w="5757" w:type="dxa"/>
            <w:tcBorders>
              <w:top w:val="single" w:sz="4" w:space="0" w:color="auto"/>
              <w:left w:val="nil"/>
              <w:bottom w:val="single" w:sz="4" w:space="0" w:color="auto"/>
              <w:right w:val="single" w:sz="4" w:space="0" w:color="auto"/>
            </w:tcBorders>
            <w:vAlign w:val="center"/>
          </w:tcPr>
          <w:p w:rsidR="003A4B36" w:rsidRDefault="00587F3D">
            <w:pPr>
              <w:widowControl/>
              <w:adjustRightInd w:val="0"/>
              <w:snapToGrid w:val="0"/>
              <w:jc w:val="left"/>
              <w:rPr>
                <w:rFonts w:asciiTheme="minorEastAsia" w:hAnsiTheme="minorEastAsia" w:cs="宋体"/>
                <w:kern w:val="0"/>
                <w:szCs w:val="21"/>
              </w:rPr>
            </w:pPr>
            <w:r>
              <w:rPr>
                <w:rFonts w:asciiTheme="minorEastAsia" w:hAnsiTheme="minorEastAsia" w:cs="宋体" w:hint="eastAsia"/>
                <w:kern w:val="0"/>
                <w:szCs w:val="21"/>
              </w:rPr>
              <w:t>质保期满足招标文件基本要求的得0分，每增加1年质保加1分（不足1年不计），最多得2分；</w:t>
            </w:r>
          </w:p>
        </w:tc>
        <w:tc>
          <w:tcPr>
            <w:tcW w:w="789" w:type="dxa"/>
            <w:tcBorders>
              <w:top w:val="single" w:sz="4" w:space="0" w:color="auto"/>
              <w:left w:val="nil"/>
              <w:bottom w:val="single" w:sz="4" w:space="0" w:color="auto"/>
              <w:right w:val="single" w:sz="4" w:space="0" w:color="auto"/>
            </w:tcBorders>
            <w:vAlign w:val="center"/>
          </w:tcPr>
          <w:p w:rsidR="003A4B36" w:rsidRDefault="00587F3D">
            <w:pPr>
              <w:jc w:val="center"/>
              <w:rPr>
                <w:rFonts w:asciiTheme="minorEastAsia" w:hAnsiTheme="minorEastAsia"/>
                <w:szCs w:val="21"/>
              </w:rPr>
            </w:pPr>
            <w:r>
              <w:rPr>
                <w:rFonts w:asciiTheme="minorEastAsia" w:hAnsiTheme="minorEastAsia" w:hint="eastAsia"/>
                <w:szCs w:val="21"/>
              </w:rPr>
              <w:t>2</w:t>
            </w:r>
          </w:p>
        </w:tc>
      </w:tr>
      <w:tr w:rsidR="003A4B36" w:rsidTr="00D9630A">
        <w:trPr>
          <w:trHeight w:val="617"/>
          <w:jc w:val="center"/>
        </w:trPr>
        <w:tc>
          <w:tcPr>
            <w:tcW w:w="709" w:type="dxa"/>
            <w:vMerge/>
            <w:tcBorders>
              <w:left w:val="single" w:sz="4" w:space="0" w:color="auto"/>
              <w:bottom w:val="single" w:sz="4" w:space="0" w:color="auto"/>
              <w:right w:val="single" w:sz="4" w:space="0" w:color="auto"/>
            </w:tcBorders>
            <w:vAlign w:val="center"/>
          </w:tcPr>
          <w:p w:rsidR="003A4B36" w:rsidRDefault="003A4B36">
            <w:pPr>
              <w:jc w:val="center"/>
              <w:rPr>
                <w:rFonts w:asciiTheme="minorEastAsia" w:hAnsiTheme="minorEastAsia"/>
                <w:szCs w:val="21"/>
              </w:rPr>
            </w:pPr>
          </w:p>
        </w:tc>
        <w:tc>
          <w:tcPr>
            <w:tcW w:w="1526" w:type="dxa"/>
            <w:vMerge/>
            <w:tcBorders>
              <w:left w:val="nil"/>
              <w:bottom w:val="single" w:sz="4" w:space="0" w:color="auto"/>
              <w:right w:val="single" w:sz="4" w:space="0" w:color="auto"/>
            </w:tcBorders>
            <w:vAlign w:val="center"/>
          </w:tcPr>
          <w:p w:rsidR="003A4B36" w:rsidRDefault="003A4B36">
            <w:pPr>
              <w:rPr>
                <w:rFonts w:asciiTheme="minorEastAsia" w:hAnsiTheme="minorEastAsia"/>
                <w:szCs w:val="21"/>
              </w:rPr>
            </w:pPr>
          </w:p>
        </w:tc>
        <w:tc>
          <w:tcPr>
            <w:tcW w:w="5757" w:type="dxa"/>
            <w:tcBorders>
              <w:top w:val="single" w:sz="4" w:space="0" w:color="auto"/>
              <w:left w:val="nil"/>
              <w:bottom w:val="single" w:sz="4" w:space="0" w:color="auto"/>
              <w:right w:val="single" w:sz="4" w:space="0" w:color="auto"/>
            </w:tcBorders>
            <w:vAlign w:val="center"/>
          </w:tcPr>
          <w:p w:rsidR="003A4B36" w:rsidRDefault="00587F3D">
            <w:pPr>
              <w:rPr>
                <w:rFonts w:asciiTheme="minorEastAsia" w:hAnsiTheme="minorEastAsia"/>
                <w:szCs w:val="21"/>
              </w:rPr>
            </w:pPr>
            <w:r>
              <w:rPr>
                <w:rFonts w:asciiTheme="minorEastAsia" w:hAnsiTheme="minorEastAsia" w:hint="eastAsia"/>
                <w:szCs w:val="21"/>
              </w:rPr>
              <w:t>售后服务体系、售后服务机构及人员、售后服务承诺、售后服务应答及处理时间，质保期内的售后服务范围、质保期满后的售后服务范围和收费情况等。由评标委员会横向比较打分，优秀得5分；良好得4-3分；中得2-1分；差得0分。</w:t>
            </w:r>
          </w:p>
        </w:tc>
        <w:tc>
          <w:tcPr>
            <w:tcW w:w="789" w:type="dxa"/>
            <w:tcBorders>
              <w:top w:val="single" w:sz="4" w:space="0" w:color="auto"/>
              <w:left w:val="nil"/>
              <w:bottom w:val="single" w:sz="4" w:space="0" w:color="auto"/>
              <w:right w:val="single" w:sz="4" w:space="0" w:color="auto"/>
            </w:tcBorders>
            <w:vAlign w:val="center"/>
          </w:tcPr>
          <w:p w:rsidR="003A4B36" w:rsidRDefault="00587F3D">
            <w:pPr>
              <w:jc w:val="center"/>
              <w:rPr>
                <w:rFonts w:asciiTheme="minorEastAsia" w:hAnsiTheme="minorEastAsia"/>
                <w:szCs w:val="21"/>
              </w:rPr>
            </w:pPr>
            <w:r>
              <w:rPr>
                <w:rFonts w:asciiTheme="minorEastAsia" w:hAnsiTheme="minorEastAsia" w:hint="eastAsia"/>
                <w:szCs w:val="21"/>
              </w:rPr>
              <w:t>5</w:t>
            </w:r>
          </w:p>
        </w:tc>
      </w:tr>
      <w:tr w:rsidR="00D9630A" w:rsidTr="00D9630A">
        <w:trPr>
          <w:trHeight w:val="617"/>
          <w:jc w:val="center"/>
        </w:trPr>
        <w:tc>
          <w:tcPr>
            <w:tcW w:w="709" w:type="dxa"/>
            <w:tcBorders>
              <w:left w:val="single" w:sz="4" w:space="0" w:color="auto"/>
              <w:bottom w:val="single" w:sz="4" w:space="0" w:color="auto"/>
              <w:right w:val="single" w:sz="4" w:space="0" w:color="auto"/>
            </w:tcBorders>
            <w:vAlign w:val="center"/>
          </w:tcPr>
          <w:p w:rsidR="00D9630A" w:rsidRDefault="003D29BC" w:rsidP="00BA57DA">
            <w:pPr>
              <w:jc w:val="center"/>
              <w:rPr>
                <w:rFonts w:asciiTheme="minorEastAsia" w:hAnsiTheme="minorEastAsia"/>
                <w:szCs w:val="21"/>
              </w:rPr>
            </w:pPr>
            <w:r>
              <w:rPr>
                <w:rFonts w:asciiTheme="minorEastAsia" w:hAnsiTheme="minorEastAsia" w:hint="eastAsia"/>
                <w:szCs w:val="21"/>
              </w:rPr>
              <w:t>7</w:t>
            </w:r>
          </w:p>
        </w:tc>
        <w:tc>
          <w:tcPr>
            <w:tcW w:w="1526" w:type="dxa"/>
            <w:tcBorders>
              <w:left w:val="nil"/>
              <w:bottom w:val="single" w:sz="4" w:space="0" w:color="auto"/>
              <w:right w:val="single" w:sz="4" w:space="0" w:color="auto"/>
            </w:tcBorders>
            <w:vAlign w:val="center"/>
          </w:tcPr>
          <w:p w:rsidR="00D9630A" w:rsidRDefault="00D9630A" w:rsidP="00BA57DA">
            <w:pPr>
              <w:rPr>
                <w:rFonts w:asciiTheme="minorEastAsia" w:hAnsiTheme="minorEastAsia"/>
                <w:szCs w:val="21"/>
              </w:rPr>
            </w:pPr>
            <w:r>
              <w:rPr>
                <w:rFonts w:asciiTheme="minorEastAsia" w:hAnsiTheme="minorEastAsia" w:hint="eastAsia"/>
                <w:szCs w:val="21"/>
              </w:rPr>
              <w:t>业绩（5分）</w:t>
            </w:r>
          </w:p>
        </w:tc>
        <w:tc>
          <w:tcPr>
            <w:tcW w:w="5757" w:type="dxa"/>
            <w:tcBorders>
              <w:top w:val="single" w:sz="4" w:space="0" w:color="auto"/>
              <w:left w:val="nil"/>
              <w:bottom w:val="single" w:sz="4" w:space="0" w:color="auto"/>
              <w:right w:val="single" w:sz="4" w:space="0" w:color="auto"/>
            </w:tcBorders>
            <w:vAlign w:val="center"/>
          </w:tcPr>
          <w:p w:rsidR="00D9630A" w:rsidRDefault="00D9630A" w:rsidP="00777694">
            <w:pPr>
              <w:rPr>
                <w:rFonts w:asciiTheme="minorEastAsia" w:hAnsiTheme="minorEastAsia"/>
                <w:szCs w:val="21"/>
              </w:rPr>
            </w:pPr>
            <w:r>
              <w:rPr>
                <w:rFonts w:asciiTheme="minorEastAsia" w:hAnsiTheme="minorEastAsia" w:hint="eastAsia"/>
                <w:szCs w:val="21"/>
              </w:rPr>
              <w:t>201</w:t>
            </w:r>
            <w:r w:rsidR="00777694">
              <w:rPr>
                <w:rFonts w:asciiTheme="minorEastAsia" w:hAnsiTheme="minorEastAsia" w:hint="eastAsia"/>
                <w:szCs w:val="21"/>
              </w:rPr>
              <w:t>6</w:t>
            </w:r>
            <w:r>
              <w:rPr>
                <w:rFonts w:asciiTheme="minorEastAsia" w:hAnsiTheme="minorEastAsia" w:hint="eastAsia"/>
                <w:szCs w:val="21"/>
              </w:rPr>
              <w:t>年</w:t>
            </w:r>
            <w:r w:rsidR="00777694">
              <w:rPr>
                <w:rFonts w:asciiTheme="minorEastAsia" w:hAnsiTheme="minorEastAsia" w:hint="eastAsia"/>
                <w:szCs w:val="21"/>
              </w:rPr>
              <w:t>3</w:t>
            </w:r>
            <w:r>
              <w:rPr>
                <w:rFonts w:asciiTheme="minorEastAsia" w:hAnsiTheme="minorEastAsia" w:hint="eastAsia"/>
                <w:szCs w:val="21"/>
              </w:rPr>
              <w:t>月</w:t>
            </w:r>
            <w:r w:rsidR="00777694">
              <w:rPr>
                <w:rFonts w:asciiTheme="minorEastAsia" w:hAnsiTheme="minorEastAsia" w:hint="eastAsia"/>
                <w:szCs w:val="21"/>
              </w:rPr>
              <w:t>1</w:t>
            </w:r>
            <w:r>
              <w:rPr>
                <w:rFonts w:asciiTheme="minorEastAsia" w:hAnsiTheme="minorEastAsia" w:hint="eastAsia"/>
                <w:szCs w:val="21"/>
              </w:rPr>
              <w:t>日（以合同时间为准）以来承担过单项合同金额人民币</w:t>
            </w:r>
            <w:r w:rsidR="00777694">
              <w:rPr>
                <w:rFonts w:asciiTheme="minorEastAsia" w:hAnsiTheme="minorEastAsia" w:hint="eastAsia"/>
                <w:szCs w:val="21"/>
              </w:rPr>
              <w:t>7</w:t>
            </w:r>
            <w:r>
              <w:rPr>
                <w:rFonts w:asciiTheme="minorEastAsia" w:hAnsiTheme="minorEastAsia" w:hint="eastAsia"/>
                <w:szCs w:val="21"/>
              </w:rPr>
              <w:t>万元及以上的与投标品牌相同的业绩，每个得1分，最高得5分（</w:t>
            </w:r>
            <w:r w:rsidR="00777694">
              <w:rPr>
                <w:rFonts w:asciiTheme="minorEastAsia" w:hAnsiTheme="minorEastAsia" w:hint="eastAsia"/>
                <w:szCs w:val="21"/>
              </w:rPr>
              <w:t>提供</w:t>
            </w:r>
            <w:r>
              <w:rPr>
                <w:rFonts w:asciiTheme="minorEastAsia" w:hAnsiTheme="minorEastAsia" w:hint="eastAsia"/>
                <w:szCs w:val="21"/>
              </w:rPr>
              <w:t>合同复印件</w:t>
            </w:r>
            <w:r w:rsidR="00777694">
              <w:rPr>
                <w:rFonts w:asciiTheme="minorEastAsia" w:hAnsiTheme="minorEastAsia" w:hint="eastAsia"/>
                <w:szCs w:val="21"/>
              </w:rPr>
              <w:t>加盖公章，</w:t>
            </w:r>
            <w:r>
              <w:rPr>
                <w:rFonts w:asciiTheme="minorEastAsia" w:hAnsiTheme="minorEastAsia" w:hint="eastAsia"/>
                <w:szCs w:val="21"/>
              </w:rPr>
              <w:t>原件备查。</w:t>
            </w:r>
            <w:r w:rsidR="00777694">
              <w:rPr>
                <w:rFonts w:asciiTheme="minorEastAsia" w:hAnsiTheme="minorEastAsia" w:hint="eastAsia"/>
                <w:szCs w:val="21"/>
              </w:rPr>
              <w:t>未提供合同原件或</w:t>
            </w:r>
            <w:r>
              <w:rPr>
                <w:rFonts w:asciiTheme="minorEastAsia" w:hAnsiTheme="minorEastAsia" w:hint="eastAsia"/>
                <w:szCs w:val="21"/>
              </w:rPr>
              <w:t>合同金额、签订时间及公章不清晰的合同不得分）</w:t>
            </w:r>
            <w:r w:rsidR="00777694">
              <w:rPr>
                <w:rFonts w:asciiTheme="minorEastAsia" w:hAnsiTheme="minorEastAsia" w:hint="eastAsia"/>
                <w:szCs w:val="21"/>
              </w:rPr>
              <w:t>。</w:t>
            </w:r>
          </w:p>
        </w:tc>
        <w:tc>
          <w:tcPr>
            <w:tcW w:w="789" w:type="dxa"/>
            <w:tcBorders>
              <w:top w:val="single" w:sz="4" w:space="0" w:color="auto"/>
              <w:left w:val="nil"/>
              <w:bottom w:val="single" w:sz="4" w:space="0" w:color="auto"/>
              <w:right w:val="single" w:sz="4" w:space="0" w:color="auto"/>
            </w:tcBorders>
            <w:vAlign w:val="center"/>
          </w:tcPr>
          <w:p w:rsidR="00D9630A" w:rsidRDefault="00D9630A" w:rsidP="00BA57DA">
            <w:pPr>
              <w:jc w:val="center"/>
              <w:rPr>
                <w:rFonts w:asciiTheme="minorEastAsia" w:hAnsiTheme="minorEastAsia"/>
                <w:szCs w:val="21"/>
              </w:rPr>
            </w:pPr>
            <w:r>
              <w:rPr>
                <w:rFonts w:asciiTheme="minorEastAsia" w:hAnsiTheme="minorEastAsia" w:hint="eastAsia"/>
                <w:szCs w:val="21"/>
              </w:rPr>
              <w:t>5</w:t>
            </w:r>
          </w:p>
        </w:tc>
      </w:tr>
      <w:tr w:rsidR="00D9630A" w:rsidTr="00D9630A">
        <w:trPr>
          <w:trHeight w:val="617"/>
          <w:jc w:val="center"/>
        </w:trPr>
        <w:tc>
          <w:tcPr>
            <w:tcW w:w="709" w:type="dxa"/>
            <w:tcBorders>
              <w:top w:val="single" w:sz="4" w:space="0" w:color="auto"/>
              <w:left w:val="single" w:sz="4" w:space="0" w:color="auto"/>
              <w:bottom w:val="single" w:sz="4" w:space="0" w:color="auto"/>
              <w:right w:val="single" w:sz="4" w:space="0" w:color="auto"/>
            </w:tcBorders>
            <w:vAlign w:val="center"/>
          </w:tcPr>
          <w:p w:rsidR="00D9630A" w:rsidRDefault="003D29BC" w:rsidP="00BA57DA">
            <w:pPr>
              <w:jc w:val="center"/>
              <w:rPr>
                <w:rFonts w:asciiTheme="minorEastAsia" w:hAnsiTheme="minorEastAsia"/>
                <w:szCs w:val="21"/>
              </w:rPr>
            </w:pPr>
            <w:r>
              <w:rPr>
                <w:rFonts w:asciiTheme="minorEastAsia" w:hAnsiTheme="minorEastAsia" w:hint="eastAsia"/>
                <w:szCs w:val="21"/>
              </w:rPr>
              <w:t>8</w:t>
            </w:r>
          </w:p>
        </w:tc>
        <w:tc>
          <w:tcPr>
            <w:tcW w:w="1526" w:type="dxa"/>
            <w:tcBorders>
              <w:top w:val="single" w:sz="4" w:space="0" w:color="auto"/>
              <w:left w:val="nil"/>
              <w:bottom w:val="single" w:sz="4" w:space="0" w:color="auto"/>
              <w:right w:val="single" w:sz="4" w:space="0" w:color="auto"/>
            </w:tcBorders>
            <w:vAlign w:val="center"/>
          </w:tcPr>
          <w:p w:rsidR="00D9630A" w:rsidRDefault="00D9630A" w:rsidP="00BA57DA">
            <w:pPr>
              <w:widowControl/>
              <w:adjustRightInd w:val="0"/>
              <w:snapToGrid w:val="0"/>
              <w:jc w:val="left"/>
              <w:rPr>
                <w:rFonts w:asciiTheme="minorEastAsia" w:hAnsiTheme="minorEastAsia" w:cs="宋体"/>
                <w:kern w:val="0"/>
                <w:szCs w:val="21"/>
              </w:rPr>
            </w:pPr>
            <w:r>
              <w:rPr>
                <w:rFonts w:asciiTheme="minorEastAsia" w:hAnsiTheme="minorEastAsia" w:cs="宋体" w:hint="eastAsia"/>
                <w:bCs/>
                <w:kern w:val="0"/>
                <w:szCs w:val="21"/>
              </w:rPr>
              <w:t>投标文件的完整性及响应情况（3分）</w:t>
            </w:r>
          </w:p>
        </w:tc>
        <w:tc>
          <w:tcPr>
            <w:tcW w:w="5757" w:type="dxa"/>
            <w:tcBorders>
              <w:top w:val="single" w:sz="4" w:space="0" w:color="auto"/>
              <w:left w:val="nil"/>
              <w:bottom w:val="single" w:sz="4" w:space="0" w:color="auto"/>
              <w:right w:val="single" w:sz="4" w:space="0" w:color="auto"/>
            </w:tcBorders>
            <w:vAlign w:val="center"/>
          </w:tcPr>
          <w:p w:rsidR="00D9630A" w:rsidRDefault="00D9630A" w:rsidP="00BA57DA">
            <w:pPr>
              <w:widowControl/>
              <w:adjustRightInd w:val="0"/>
              <w:snapToGrid w:val="0"/>
              <w:jc w:val="left"/>
              <w:rPr>
                <w:rFonts w:asciiTheme="minorEastAsia" w:hAnsiTheme="minorEastAsia" w:cs="宋体"/>
                <w:kern w:val="0"/>
                <w:szCs w:val="21"/>
              </w:rPr>
            </w:pPr>
            <w:r>
              <w:rPr>
                <w:rFonts w:asciiTheme="minorEastAsia" w:hAnsiTheme="minorEastAsia" w:cs="宋体" w:hint="eastAsia"/>
                <w:kern w:val="0"/>
                <w:szCs w:val="21"/>
              </w:rPr>
              <w:t>根据投标文件的完整性及响应招标文件情况进行横向比较，</w:t>
            </w:r>
            <w:r>
              <w:rPr>
                <w:rFonts w:asciiTheme="minorEastAsia" w:hAnsiTheme="minorEastAsia" w:hint="eastAsia"/>
                <w:szCs w:val="21"/>
              </w:rPr>
              <w:t>优秀得3分；良好得2分；中得1分；差得0分。</w:t>
            </w:r>
          </w:p>
        </w:tc>
        <w:tc>
          <w:tcPr>
            <w:tcW w:w="789" w:type="dxa"/>
            <w:tcBorders>
              <w:top w:val="single" w:sz="4" w:space="0" w:color="auto"/>
              <w:left w:val="nil"/>
              <w:bottom w:val="single" w:sz="4" w:space="0" w:color="auto"/>
              <w:right w:val="single" w:sz="4" w:space="0" w:color="auto"/>
            </w:tcBorders>
            <w:vAlign w:val="center"/>
          </w:tcPr>
          <w:p w:rsidR="00D9630A" w:rsidRDefault="00D9630A" w:rsidP="00BA57DA">
            <w:pPr>
              <w:jc w:val="center"/>
              <w:rPr>
                <w:rFonts w:asciiTheme="minorEastAsia" w:hAnsiTheme="minorEastAsia"/>
                <w:szCs w:val="21"/>
              </w:rPr>
            </w:pPr>
            <w:r>
              <w:rPr>
                <w:rFonts w:asciiTheme="minorEastAsia" w:hAnsiTheme="minorEastAsia" w:hint="eastAsia"/>
                <w:szCs w:val="21"/>
              </w:rPr>
              <w:t>3</w:t>
            </w:r>
          </w:p>
        </w:tc>
      </w:tr>
    </w:tbl>
    <w:p w:rsidR="003A4B36" w:rsidRDefault="00587F3D">
      <w:pPr>
        <w:spacing w:line="360" w:lineRule="auto"/>
        <w:ind w:firstLineChars="200" w:firstLine="480"/>
        <w:rPr>
          <w:rFonts w:asciiTheme="minorEastAsia" w:hAnsiTheme="minorEastAsia"/>
          <w:color w:val="000000"/>
          <w:sz w:val="24"/>
          <w:szCs w:val="24"/>
        </w:rPr>
      </w:pPr>
      <w:r>
        <w:rPr>
          <w:rFonts w:asciiTheme="minorEastAsia" w:hAnsiTheme="minorEastAsia" w:hint="eastAsia"/>
          <w:color w:val="000000"/>
          <w:sz w:val="24"/>
          <w:szCs w:val="24"/>
        </w:rPr>
        <w:t>说明：所有认证、证明和业绩除上表要求外均须提供有效的证明材料复印件加盖公章，原件备查。</w:t>
      </w:r>
    </w:p>
    <w:p w:rsidR="003A4B36" w:rsidRDefault="00587F3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（4）计分办法</w:t>
      </w:r>
    </w:p>
    <w:p w:rsidR="003A4B36" w:rsidRDefault="00587F3D">
      <w:pPr>
        <w:widowControl/>
        <w:shd w:val="clear" w:color="auto" w:fill="FFFFFF"/>
        <w:spacing w:line="360" w:lineRule="auto"/>
        <w:ind w:firstLineChars="300" w:firstLine="720"/>
        <w:jc w:val="left"/>
        <w:rPr>
          <w:rFonts w:asciiTheme="minorEastAsia" w:hAnsiTheme="minorEastAsia" w:cs="宋体"/>
          <w:color w:val="000000"/>
          <w:kern w:val="0"/>
          <w:sz w:val="24"/>
          <w:szCs w:val="24"/>
        </w:rPr>
      </w:pPr>
      <w:r>
        <w:rPr>
          <w:rFonts w:asciiTheme="minorEastAsia" w:hAnsiTheme="minorEastAsia" w:cs="宋体"/>
          <w:color w:val="000000"/>
          <w:kern w:val="0"/>
          <w:sz w:val="24"/>
          <w:szCs w:val="24"/>
        </w:rPr>
        <w:fldChar w:fldCharType="begin"/>
      </w:r>
      <w:r>
        <w:rPr>
          <w:rFonts w:asciiTheme="minorEastAsia" w:hAnsiTheme="minorEastAsia" w:cs="宋体"/>
          <w:color w:val="000000"/>
          <w:kern w:val="0"/>
          <w:sz w:val="24"/>
          <w:szCs w:val="24"/>
        </w:rPr>
        <w:instrText xml:space="preserve"> </w:instrText>
      </w:r>
      <w:r>
        <w:rPr>
          <w:rFonts w:asciiTheme="minorEastAsia" w:hAnsiTheme="minorEastAsia" w:cs="宋体" w:hint="eastAsia"/>
          <w:color w:val="000000"/>
          <w:kern w:val="0"/>
          <w:sz w:val="24"/>
          <w:szCs w:val="24"/>
        </w:rPr>
        <w:instrText>= 1 \* GB3</w:instrText>
      </w:r>
      <w:r>
        <w:rPr>
          <w:rFonts w:asciiTheme="minorEastAsia" w:hAnsiTheme="minorEastAsia" w:cs="宋体"/>
          <w:color w:val="000000"/>
          <w:kern w:val="0"/>
          <w:sz w:val="24"/>
          <w:szCs w:val="24"/>
        </w:rPr>
        <w:instrText xml:space="preserve"> </w:instrText>
      </w:r>
      <w:r>
        <w:rPr>
          <w:rFonts w:asciiTheme="minorEastAsia" w:hAnsiTheme="minorEastAsia" w:cs="宋体"/>
          <w:color w:val="000000"/>
          <w:kern w:val="0"/>
          <w:sz w:val="24"/>
          <w:szCs w:val="24"/>
        </w:rPr>
        <w:fldChar w:fldCharType="separate"/>
      </w:r>
      <w:r>
        <w:rPr>
          <w:rFonts w:asciiTheme="minorEastAsia" w:hAnsiTheme="minorEastAsia" w:cs="宋体" w:hint="eastAsia"/>
          <w:color w:val="000000"/>
          <w:kern w:val="0"/>
          <w:sz w:val="24"/>
          <w:szCs w:val="24"/>
        </w:rPr>
        <w:t>①</w:t>
      </w:r>
      <w:r>
        <w:rPr>
          <w:rFonts w:asciiTheme="minorEastAsia" w:hAnsiTheme="minorEastAsia" w:cs="宋体"/>
          <w:color w:val="000000"/>
          <w:kern w:val="0"/>
          <w:sz w:val="24"/>
          <w:szCs w:val="24"/>
        </w:rPr>
        <w:fldChar w:fldCharType="end"/>
      </w:r>
      <w:r>
        <w:rPr>
          <w:rFonts w:asciiTheme="minorEastAsia" w:hAnsiTheme="minorEastAsia" w:cs="宋体" w:hint="eastAsia"/>
          <w:color w:val="000000"/>
          <w:kern w:val="0"/>
          <w:sz w:val="24"/>
          <w:szCs w:val="24"/>
        </w:rPr>
        <w:t>评标委员会成员按照招标文件和本办法上述有关规定,给各投标文件评分。</w:t>
      </w:r>
    </w:p>
    <w:p w:rsidR="003A4B36" w:rsidRDefault="00587F3D">
      <w:pPr>
        <w:widowControl/>
        <w:shd w:val="clear" w:color="auto" w:fill="FFFFFF"/>
        <w:spacing w:line="360" w:lineRule="auto"/>
        <w:ind w:firstLineChars="300" w:firstLine="720"/>
        <w:jc w:val="left"/>
        <w:rPr>
          <w:rFonts w:asciiTheme="minorEastAsia" w:hAnsiTheme="minorEastAsia" w:cs="宋体"/>
          <w:color w:val="000000"/>
          <w:kern w:val="0"/>
          <w:sz w:val="24"/>
          <w:szCs w:val="24"/>
        </w:rPr>
      </w:pPr>
      <w:r>
        <w:rPr>
          <w:rFonts w:asciiTheme="minorEastAsia" w:hAnsiTheme="minorEastAsia" w:cs="宋体"/>
          <w:color w:val="000000"/>
          <w:kern w:val="0"/>
          <w:sz w:val="24"/>
          <w:szCs w:val="24"/>
        </w:rPr>
        <w:fldChar w:fldCharType="begin"/>
      </w:r>
      <w:r>
        <w:rPr>
          <w:rFonts w:asciiTheme="minorEastAsia" w:hAnsiTheme="minorEastAsia" w:cs="宋体"/>
          <w:color w:val="000000"/>
          <w:kern w:val="0"/>
          <w:sz w:val="24"/>
          <w:szCs w:val="24"/>
        </w:rPr>
        <w:instrText xml:space="preserve"> </w:instrText>
      </w:r>
      <w:r>
        <w:rPr>
          <w:rFonts w:asciiTheme="minorEastAsia" w:hAnsiTheme="minorEastAsia" w:cs="宋体" w:hint="eastAsia"/>
          <w:color w:val="000000"/>
          <w:kern w:val="0"/>
          <w:sz w:val="24"/>
          <w:szCs w:val="24"/>
        </w:rPr>
        <w:instrText>= 2 \* GB3</w:instrText>
      </w:r>
      <w:r>
        <w:rPr>
          <w:rFonts w:asciiTheme="minorEastAsia" w:hAnsiTheme="minorEastAsia" w:cs="宋体"/>
          <w:color w:val="000000"/>
          <w:kern w:val="0"/>
          <w:sz w:val="24"/>
          <w:szCs w:val="24"/>
        </w:rPr>
        <w:instrText xml:space="preserve"> </w:instrText>
      </w:r>
      <w:r>
        <w:rPr>
          <w:rFonts w:asciiTheme="minorEastAsia" w:hAnsiTheme="minorEastAsia" w:cs="宋体"/>
          <w:color w:val="000000"/>
          <w:kern w:val="0"/>
          <w:sz w:val="24"/>
          <w:szCs w:val="24"/>
        </w:rPr>
        <w:fldChar w:fldCharType="separate"/>
      </w:r>
      <w:r>
        <w:rPr>
          <w:rFonts w:asciiTheme="minorEastAsia" w:hAnsiTheme="minorEastAsia" w:cs="宋体" w:hint="eastAsia"/>
          <w:color w:val="000000"/>
          <w:kern w:val="0"/>
          <w:sz w:val="24"/>
          <w:szCs w:val="24"/>
        </w:rPr>
        <w:t>②</w:t>
      </w:r>
      <w:r>
        <w:rPr>
          <w:rFonts w:asciiTheme="minorEastAsia" w:hAnsiTheme="minorEastAsia" w:cs="宋体"/>
          <w:color w:val="000000"/>
          <w:kern w:val="0"/>
          <w:sz w:val="24"/>
          <w:szCs w:val="24"/>
        </w:rPr>
        <w:fldChar w:fldCharType="end"/>
      </w:r>
      <w:r>
        <w:rPr>
          <w:rFonts w:asciiTheme="minorEastAsia" w:hAnsiTheme="minorEastAsia" w:cs="宋体" w:hint="eastAsia"/>
          <w:color w:val="000000"/>
          <w:kern w:val="0"/>
          <w:sz w:val="24"/>
          <w:szCs w:val="24"/>
        </w:rPr>
        <w:t>各投标人的得分为各评委所评定分数的算术平均值。</w:t>
      </w:r>
    </w:p>
    <w:p w:rsidR="003A4B36" w:rsidRDefault="00587F3D">
      <w:pPr>
        <w:widowControl/>
        <w:shd w:val="clear" w:color="auto" w:fill="FFFFFF"/>
        <w:spacing w:line="360" w:lineRule="auto"/>
        <w:ind w:firstLineChars="300" w:firstLine="720"/>
        <w:jc w:val="left"/>
        <w:rPr>
          <w:rFonts w:asciiTheme="minorEastAsia" w:hAnsiTheme="minorEastAsia" w:cs="宋体"/>
          <w:color w:val="000000"/>
          <w:kern w:val="0"/>
          <w:sz w:val="24"/>
          <w:szCs w:val="24"/>
        </w:rPr>
      </w:pPr>
      <w:r>
        <w:rPr>
          <w:rFonts w:asciiTheme="minorEastAsia" w:hAnsiTheme="minorEastAsia" w:cs="宋体"/>
          <w:color w:val="000000"/>
          <w:kern w:val="0"/>
          <w:sz w:val="24"/>
          <w:szCs w:val="24"/>
        </w:rPr>
        <w:fldChar w:fldCharType="begin"/>
      </w:r>
      <w:r>
        <w:rPr>
          <w:rFonts w:asciiTheme="minorEastAsia" w:hAnsiTheme="minorEastAsia" w:cs="宋体"/>
          <w:color w:val="000000"/>
          <w:kern w:val="0"/>
          <w:sz w:val="24"/>
          <w:szCs w:val="24"/>
        </w:rPr>
        <w:instrText xml:space="preserve"> </w:instrText>
      </w:r>
      <w:r>
        <w:rPr>
          <w:rFonts w:asciiTheme="minorEastAsia" w:hAnsiTheme="minorEastAsia" w:cs="宋体" w:hint="eastAsia"/>
          <w:color w:val="000000"/>
          <w:kern w:val="0"/>
          <w:sz w:val="24"/>
          <w:szCs w:val="24"/>
        </w:rPr>
        <w:instrText>= 3 \* GB3</w:instrText>
      </w:r>
      <w:r>
        <w:rPr>
          <w:rFonts w:asciiTheme="minorEastAsia" w:hAnsiTheme="minorEastAsia" w:cs="宋体"/>
          <w:color w:val="000000"/>
          <w:kern w:val="0"/>
          <w:sz w:val="24"/>
          <w:szCs w:val="24"/>
        </w:rPr>
        <w:instrText xml:space="preserve"> </w:instrText>
      </w:r>
      <w:r>
        <w:rPr>
          <w:rFonts w:asciiTheme="minorEastAsia" w:hAnsiTheme="minorEastAsia" w:cs="宋体"/>
          <w:color w:val="000000"/>
          <w:kern w:val="0"/>
          <w:sz w:val="24"/>
          <w:szCs w:val="24"/>
        </w:rPr>
        <w:fldChar w:fldCharType="separate"/>
      </w:r>
      <w:r>
        <w:rPr>
          <w:rFonts w:asciiTheme="minorEastAsia" w:hAnsiTheme="minorEastAsia" w:cs="宋体" w:hint="eastAsia"/>
          <w:color w:val="000000"/>
          <w:kern w:val="0"/>
          <w:sz w:val="24"/>
          <w:szCs w:val="24"/>
        </w:rPr>
        <w:t>③</w:t>
      </w:r>
      <w:r>
        <w:rPr>
          <w:rFonts w:asciiTheme="minorEastAsia" w:hAnsiTheme="minorEastAsia" w:cs="宋体"/>
          <w:color w:val="000000"/>
          <w:kern w:val="0"/>
          <w:sz w:val="24"/>
          <w:szCs w:val="24"/>
        </w:rPr>
        <w:fldChar w:fldCharType="end"/>
      </w:r>
      <w:r>
        <w:rPr>
          <w:rFonts w:asciiTheme="minorEastAsia" w:hAnsiTheme="minorEastAsia" w:cs="宋体" w:hint="eastAsia"/>
          <w:color w:val="000000"/>
          <w:kern w:val="0"/>
          <w:sz w:val="24"/>
          <w:szCs w:val="24"/>
        </w:rPr>
        <w:t>各项统计、评分结果均按四舍五入方法精确到小数点后两位。</w:t>
      </w:r>
    </w:p>
    <w:p w:rsidR="003A4B36" w:rsidRDefault="00A72DF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lastRenderedPageBreak/>
        <w:t>3</w:t>
      </w:r>
      <w:r w:rsidR="00587F3D">
        <w:rPr>
          <w:rFonts w:asciiTheme="minorEastAsia" w:hAnsiTheme="minorEastAsia" w:hint="eastAsia"/>
          <w:sz w:val="24"/>
          <w:szCs w:val="24"/>
        </w:rPr>
        <w:t>、定标</w:t>
      </w:r>
    </w:p>
    <w:p w:rsidR="003A4B36" w:rsidRDefault="00587F3D">
      <w:pPr>
        <w:spacing w:line="360" w:lineRule="auto"/>
        <w:ind w:firstLineChars="200" w:firstLine="480"/>
        <w:rPr>
          <w:rFonts w:asciiTheme="minorEastAsia" w:hAnsiTheme="minorEastAsia" w:cs="宋体"/>
          <w:color w:val="000000"/>
          <w:kern w:val="0"/>
          <w:sz w:val="24"/>
          <w:szCs w:val="24"/>
        </w:rPr>
      </w:pPr>
      <w:r>
        <w:rPr>
          <w:rFonts w:asciiTheme="minorEastAsia" w:hAnsiTheme="minorEastAsia" w:hint="eastAsia"/>
          <w:sz w:val="24"/>
          <w:szCs w:val="24"/>
        </w:rPr>
        <w:t>（1）</w:t>
      </w:r>
      <w:r>
        <w:rPr>
          <w:rFonts w:asciiTheme="minorEastAsia" w:hAnsiTheme="minorEastAsia" w:cs="宋体" w:hint="eastAsia"/>
          <w:color w:val="000000"/>
          <w:kern w:val="0"/>
          <w:sz w:val="24"/>
          <w:szCs w:val="24"/>
        </w:rPr>
        <w:t>评标委员会根据各投标人投标的最终评分,按高低次序确定投标人最终的排列名次，并按照招标文件中规定推荐不超过三名有排序的合格的中标候选；如果投标人的最终评分相同，则样品分数高的投标人排名优先。</w:t>
      </w:r>
    </w:p>
    <w:p w:rsidR="003A4B36" w:rsidRDefault="00587F3D">
      <w:pPr>
        <w:spacing w:line="360" w:lineRule="auto"/>
        <w:ind w:firstLineChars="200" w:firstLine="480"/>
        <w:rPr>
          <w:rFonts w:asciiTheme="minorEastAsia" w:hAnsiTheme="minorEastAsia"/>
          <w:sz w:val="24"/>
          <w:szCs w:val="24"/>
        </w:rPr>
      </w:pPr>
      <w:r>
        <w:rPr>
          <w:rFonts w:asciiTheme="minorEastAsia" w:hAnsiTheme="minorEastAsia" w:cs="宋体" w:hint="eastAsia"/>
          <w:color w:val="000000"/>
          <w:kern w:val="0"/>
          <w:sz w:val="24"/>
          <w:szCs w:val="24"/>
        </w:rPr>
        <w:t>（2）</w:t>
      </w:r>
      <w:r>
        <w:rPr>
          <w:rFonts w:asciiTheme="minorEastAsia" w:hAnsiTheme="minorEastAsia" w:hint="eastAsia"/>
          <w:sz w:val="24"/>
          <w:szCs w:val="24"/>
        </w:rPr>
        <w:t>正序排名第一的中标候选人应确定为中标人，中标人的报价是中标价。</w:t>
      </w:r>
    </w:p>
    <w:p w:rsidR="003A4B36" w:rsidRDefault="00587F3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（3）中标人因不可抗力或者自身原因不能履行合同的，招标人可按中标候选人排序确定后一位中标候选人为中标人。</w:t>
      </w:r>
    </w:p>
    <w:p w:rsidR="003A4B36" w:rsidRDefault="00587F3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（4）招标人将把合同授予最佳投标人，但并不保证投标报价最低者中标，招标人对投标人不负未中标原因的解释义务。</w:t>
      </w:r>
    </w:p>
    <w:p w:rsidR="003A4B36" w:rsidRDefault="00A72DF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w:t>
      </w:r>
      <w:r w:rsidR="00587F3D">
        <w:rPr>
          <w:rFonts w:asciiTheme="minorEastAsia" w:hAnsiTheme="minorEastAsia" w:hint="eastAsia"/>
          <w:sz w:val="24"/>
          <w:szCs w:val="24"/>
        </w:rPr>
        <w:t>、有下列情形之一的，投标文件无效：</w:t>
      </w:r>
    </w:p>
    <w:p w:rsidR="003A4B36" w:rsidRDefault="00587F3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（1）投标人资格条件不符合招标文件要求的；</w:t>
      </w:r>
    </w:p>
    <w:p w:rsidR="003A4B36" w:rsidRDefault="00587F3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（2）投标文件不按招标文件规定的格式和内容填写的；</w:t>
      </w:r>
    </w:p>
    <w:p w:rsidR="003A4B36" w:rsidRDefault="00587F3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 xml:space="preserve">（3）投标文件不按招标文件的规定密封、签字、盖章的； </w:t>
      </w:r>
    </w:p>
    <w:p w:rsidR="003A4B36" w:rsidRDefault="00587F3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（4）投标报价超出项目预算或明显低于成本价并无法做出有效说明的；</w:t>
      </w:r>
    </w:p>
    <w:p w:rsidR="003A4B36" w:rsidRDefault="00587F3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（5）投标文件中未详细说明产品及配件的技术参数，或产品及配件</w:t>
      </w:r>
      <w:r w:rsidR="00A72DFA">
        <w:rPr>
          <w:rFonts w:asciiTheme="minorEastAsia" w:hAnsiTheme="minorEastAsia" w:hint="eastAsia"/>
          <w:sz w:val="24"/>
          <w:szCs w:val="24"/>
        </w:rPr>
        <w:t>主要</w:t>
      </w:r>
      <w:r>
        <w:rPr>
          <w:rFonts w:asciiTheme="minorEastAsia" w:hAnsiTheme="minorEastAsia" w:hint="eastAsia"/>
          <w:sz w:val="24"/>
          <w:szCs w:val="24"/>
        </w:rPr>
        <w:t>技术参数有负偏离的；</w:t>
      </w:r>
    </w:p>
    <w:p w:rsidR="003A4B36" w:rsidRDefault="00587F3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（6）</w:t>
      </w:r>
      <w:r w:rsidR="00A72DFA" w:rsidRPr="00A72DFA">
        <w:rPr>
          <w:rFonts w:asciiTheme="minorEastAsia" w:hAnsiTheme="minorEastAsia" w:hint="eastAsia"/>
          <w:sz w:val="24"/>
          <w:szCs w:val="24"/>
        </w:rPr>
        <w:t>投标文件不</w:t>
      </w:r>
      <w:r w:rsidR="00A72DFA">
        <w:rPr>
          <w:rFonts w:asciiTheme="minorEastAsia" w:hAnsiTheme="minorEastAsia" w:hint="eastAsia"/>
          <w:sz w:val="24"/>
          <w:szCs w:val="24"/>
        </w:rPr>
        <w:t>响应招标人的交货时间、交货地点、付款方式或质保期低于采购要求的</w:t>
      </w:r>
      <w:r>
        <w:rPr>
          <w:rFonts w:asciiTheme="minorEastAsia" w:hAnsiTheme="minorEastAsia" w:hint="eastAsia"/>
          <w:sz w:val="24"/>
          <w:szCs w:val="24"/>
        </w:rPr>
        <w:t>；</w:t>
      </w:r>
    </w:p>
    <w:p w:rsidR="003A4B36" w:rsidRDefault="00587F3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（7）未提供样品或提供的样品不符合要求的；</w:t>
      </w:r>
    </w:p>
    <w:p w:rsidR="003A4B36" w:rsidRDefault="00587F3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（8）法定代表人或其授权代表未参加投标会议的；</w:t>
      </w:r>
    </w:p>
    <w:p w:rsidR="003A4B36" w:rsidRDefault="00587F3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（9）其它导致投标文件无效的情形。</w:t>
      </w:r>
    </w:p>
    <w:p w:rsidR="003A4B36" w:rsidRDefault="00A72DFA" w:rsidP="00A72DFA">
      <w:pPr>
        <w:spacing w:line="360" w:lineRule="auto"/>
        <w:ind w:firstLineChars="200" w:firstLine="482"/>
        <w:rPr>
          <w:rFonts w:asciiTheme="minorEastAsia" w:hAnsiTheme="minorEastAsia"/>
          <w:b/>
          <w:sz w:val="24"/>
          <w:szCs w:val="24"/>
        </w:rPr>
      </w:pPr>
      <w:r w:rsidRPr="00A72DFA">
        <w:rPr>
          <w:rFonts w:asciiTheme="minorEastAsia" w:hAnsiTheme="minorEastAsia" w:hint="eastAsia"/>
          <w:b/>
          <w:sz w:val="24"/>
          <w:szCs w:val="24"/>
        </w:rPr>
        <w:t>八</w:t>
      </w:r>
      <w:r w:rsidR="00587F3D">
        <w:rPr>
          <w:rFonts w:asciiTheme="minorEastAsia" w:hAnsiTheme="minorEastAsia" w:hint="eastAsia"/>
          <w:b/>
          <w:sz w:val="24"/>
          <w:szCs w:val="24"/>
        </w:rPr>
        <w:t>、合同签订</w:t>
      </w:r>
    </w:p>
    <w:p w:rsidR="003A4B36" w:rsidRDefault="00587F3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1、签订合同的依据和要求</w:t>
      </w:r>
    </w:p>
    <w:p w:rsidR="003A4B36" w:rsidRDefault="00587F3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（1）招标文件、中标供应商的投标文件及有效承诺文件等，是签订合同的依据。</w:t>
      </w:r>
    </w:p>
    <w:p w:rsidR="003A4B36" w:rsidRDefault="00587F3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（2）采购人与中标供应商应当在中标结果公示(无异议)后</w:t>
      </w:r>
      <w:r w:rsidR="00A72DFA">
        <w:rPr>
          <w:rFonts w:asciiTheme="minorEastAsia" w:hAnsiTheme="minorEastAsia" w:hint="eastAsia"/>
          <w:sz w:val="24"/>
          <w:szCs w:val="24"/>
        </w:rPr>
        <w:t>5</w:t>
      </w:r>
      <w:r>
        <w:rPr>
          <w:rFonts w:asciiTheme="minorEastAsia" w:hAnsiTheme="minorEastAsia" w:hint="eastAsia"/>
          <w:sz w:val="24"/>
          <w:szCs w:val="24"/>
        </w:rPr>
        <w:t>日内，按照招标文件、中标供应商的投标文件及有效承诺等文件的主要内容，与基建处洽谈和签订合同。</w:t>
      </w:r>
    </w:p>
    <w:p w:rsidR="003A4B36" w:rsidRDefault="00587F3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2、付款方式</w:t>
      </w:r>
    </w:p>
    <w:p w:rsidR="003A4B36" w:rsidRDefault="00587F3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（1）无预付款。</w:t>
      </w:r>
    </w:p>
    <w:p w:rsidR="003A4B36" w:rsidRDefault="00587F3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（2）货到现场经验收合格后，卖方将实际供货总价款的3%打入南京大学账户，买方再付至实际供货总价款的100%。交付使用满1年后，无质量问题并按合同约定做好相</w:t>
      </w:r>
      <w:r>
        <w:rPr>
          <w:rFonts w:asciiTheme="minorEastAsia" w:hAnsiTheme="minorEastAsia" w:hint="eastAsia"/>
          <w:sz w:val="24"/>
          <w:szCs w:val="24"/>
        </w:rPr>
        <w:lastRenderedPageBreak/>
        <w:t>关质保服务时退还（</w:t>
      </w:r>
      <w:proofErr w:type="gramStart"/>
      <w:r>
        <w:rPr>
          <w:rFonts w:asciiTheme="minorEastAsia" w:hAnsiTheme="minorEastAsia" w:hint="eastAsia"/>
          <w:sz w:val="24"/>
          <w:szCs w:val="24"/>
        </w:rPr>
        <w:t>不</w:t>
      </w:r>
      <w:proofErr w:type="gramEnd"/>
      <w:r>
        <w:rPr>
          <w:rFonts w:asciiTheme="minorEastAsia" w:hAnsiTheme="minorEastAsia" w:hint="eastAsia"/>
          <w:sz w:val="24"/>
          <w:szCs w:val="24"/>
        </w:rPr>
        <w:t>免除质保期内的保修责任）。</w:t>
      </w:r>
    </w:p>
    <w:p w:rsidR="003A4B36" w:rsidRDefault="00587F3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3、验收</w:t>
      </w:r>
    </w:p>
    <w:p w:rsidR="003A4B36" w:rsidRDefault="00587F3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（1）中标供应商供货时必须随车同时提供发货单、出厂合格证明等资料。</w:t>
      </w:r>
    </w:p>
    <w:p w:rsidR="003A4B36" w:rsidRDefault="00587F3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（2）进场验收：货物到达现场后，买卖双方及相关部门共同验收并根据工程需要抽样送检，验收、检测合格后，双方签署验收报告单，开始计算质保期。</w:t>
      </w:r>
    </w:p>
    <w:p w:rsidR="003A4B36" w:rsidRDefault="00587F3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（3）最终验收：</w:t>
      </w:r>
      <w:r w:rsidR="00A72DFA">
        <w:rPr>
          <w:rFonts w:asciiTheme="minorEastAsia" w:hAnsiTheme="minorEastAsia" w:hint="eastAsia"/>
          <w:sz w:val="24"/>
          <w:szCs w:val="24"/>
        </w:rPr>
        <w:t>质保期满</w:t>
      </w:r>
      <w:r>
        <w:rPr>
          <w:rFonts w:asciiTheme="minorEastAsia" w:hAnsiTheme="minorEastAsia" w:hint="eastAsia"/>
          <w:sz w:val="24"/>
          <w:szCs w:val="24"/>
        </w:rPr>
        <w:t>后，所有货物无质量问题，买卖双方验收合格，最终验收合格。</w:t>
      </w:r>
    </w:p>
    <w:p w:rsidR="003A4B36" w:rsidRDefault="00587F3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4、违约责任</w:t>
      </w:r>
    </w:p>
    <w:p w:rsidR="003A4B36" w:rsidRDefault="00587F3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卖方所交付的货物不符合本招标文件规定的或货物送样检测时质量达不到要求的，必须无条件退换，并承担检测费。卖方逾期交付货物的，每逾期1天，卖方应向买方偿付逾期交付部分货款总额1%的违约金。因交货延误造成需方损失的，每延误一天，按延误部分价款的1‰罚款，延期累计超过十天，每延期一天，卖方赔付合同总金额的2%，买方将从货款或卖方提供的质量保证金中扣回索赔金额。</w:t>
      </w:r>
    </w:p>
    <w:p w:rsidR="003A4B36" w:rsidRDefault="00587F3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（2）卖方所交付的货物品不符合本招标文件规定的，买方有权拒收。如果买方拒收的，卖方应向买方支付合同总金额5%的违约金；如果买方同意使用的，应当对价格进行另行协商。</w:t>
      </w:r>
    </w:p>
    <w:p w:rsidR="003A4B36" w:rsidRDefault="00587F3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5、卖方进出校园的车辆需严格遵守南京大学保卫处及相关部门管理规定，停车费</w:t>
      </w:r>
      <w:proofErr w:type="gramStart"/>
      <w:r>
        <w:rPr>
          <w:rFonts w:asciiTheme="minorEastAsia" w:hAnsiTheme="minorEastAsia" w:hint="eastAsia"/>
          <w:sz w:val="24"/>
          <w:szCs w:val="24"/>
        </w:rPr>
        <w:t>用按照</w:t>
      </w:r>
      <w:proofErr w:type="gramEnd"/>
      <w:r>
        <w:rPr>
          <w:rFonts w:asciiTheme="minorEastAsia" w:hAnsiTheme="minorEastAsia" w:hint="eastAsia"/>
          <w:sz w:val="24"/>
          <w:szCs w:val="24"/>
        </w:rPr>
        <w:t>《南京大学停车收费管理实施办法》（</w:t>
      </w:r>
      <w:proofErr w:type="gramStart"/>
      <w:r>
        <w:rPr>
          <w:rFonts w:asciiTheme="minorEastAsia" w:hAnsiTheme="minorEastAsia" w:hint="eastAsia"/>
          <w:sz w:val="24"/>
          <w:szCs w:val="24"/>
        </w:rPr>
        <w:t>南字发</w:t>
      </w:r>
      <w:proofErr w:type="gramEnd"/>
      <w:r>
        <w:rPr>
          <w:rFonts w:asciiTheme="minorEastAsia" w:hAnsiTheme="minorEastAsia" w:hint="eastAsia"/>
          <w:sz w:val="24"/>
          <w:szCs w:val="24"/>
        </w:rPr>
        <w:t>〔2018〕4号）文件执行，由卖方自行承担。</w:t>
      </w:r>
    </w:p>
    <w:p w:rsidR="003A4B36" w:rsidRDefault="00587F3D">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九、其他事项</w:t>
      </w:r>
    </w:p>
    <w:p w:rsidR="003A4B36" w:rsidRDefault="00587F3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1、按程序对本招标文件所作的书面澄清、修改、答疑（如有），是本招标文件的组成部分。</w:t>
      </w:r>
    </w:p>
    <w:p w:rsidR="003A4B36" w:rsidRDefault="00587F3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2、本招标文件为确定中标供应商后，买、卖双方所签合同的组成文件，其解释顺序先于投标文件。</w:t>
      </w:r>
    </w:p>
    <w:p w:rsidR="003A4B36" w:rsidRDefault="00587F3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3、凡涉及招标文件的澄清、修改以及该项目的中标结果，均以南京大学基建处主页发布的信息为准。（http://jjc.nju.edu.cn/）</w:t>
      </w:r>
    </w:p>
    <w:p w:rsidR="003A4B36" w:rsidRDefault="003A4B36">
      <w:pPr>
        <w:spacing w:line="360" w:lineRule="auto"/>
        <w:ind w:firstLineChars="200" w:firstLine="480"/>
        <w:rPr>
          <w:rFonts w:asciiTheme="minorEastAsia" w:hAnsiTheme="minorEastAsia"/>
          <w:sz w:val="24"/>
          <w:szCs w:val="24"/>
        </w:rPr>
      </w:pPr>
    </w:p>
    <w:p w:rsidR="003A4B36" w:rsidRDefault="00587F3D">
      <w:pPr>
        <w:spacing w:line="360" w:lineRule="auto"/>
        <w:ind w:firstLineChars="200" w:firstLine="482"/>
        <w:rPr>
          <w:rFonts w:asciiTheme="minorEastAsia" w:hAnsiTheme="minorEastAsia" w:cs="宋体"/>
          <w:color w:val="000000"/>
          <w:kern w:val="0"/>
          <w:sz w:val="24"/>
          <w:szCs w:val="24"/>
        </w:rPr>
      </w:pPr>
      <w:r>
        <w:rPr>
          <w:rFonts w:asciiTheme="minorEastAsia" w:hAnsiTheme="minorEastAsia" w:cs="宋体" w:hint="eastAsia"/>
          <w:b/>
          <w:color w:val="000000"/>
          <w:kern w:val="0"/>
          <w:sz w:val="24"/>
          <w:szCs w:val="24"/>
        </w:rPr>
        <w:t>附件：</w:t>
      </w:r>
      <w:r>
        <w:rPr>
          <w:rFonts w:asciiTheme="minorEastAsia" w:hAnsiTheme="minorEastAsia" w:cs="宋体" w:hint="eastAsia"/>
          <w:color w:val="000000"/>
          <w:kern w:val="0"/>
          <w:sz w:val="24"/>
          <w:szCs w:val="24"/>
        </w:rPr>
        <w:t>文件格式</w:t>
      </w:r>
      <w:r>
        <w:rPr>
          <w:rFonts w:asciiTheme="minorEastAsia" w:hAnsiTheme="minorEastAsia" w:cs="宋体"/>
          <w:color w:val="000000"/>
          <w:kern w:val="0"/>
          <w:sz w:val="24"/>
          <w:szCs w:val="24"/>
        </w:rPr>
        <w:br w:type="page"/>
      </w:r>
    </w:p>
    <w:p w:rsidR="003A4B36" w:rsidRDefault="00587F3D">
      <w:pPr>
        <w:spacing w:afterLines="50" w:after="156" w:line="360" w:lineRule="auto"/>
        <w:rPr>
          <w:rFonts w:ascii="宋体" w:eastAsia="宋体" w:hAnsi="宋体" w:cs="Times New Roman"/>
          <w:b/>
          <w:szCs w:val="21"/>
        </w:rPr>
      </w:pPr>
      <w:r>
        <w:rPr>
          <w:rFonts w:ascii="宋体" w:eastAsia="宋体" w:hAnsi="宋体" w:cs="Times New Roman" w:hint="eastAsia"/>
          <w:b/>
          <w:szCs w:val="21"/>
        </w:rPr>
        <w:lastRenderedPageBreak/>
        <w:t>文件格式1</w:t>
      </w:r>
    </w:p>
    <w:p w:rsidR="003A4B36" w:rsidRDefault="003A4B36">
      <w:pPr>
        <w:spacing w:afterLines="50" w:after="156" w:line="360" w:lineRule="auto"/>
        <w:rPr>
          <w:rFonts w:ascii="宋体" w:eastAsia="宋体" w:hAnsi="宋体" w:cs="Times New Roman"/>
          <w:b/>
          <w:szCs w:val="21"/>
        </w:rPr>
      </w:pPr>
    </w:p>
    <w:p w:rsidR="003A4B36" w:rsidRDefault="00587F3D">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投标函</w:t>
      </w:r>
    </w:p>
    <w:p w:rsidR="003A4B36" w:rsidRDefault="00587F3D">
      <w:pPr>
        <w:spacing w:line="440" w:lineRule="exact"/>
        <w:rPr>
          <w:rFonts w:ascii="宋体" w:eastAsia="宋体" w:hAnsi="宋体" w:cs="宋体"/>
          <w:kern w:val="0"/>
          <w:sz w:val="24"/>
          <w:szCs w:val="24"/>
        </w:rPr>
      </w:pPr>
      <w:r>
        <w:rPr>
          <w:rFonts w:ascii="宋体" w:eastAsia="宋体" w:hAnsi="宋体" w:cs="宋体" w:hint="eastAsia"/>
          <w:kern w:val="0"/>
          <w:sz w:val="24"/>
          <w:szCs w:val="24"/>
        </w:rPr>
        <w:t>南京大学</w:t>
      </w:r>
      <w:r>
        <w:rPr>
          <w:rFonts w:ascii="宋体" w:eastAsia="宋体" w:hAnsi="宋体" w:cs="Times New Roman" w:hint="eastAsia"/>
          <w:sz w:val="24"/>
          <w:szCs w:val="24"/>
        </w:rPr>
        <w:t>：</w:t>
      </w:r>
    </w:p>
    <w:p w:rsidR="003A4B36" w:rsidRDefault="00587F3D">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贵校组织的</w:t>
      </w:r>
      <w:r>
        <w:rPr>
          <w:rFonts w:ascii="宋体" w:eastAsia="宋体" w:hAnsi="宋体" w:cs="宋体" w:hint="eastAsia"/>
          <w:kern w:val="0"/>
          <w:sz w:val="24"/>
          <w:szCs w:val="24"/>
          <w:u w:val="single"/>
        </w:rPr>
        <w:t xml:space="preserve">  （项目名称）、（项目编号）  </w:t>
      </w:r>
      <w:r>
        <w:rPr>
          <w:rFonts w:ascii="宋体" w:eastAsia="宋体" w:hAnsi="宋体" w:cs="宋体" w:hint="eastAsia"/>
          <w:kern w:val="0"/>
          <w:sz w:val="24"/>
          <w:szCs w:val="24"/>
        </w:rPr>
        <w:t>的招标活动，我方已详细研究了招标文件。愿意按招标文件的要求承包本次招标范围内的全部工作，对此项目以总价人民币</w:t>
      </w:r>
      <w:r>
        <w:rPr>
          <w:rFonts w:ascii="宋体" w:eastAsia="宋体" w:hAnsi="宋体" w:cs="宋体" w:hint="eastAsia"/>
          <w:kern w:val="0"/>
          <w:sz w:val="24"/>
          <w:szCs w:val="24"/>
          <w:u w:val="single"/>
        </w:rPr>
        <w:t xml:space="preserve">        （金额大写）       </w:t>
      </w:r>
      <w:r>
        <w:rPr>
          <w:rFonts w:ascii="宋体" w:eastAsia="宋体" w:hAnsi="宋体" w:cs="宋体" w:hint="eastAsia"/>
          <w:kern w:val="0"/>
          <w:sz w:val="24"/>
          <w:szCs w:val="24"/>
        </w:rPr>
        <w:t>元（￥</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元）进行响应，并作承诺如下：</w:t>
      </w:r>
    </w:p>
    <w:p w:rsidR="003A4B36" w:rsidRDefault="00587F3D">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1、我方遵守招标文件的规定；</w:t>
      </w:r>
    </w:p>
    <w:p w:rsidR="003A4B36" w:rsidRDefault="00587F3D">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2、我方已审核全部投标文件，确认无误；</w:t>
      </w:r>
    </w:p>
    <w:p w:rsidR="003A4B36" w:rsidRDefault="00587F3D">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3、投标文件提供的材料真实有效，符合本项目招标文件的要求；</w:t>
      </w:r>
    </w:p>
    <w:p w:rsidR="003A4B36" w:rsidRDefault="00587F3D">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4、我方保证中标后履行双方签订的合同条款，保质、保量、按期交货。</w:t>
      </w:r>
    </w:p>
    <w:p w:rsidR="003A4B36" w:rsidRDefault="003A4B36">
      <w:pPr>
        <w:spacing w:line="440" w:lineRule="exact"/>
        <w:ind w:leftChars="71" w:left="149" w:firstLineChars="196" w:firstLine="588"/>
        <w:rPr>
          <w:rFonts w:ascii="宋体" w:eastAsia="宋体" w:hAnsi="宋体" w:cs="宋体"/>
          <w:kern w:val="0"/>
          <w:sz w:val="30"/>
          <w:szCs w:val="30"/>
        </w:rPr>
      </w:pPr>
    </w:p>
    <w:p w:rsidR="003A4B36" w:rsidRDefault="003A4B36">
      <w:pPr>
        <w:spacing w:line="440" w:lineRule="exact"/>
        <w:ind w:leftChars="71" w:left="149" w:firstLineChars="196" w:firstLine="588"/>
        <w:rPr>
          <w:rFonts w:ascii="宋体" w:eastAsia="宋体" w:hAnsi="宋体" w:cs="宋体"/>
          <w:kern w:val="0"/>
          <w:sz w:val="30"/>
          <w:szCs w:val="30"/>
        </w:rPr>
      </w:pPr>
    </w:p>
    <w:p w:rsidR="003A4B36" w:rsidRDefault="003A4B36">
      <w:pPr>
        <w:spacing w:line="440" w:lineRule="exact"/>
        <w:ind w:leftChars="71" w:left="149" w:firstLineChars="196" w:firstLine="588"/>
        <w:rPr>
          <w:rFonts w:ascii="宋体" w:eastAsia="宋体" w:hAnsi="宋体" w:cs="宋体"/>
          <w:kern w:val="0"/>
          <w:sz w:val="30"/>
          <w:szCs w:val="30"/>
        </w:rPr>
      </w:pPr>
    </w:p>
    <w:p w:rsidR="003A4B36" w:rsidRDefault="003A4B36">
      <w:pPr>
        <w:spacing w:line="440" w:lineRule="exact"/>
        <w:ind w:leftChars="71" w:left="149" w:firstLineChars="196" w:firstLine="588"/>
        <w:rPr>
          <w:rFonts w:ascii="宋体" w:eastAsia="宋体" w:hAnsi="宋体" w:cs="宋体"/>
          <w:kern w:val="0"/>
          <w:sz w:val="30"/>
          <w:szCs w:val="30"/>
        </w:rPr>
      </w:pPr>
    </w:p>
    <w:p w:rsidR="003A4B36" w:rsidRDefault="00587F3D">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投标人全称</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（加盖单位公章）  </w:t>
      </w:r>
    </w:p>
    <w:p w:rsidR="003A4B36" w:rsidRDefault="003A4B36">
      <w:pPr>
        <w:spacing w:line="440" w:lineRule="exact"/>
        <w:ind w:leftChars="71" w:left="149" w:firstLineChars="196" w:firstLine="470"/>
        <w:rPr>
          <w:rFonts w:ascii="宋体" w:eastAsia="宋体" w:hAnsi="宋体" w:cs="宋体"/>
          <w:kern w:val="0"/>
          <w:sz w:val="24"/>
          <w:szCs w:val="24"/>
        </w:rPr>
      </w:pPr>
    </w:p>
    <w:p w:rsidR="003A4B36" w:rsidRDefault="003A4B36">
      <w:pPr>
        <w:spacing w:line="440" w:lineRule="exact"/>
        <w:ind w:leftChars="71" w:left="149" w:firstLineChars="196" w:firstLine="470"/>
        <w:rPr>
          <w:rFonts w:ascii="宋体" w:eastAsia="宋体" w:hAnsi="宋体" w:cs="宋体"/>
          <w:kern w:val="0"/>
          <w:sz w:val="24"/>
          <w:szCs w:val="24"/>
        </w:rPr>
      </w:pPr>
    </w:p>
    <w:p w:rsidR="003A4B36" w:rsidRDefault="00587F3D">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法定代表人：</w:t>
      </w:r>
      <w:r>
        <w:rPr>
          <w:rFonts w:ascii="宋体" w:eastAsia="宋体" w:hAnsi="宋体" w:cs="宋体" w:hint="eastAsia"/>
          <w:kern w:val="0"/>
          <w:sz w:val="24"/>
          <w:szCs w:val="24"/>
          <w:u w:val="single"/>
        </w:rPr>
        <w:t xml:space="preserve">   （签字或签章）（联系电话）   </w:t>
      </w:r>
    </w:p>
    <w:p w:rsidR="003A4B36" w:rsidRDefault="003A4B36">
      <w:pPr>
        <w:spacing w:line="440" w:lineRule="exact"/>
        <w:ind w:leftChars="71" w:left="149" w:firstLineChars="196" w:firstLine="470"/>
        <w:rPr>
          <w:rFonts w:ascii="宋体" w:eastAsia="宋体" w:hAnsi="宋体" w:cs="宋体"/>
          <w:kern w:val="0"/>
          <w:sz w:val="24"/>
          <w:szCs w:val="24"/>
        </w:rPr>
      </w:pPr>
    </w:p>
    <w:p w:rsidR="003A4B36" w:rsidRDefault="00587F3D">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或</w:t>
      </w:r>
    </w:p>
    <w:p w:rsidR="003A4B36" w:rsidRDefault="003A4B36">
      <w:pPr>
        <w:spacing w:line="440" w:lineRule="exact"/>
        <w:ind w:leftChars="71" w:left="149" w:firstLineChars="196" w:firstLine="470"/>
        <w:rPr>
          <w:rFonts w:ascii="宋体" w:eastAsia="宋体" w:hAnsi="宋体" w:cs="宋体"/>
          <w:kern w:val="0"/>
          <w:sz w:val="24"/>
          <w:szCs w:val="24"/>
        </w:rPr>
      </w:pPr>
    </w:p>
    <w:p w:rsidR="003A4B36" w:rsidRDefault="00587F3D">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投标人代表</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（签字或签章）（联系电话）   </w:t>
      </w:r>
    </w:p>
    <w:p w:rsidR="003A4B36" w:rsidRDefault="003A4B36">
      <w:pPr>
        <w:spacing w:line="440" w:lineRule="exact"/>
        <w:ind w:firstLineChars="195" w:firstLine="468"/>
        <w:rPr>
          <w:rFonts w:ascii="宋体" w:eastAsia="宋体" w:hAnsi="宋体" w:cs="宋体"/>
          <w:kern w:val="0"/>
          <w:sz w:val="24"/>
          <w:szCs w:val="24"/>
        </w:rPr>
      </w:pPr>
    </w:p>
    <w:p w:rsidR="003A4B36" w:rsidRDefault="003A4B36">
      <w:pPr>
        <w:spacing w:line="440" w:lineRule="exact"/>
        <w:ind w:firstLineChars="195" w:firstLine="468"/>
        <w:rPr>
          <w:rFonts w:ascii="宋体" w:eastAsia="宋体" w:hAnsi="宋体" w:cs="宋体"/>
          <w:kern w:val="0"/>
          <w:sz w:val="24"/>
          <w:szCs w:val="24"/>
        </w:rPr>
      </w:pPr>
    </w:p>
    <w:p w:rsidR="003A4B36" w:rsidRDefault="00587F3D">
      <w:pPr>
        <w:spacing w:afterLines="50" w:after="156" w:line="440" w:lineRule="exact"/>
        <w:jc w:val="right"/>
        <w:rPr>
          <w:rFonts w:ascii="宋体" w:eastAsia="宋体" w:hAnsi="宋体" w:cs="宋体"/>
          <w:kern w:val="0"/>
          <w:sz w:val="30"/>
          <w:szCs w:val="30"/>
        </w:rPr>
      </w:pPr>
      <w:r>
        <w:rPr>
          <w:rFonts w:ascii="宋体" w:eastAsia="宋体" w:hAnsi="宋体" w:cs="宋体"/>
          <w:kern w:val="0"/>
          <w:sz w:val="24"/>
          <w:szCs w:val="24"/>
        </w:rPr>
        <w:tab/>
      </w:r>
      <w:r>
        <w:rPr>
          <w:rFonts w:ascii="宋体" w:eastAsia="宋体" w:hAnsi="宋体" w:cs="宋体"/>
          <w:kern w:val="0"/>
          <w:sz w:val="24"/>
          <w:szCs w:val="24"/>
        </w:rPr>
        <w:tab/>
      </w:r>
      <w:r>
        <w:rPr>
          <w:rFonts w:ascii="宋体" w:eastAsia="宋体" w:hAnsi="宋体" w:cs="宋体" w:hint="eastAsia"/>
          <w:kern w:val="0"/>
          <w:sz w:val="24"/>
          <w:szCs w:val="24"/>
        </w:rPr>
        <w:t xml:space="preserve">年   月   日 </w:t>
      </w:r>
      <w:r>
        <w:rPr>
          <w:rFonts w:ascii="宋体" w:eastAsia="宋体" w:hAnsi="宋体" w:cs="宋体" w:hint="eastAsia"/>
          <w:kern w:val="0"/>
          <w:sz w:val="30"/>
          <w:szCs w:val="30"/>
        </w:rPr>
        <w:t xml:space="preserve"> </w:t>
      </w:r>
    </w:p>
    <w:p w:rsidR="003A4B36" w:rsidRDefault="00587F3D">
      <w:pPr>
        <w:widowControl/>
        <w:jc w:val="left"/>
        <w:rPr>
          <w:rFonts w:ascii="宋体" w:eastAsia="宋体" w:hAnsi="宋体" w:cs="宋体"/>
          <w:kern w:val="0"/>
          <w:sz w:val="30"/>
          <w:szCs w:val="30"/>
        </w:rPr>
      </w:pPr>
      <w:r>
        <w:rPr>
          <w:rFonts w:ascii="宋体" w:eastAsia="宋体" w:hAnsi="宋体" w:cs="宋体"/>
          <w:kern w:val="0"/>
          <w:sz w:val="30"/>
          <w:szCs w:val="30"/>
        </w:rPr>
        <w:br w:type="page"/>
      </w:r>
    </w:p>
    <w:p w:rsidR="003A4B36" w:rsidRDefault="00587F3D">
      <w:pPr>
        <w:tabs>
          <w:tab w:val="left" w:pos="4005"/>
          <w:tab w:val="right" w:pos="9638"/>
        </w:tabs>
        <w:spacing w:afterLines="50" w:after="156" w:line="440" w:lineRule="exact"/>
        <w:jc w:val="left"/>
        <w:rPr>
          <w:rFonts w:ascii="宋体" w:eastAsia="宋体" w:hAnsi="宋体" w:cs="Times New Roman"/>
          <w:b/>
          <w:szCs w:val="21"/>
        </w:rPr>
      </w:pPr>
      <w:r>
        <w:rPr>
          <w:rFonts w:ascii="宋体" w:eastAsia="宋体" w:hAnsi="宋体" w:cs="Times New Roman" w:hint="eastAsia"/>
          <w:b/>
          <w:szCs w:val="21"/>
        </w:rPr>
        <w:lastRenderedPageBreak/>
        <w:t>文件格式2</w:t>
      </w:r>
    </w:p>
    <w:p w:rsidR="003A4B36" w:rsidRPr="00A72DFA" w:rsidRDefault="00587F3D">
      <w:pPr>
        <w:tabs>
          <w:tab w:val="left" w:pos="4005"/>
          <w:tab w:val="right" w:pos="9638"/>
        </w:tabs>
        <w:spacing w:afterLines="50" w:after="156" w:line="440" w:lineRule="exact"/>
        <w:jc w:val="center"/>
        <w:rPr>
          <w:rFonts w:ascii="宋体" w:eastAsia="宋体" w:hAnsi="宋体" w:cs="Times New Roman"/>
          <w:b/>
          <w:sz w:val="30"/>
          <w:szCs w:val="30"/>
        </w:rPr>
      </w:pPr>
      <w:r w:rsidRPr="00A72DFA">
        <w:rPr>
          <w:rFonts w:ascii="宋体" w:eastAsia="宋体" w:hAnsi="宋体" w:cs="Times New Roman" w:hint="eastAsia"/>
          <w:b/>
          <w:sz w:val="30"/>
          <w:szCs w:val="30"/>
        </w:rPr>
        <w:t>报价一览表</w:t>
      </w:r>
    </w:p>
    <w:tbl>
      <w:tblPr>
        <w:tblW w:w="9174" w:type="dxa"/>
        <w:jc w:val="center"/>
        <w:tblLayout w:type="fixed"/>
        <w:tblLook w:val="04A0" w:firstRow="1" w:lastRow="0" w:firstColumn="1" w:lastColumn="0" w:noHBand="0" w:noVBand="1"/>
      </w:tblPr>
      <w:tblGrid>
        <w:gridCol w:w="534"/>
        <w:gridCol w:w="1946"/>
        <w:gridCol w:w="1638"/>
        <w:gridCol w:w="720"/>
        <w:gridCol w:w="720"/>
        <w:gridCol w:w="705"/>
        <w:gridCol w:w="720"/>
        <w:gridCol w:w="720"/>
        <w:gridCol w:w="1471"/>
      </w:tblGrid>
      <w:tr w:rsidR="003A4B36">
        <w:trPr>
          <w:trHeight w:val="680"/>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3A4B36" w:rsidRDefault="00587F3D">
            <w:pPr>
              <w:widowControl/>
              <w:jc w:val="center"/>
              <w:rPr>
                <w:rFonts w:ascii="宋体" w:eastAsia="宋体" w:hAnsi="宋体" w:cs="宋体"/>
                <w:b/>
                <w:bCs/>
                <w:kern w:val="0"/>
                <w:szCs w:val="21"/>
              </w:rPr>
            </w:pPr>
            <w:r>
              <w:rPr>
                <w:rFonts w:ascii="宋体" w:eastAsia="宋体" w:hAnsi="宋体" w:cs="宋体" w:hint="eastAsia"/>
                <w:b/>
                <w:bCs/>
                <w:kern w:val="0"/>
                <w:szCs w:val="21"/>
              </w:rPr>
              <w:t>序号</w:t>
            </w:r>
          </w:p>
        </w:tc>
        <w:tc>
          <w:tcPr>
            <w:tcW w:w="1946" w:type="dxa"/>
            <w:tcBorders>
              <w:top w:val="single" w:sz="4" w:space="0" w:color="auto"/>
              <w:left w:val="nil"/>
              <w:bottom w:val="single" w:sz="4" w:space="0" w:color="auto"/>
              <w:right w:val="single" w:sz="4" w:space="0" w:color="auto"/>
            </w:tcBorders>
            <w:shd w:val="clear" w:color="auto" w:fill="auto"/>
            <w:vAlign w:val="center"/>
          </w:tcPr>
          <w:p w:rsidR="003A4B36" w:rsidRDefault="00587F3D">
            <w:pPr>
              <w:widowControl/>
              <w:jc w:val="center"/>
              <w:rPr>
                <w:rFonts w:ascii="宋体" w:eastAsia="宋体" w:hAnsi="宋体" w:cs="宋体"/>
                <w:b/>
                <w:bCs/>
                <w:kern w:val="0"/>
                <w:szCs w:val="21"/>
              </w:rPr>
            </w:pPr>
            <w:r>
              <w:rPr>
                <w:rFonts w:ascii="宋体" w:eastAsia="宋体" w:hAnsi="宋体" w:cs="宋体" w:hint="eastAsia"/>
                <w:b/>
                <w:bCs/>
                <w:kern w:val="0"/>
                <w:szCs w:val="21"/>
              </w:rPr>
              <w:t>货物名称</w:t>
            </w:r>
          </w:p>
        </w:tc>
        <w:tc>
          <w:tcPr>
            <w:tcW w:w="1638" w:type="dxa"/>
            <w:tcBorders>
              <w:top w:val="single" w:sz="4" w:space="0" w:color="auto"/>
              <w:left w:val="single" w:sz="4" w:space="0" w:color="auto"/>
              <w:bottom w:val="single" w:sz="4" w:space="0" w:color="auto"/>
              <w:right w:val="single" w:sz="4" w:space="0" w:color="auto"/>
            </w:tcBorders>
            <w:shd w:val="clear" w:color="auto" w:fill="auto"/>
            <w:vAlign w:val="center"/>
          </w:tcPr>
          <w:p w:rsidR="003A4B36" w:rsidRDefault="00587F3D">
            <w:pPr>
              <w:widowControl/>
              <w:jc w:val="center"/>
              <w:rPr>
                <w:rFonts w:ascii="宋体" w:eastAsia="宋体" w:hAnsi="宋体" w:cs="宋体"/>
                <w:b/>
                <w:bCs/>
                <w:kern w:val="0"/>
                <w:szCs w:val="21"/>
              </w:rPr>
            </w:pPr>
            <w:r>
              <w:rPr>
                <w:rFonts w:ascii="宋体" w:eastAsia="宋体" w:hAnsi="宋体" w:cs="宋体" w:hint="eastAsia"/>
                <w:b/>
                <w:bCs/>
                <w:kern w:val="0"/>
                <w:szCs w:val="21"/>
              </w:rPr>
              <w:t>规格型号</w:t>
            </w:r>
          </w:p>
        </w:tc>
        <w:tc>
          <w:tcPr>
            <w:tcW w:w="720" w:type="dxa"/>
            <w:tcBorders>
              <w:top w:val="single" w:sz="4" w:space="0" w:color="auto"/>
              <w:left w:val="single" w:sz="4" w:space="0" w:color="auto"/>
              <w:bottom w:val="single" w:sz="4" w:space="0" w:color="auto"/>
              <w:right w:val="single" w:sz="4" w:space="0" w:color="auto"/>
            </w:tcBorders>
            <w:vAlign w:val="center"/>
          </w:tcPr>
          <w:p w:rsidR="003A4B36" w:rsidRDefault="00587F3D">
            <w:pPr>
              <w:widowControl/>
              <w:jc w:val="center"/>
              <w:rPr>
                <w:rFonts w:ascii="宋体" w:eastAsia="宋体" w:hAnsi="宋体" w:cs="宋体"/>
                <w:b/>
                <w:bCs/>
                <w:kern w:val="0"/>
                <w:szCs w:val="21"/>
              </w:rPr>
            </w:pPr>
            <w:r>
              <w:rPr>
                <w:rFonts w:ascii="宋体" w:eastAsia="宋体" w:hAnsi="宋体" w:cs="宋体" w:hint="eastAsia"/>
                <w:b/>
                <w:bCs/>
                <w:kern w:val="0"/>
                <w:szCs w:val="21"/>
              </w:rPr>
              <w:t>单位</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3A4B36" w:rsidRDefault="00587F3D">
            <w:pPr>
              <w:widowControl/>
              <w:jc w:val="center"/>
              <w:rPr>
                <w:rFonts w:ascii="宋体" w:eastAsia="宋体" w:hAnsi="宋体" w:cs="宋体"/>
                <w:b/>
                <w:bCs/>
                <w:kern w:val="0"/>
                <w:szCs w:val="21"/>
              </w:rPr>
            </w:pPr>
            <w:r>
              <w:rPr>
                <w:rFonts w:ascii="宋体" w:eastAsia="宋体" w:hAnsi="宋体" w:cs="宋体" w:hint="eastAsia"/>
                <w:b/>
                <w:bCs/>
                <w:kern w:val="0"/>
                <w:szCs w:val="21"/>
              </w:rPr>
              <w:t>数量</w:t>
            </w:r>
          </w:p>
        </w:tc>
        <w:tc>
          <w:tcPr>
            <w:tcW w:w="705" w:type="dxa"/>
            <w:tcBorders>
              <w:top w:val="single" w:sz="4" w:space="0" w:color="auto"/>
              <w:left w:val="nil"/>
              <w:bottom w:val="single" w:sz="4" w:space="0" w:color="auto"/>
              <w:right w:val="single" w:sz="4" w:space="0" w:color="auto"/>
            </w:tcBorders>
            <w:shd w:val="clear" w:color="auto" w:fill="auto"/>
            <w:vAlign w:val="center"/>
          </w:tcPr>
          <w:p w:rsidR="003A4B36" w:rsidRDefault="00587F3D">
            <w:pPr>
              <w:widowControl/>
              <w:jc w:val="center"/>
              <w:rPr>
                <w:rFonts w:ascii="宋体" w:eastAsia="宋体" w:hAnsi="宋体" w:cs="宋体"/>
                <w:b/>
                <w:bCs/>
                <w:kern w:val="0"/>
                <w:szCs w:val="21"/>
              </w:rPr>
            </w:pPr>
            <w:r>
              <w:rPr>
                <w:rFonts w:ascii="宋体" w:eastAsia="宋体" w:hAnsi="宋体" w:cs="宋体" w:hint="eastAsia"/>
                <w:b/>
                <w:bCs/>
                <w:kern w:val="0"/>
                <w:szCs w:val="21"/>
              </w:rPr>
              <w:t>单价</w:t>
            </w:r>
          </w:p>
        </w:tc>
        <w:tc>
          <w:tcPr>
            <w:tcW w:w="720" w:type="dxa"/>
            <w:tcBorders>
              <w:top w:val="single" w:sz="4" w:space="0" w:color="auto"/>
              <w:left w:val="nil"/>
              <w:bottom w:val="single" w:sz="4" w:space="0" w:color="auto"/>
              <w:right w:val="single" w:sz="4" w:space="0" w:color="auto"/>
            </w:tcBorders>
            <w:shd w:val="clear" w:color="auto" w:fill="auto"/>
            <w:vAlign w:val="center"/>
          </w:tcPr>
          <w:p w:rsidR="003A4B36" w:rsidRDefault="00587F3D">
            <w:pPr>
              <w:widowControl/>
              <w:jc w:val="center"/>
              <w:rPr>
                <w:rFonts w:ascii="宋体" w:eastAsia="宋体" w:hAnsi="宋体" w:cs="宋体"/>
                <w:b/>
                <w:bCs/>
                <w:kern w:val="0"/>
                <w:szCs w:val="21"/>
              </w:rPr>
            </w:pPr>
            <w:r>
              <w:rPr>
                <w:rFonts w:ascii="宋体" w:eastAsia="宋体" w:hAnsi="宋体" w:cs="宋体" w:hint="eastAsia"/>
                <w:b/>
                <w:bCs/>
                <w:kern w:val="0"/>
                <w:szCs w:val="21"/>
              </w:rPr>
              <w:t>合价</w:t>
            </w:r>
          </w:p>
        </w:tc>
        <w:tc>
          <w:tcPr>
            <w:tcW w:w="720" w:type="dxa"/>
            <w:tcBorders>
              <w:top w:val="single" w:sz="4" w:space="0" w:color="auto"/>
              <w:left w:val="nil"/>
              <w:bottom w:val="single" w:sz="4" w:space="0" w:color="auto"/>
              <w:right w:val="single" w:sz="4" w:space="0" w:color="auto"/>
            </w:tcBorders>
            <w:vAlign w:val="center"/>
          </w:tcPr>
          <w:p w:rsidR="003A4B36" w:rsidRDefault="00587F3D">
            <w:pPr>
              <w:widowControl/>
              <w:jc w:val="center"/>
              <w:rPr>
                <w:rFonts w:ascii="宋体" w:eastAsia="宋体" w:hAnsi="宋体" w:cs="宋体"/>
                <w:b/>
                <w:bCs/>
                <w:kern w:val="0"/>
                <w:szCs w:val="21"/>
              </w:rPr>
            </w:pPr>
            <w:r>
              <w:rPr>
                <w:rFonts w:ascii="宋体" w:eastAsia="宋体" w:hAnsi="宋体" w:cs="宋体" w:hint="eastAsia"/>
                <w:b/>
                <w:bCs/>
                <w:kern w:val="0"/>
                <w:szCs w:val="21"/>
              </w:rPr>
              <w:t>品牌</w:t>
            </w:r>
          </w:p>
        </w:tc>
        <w:tc>
          <w:tcPr>
            <w:tcW w:w="1471" w:type="dxa"/>
            <w:tcBorders>
              <w:top w:val="single" w:sz="4" w:space="0" w:color="auto"/>
              <w:left w:val="nil"/>
              <w:bottom w:val="single" w:sz="4" w:space="0" w:color="auto"/>
              <w:right w:val="single" w:sz="4" w:space="0" w:color="auto"/>
            </w:tcBorders>
            <w:vAlign w:val="center"/>
          </w:tcPr>
          <w:p w:rsidR="003A4B36" w:rsidRDefault="00587F3D">
            <w:pPr>
              <w:widowControl/>
              <w:jc w:val="center"/>
              <w:rPr>
                <w:rFonts w:ascii="宋体" w:eastAsia="宋体" w:hAnsi="宋体" w:cs="宋体"/>
                <w:b/>
                <w:bCs/>
                <w:kern w:val="0"/>
                <w:szCs w:val="21"/>
              </w:rPr>
            </w:pPr>
            <w:r>
              <w:rPr>
                <w:rFonts w:ascii="宋体" w:eastAsia="宋体" w:hAnsi="宋体" w:cs="宋体" w:hint="eastAsia"/>
                <w:b/>
                <w:bCs/>
                <w:kern w:val="0"/>
                <w:szCs w:val="21"/>
              </w:rPr>
              <w:t>备注</w:t>
            </w:r>
          </w:p>
        </w:tc>
      </w:tr>
      <w:tr w:rsidR="003A4B36">
        <w:trPr>
          <w:trHeight w:val="680"/>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3A4B36" w:rsidRDefault="00587F3D">
            <w:pPr>
              <w:widowControl/>
              <w:jc w:val="center"/>
              <w:rPr>
                <w:rFonts w:ascii="宋体" w:eastAsia="宋体" w:hAnsi="宋体" w:cs="宋体"/>
                <w:bCs/>
                <w:kern w:val="0"/>
                <w:szCs w:val="21"/>
              </w:rPr>
            </w:pPr>
            <w:r>
              <w:rPr>
                <w:rFonts w:ascii="宋体" w:eastAsia="宋体" w:hAnsi="宋体" w:cs="宋体" w:hint="eastAsia"/>
                <w:bCs/>
                <w:kern w:val="0"/>
                <w:szCs w:val="21"/>
              </w:rPr>
              <w:t>1</w:t>
            </w:r>
          </w:p>
        </w:tc>
        <w:tc>
          <w:tcPr>
            <w:tcW w:w="1946" w:type="dxa"/>
            <w:tcBorders>
              <w:top w:val="single" w:sz="4" w:space="0" w:color="auto"/>
              <w:left w:val="nil"/>
              <w:bottom w:val="single" w:sz="4" w:space="0" w:color="auto"/>
              <w:right w:val="single" w:sz="4" w:space="0" w:color="auto"/>
            </w:tcBorders>
            <w:shd w:val="clear" w:color="auto" w:fill="auto"/>
            <w:vAlign w:val="center"/>
          </w:tcPr>
          <w:p w:rsidR="003A4B36" w:rsidRDefault="00587F3D">
            <w:pPr>
              <w:widowControl/>
              <w:jc w:val="center"/>
              <w:rPr>
                <w:rFonts w:ascii="宋体" w:hAnsi="宋体" w:cs="宋体"/>
                <w:bCs/>
                <w:kern w:val="0"/>
                <w:szCs w:val="21"/>
              </w:rPr>
            </w:pPr>
            <w:r>
              <w:rPr>
                <w:rFonts w:hint="eastAsia"/>
              </w:rPr>
              <w:t>仿石不锈钢井盖</w:t>
            </w:r>
          </w:p>
        </w:tc>
        <w:tc>
          <w:tcPr>
            <w:tcW w:w="1638" w:type="dxa"/>
            <w:tcBorders>
              <w:top w:val="single" w:sz="4" w:space="0" w:color="auto"/>
              <w:left w:val="single" w:sz="4" w:space="0" w:color="auto"/>
              <w:bottom w:val="single" w:sz="4" w:space="0" w:color="auto"/>
              <w:right w:val="single" w:sz="4" w:space="0" w:color="auto"/>
            </w:tcBorders>
            <w:shd w:val="clear" w:color="auto" w:fill="auto"/>
            <w:vAlign w:val="center"/>
          </w:tcPr>
          <w:p w:rsidR="003A4B36" w:rsidRPr="00D9659C" w:rsidRDefault="00D9659C" w:rsidP="00D9659C">
            <w:pPr>
              <w:widowControl/>
              <w:jc w:val="center"/>
              <w:rPr>
                <w:rFonts w:ascii="宋体" w:eastAsia="宋体" w:hAnsi="宋体" w:cs="宋体"/>
                <w:b/>
                <w:bCs/>
                <w:kern w:val="0"/>
                <w:szCs w:val="21"/>
              </w:rPr>
            </w:pPr>
            <w:r w:rsidRPr="00D9659C">
              <w:rPr>
                <w:rFonts w:eastAsia="宋体" w:hint="eastAsia"/>
                <w:b/>
                <w:color w:val="FF0000"/>
              </w:rPr>
              <w:t>8</w:t>
            </w:r>
            <w:r w:rsidR="00587F3D" w:rsidRPr="00D9659C">
              <w:rPr>
                <w:rFonts w:eastAsia="宋体" w:hint="eastAsia"/>
                <w:b/>
                <w:color w:val="FF0000"/>
              </w:rPr>
              <w:t>00</w:t>
            </w:r>
            <w:r w:rsidR="00587F3D" w:rsidRPr="00D9659C">
              <w:rPr>
                <w:rFonts w:ascii="Arial" w:eastAsia="宋体" w:hAnsi="Arial" w:cs="Arial"/>
                <w:b/>
                <w:color w:val="FF0000"/>
              </w:rPr>
              <w:t>×</w:t>
            </w:r>
            <w:r w:rsidRPr="00D9659C">
              <w:rPr>
                <w:rFonts w:ascii="Arial" w:eastAsia="宋体" w:hAnsi="Arial" w:cs="Arial" w:hint="eastAsia"/>
                <w:b/>
                <w:color w:val="FF0000"/>
              </w:rPr>
              <w:t>8</w:t>
            </w:r>
            <w:r w:rsidR="00587F3D" w:rsidRPr="00D9659C">
              <w:rPr>
                <w:rFonts w:ascii="Arial" w:eastAsia="宋体" w:hAnsi="Arial" w:cs="Arial" w:hint="eastAsia"/>
                <w:b/>
                <w:color w:val="FF0000"/>
              </w:rPr>
              <w:t>00</w:t>
            </w:r>
            <w:r w:rsidR="00587F3D" w:rsidRPr="00D9659C">
              <w:rPr>
                <w:rFonts w:ascii="Arial" w:eastAsia="宋体" w:hAnsi="Arial" w:cs="Arial"/>
                <w:b/>
                <w:color w:val="FF0000"/>
              </w:rPr>
              <w:t>×</w:t>
            </w:r>
            <w:r w:rsidR="00587F3D" w:rsidRPr="00D9659C">
              <w:rPr>
                <w:rFonts w:ascii="Arial" w:eastAsia="宋体" w:hAnsi="Arial" w:cs="Arial" w:hint="eastAsia"/>
                <w:b/>
                <w:color w:val="FF0000"/>
              </w:rPr>
              <w:t>60</w:t>
            </w:r>
          </w:p>
        </w:tc>
        <w:tc>
          <w:tcPr>
            <w:tcW w:w="720" w:type="dxa"/>
            <w:tcBorders>
              <w:top w:val="single" w:sz="4" w:space="0" w:color="auto"/>
              <w:left w:val="single" w:sz="4" w:space="0" w:color="auto"/>
              <w:bottom w:val="single" w:sz="4" w:space="0" w:color="auto"/>
              <w:right w:val="single" w:sz="4" w:space="0" w:color="auto"/>
            </w:tcBorders>
            <w:vAlign w:val="center"/>
          </w:tcPr>
          <w:p w:rsidR="003A4B36" w:rsidRDefault="00587F3D">
            <w:pPr>
              <w:widowControl/>
              <w:jc w:val="center"/>
              <w:rPr>
                <w:rFonts w:ascii="宋体" w:eastAsia="宋体" w:hAnsi="宋体" w:cs="宋体"/>
                <w:bCs/>
                <w:kern w:val="0"/>
                <w:szCs w:val="21"/>
              </w:rPr>
            </w:pPr>
            <w:r>
              <w:rPr>
                <w:rFonts w:ascii="宋体" w:eastAsia="宋体" w:hAnsi="宋体" w:hint="eastAsia"/>
                <w:szCs w:val="21"/>
              </w:rPr>
              <w:t>套</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3A4B36" w:rsidRPr="00D9659C" w:rsidRDefault="00D9659C">
            <w:pPr>
              <w:widowControl/>
              <w:jc w:val="center"/>
              <w:rPr>
                <w:rFonts w:ascii="宋体" w:eastAsia="宋体" w:hAnsi="宋体" w:cs="宋体"/>
                <w:b/>
                <w:bCs/>
                <w:kern w:val="0"/>
                <w:szCs w:val="21"/>
              </w:rPr>
            </w:pPr>
            <w:r w:rsidRPr="00D9659C">
              <w:rPr>
                <w:rFonts w:ascii="宋体" w:eastAsia="宋体" w:hAnsi="宋体" w:cs="宋体" w:hint="eastAsia"/>
                <w:b/>
                <w:bCs/>
                <w:color w:val="FF0000"/>
                <w:kern w:val="0"/>
                <w:szCs w:val="21"/>
              </w:rPr>
              <w:t>55</w:t>
            </w:r>
          </w:p>
        </w:tc>
        <w:tc>
          <w:tcPr>
            <w:tcW w:w="705" w:type="dxa"/>
            <w:tcBorders>
              <w:top w:val="single" w:sz="4" w:space="0" w:color="auto"/>
              <w:left w:val="nil"/>
              <w:bottom w:val="single" w:sz="4" w:space="0" w:color="auto"/>
              <w:right w:val="single" w:sz="4" w:space="0" w:color="auto"/>
            </w:tcBorders>
            <w:shd w:val="clear" w:color="auto" w:fill="auto"/>
            <w:vAlign w:val="center"/>
          </w:tcPr>
          <w:p w:rsidR="003A4B36" w:rsidRDefault="003A4B36">
            <w:pPr>
              <w:widowControl/>
              <w:jc w:val="center"/>
              <w:rPr>
                <w:rFonts w:ascii="宋体" w:eastAsia="宋体" w:hAnsi="宋体" w:cs="宋体"/>
                <w:bCs/>
                <w:kern w:val="0"/>
                <w:szCs w:val="21"/>
              </w:rPr>
            </w:pPr>
          </w:p>
        </w:tc>
        <w:tc>
          <w:tcPr>
            <w:tcW w:w="720" w:type="dxa"/>
            <w:tcBorders>
              <w:top w:val="single" w:sz="4" w:space="0" w:color="auto"/>
              <w:left w:val="nil"/>
              <w:bottom w:val="single" w:sz="4" w:space="0" w:color="auto"/>
              <w:right w:val="single" w:sz="4" w:space="0" w:color="auto"/>
            </w:tcBorders>
            <w:shd w:val="clear" w:color="auto" w:fill="auto"/>
            <w:vAlign w:val="center"/>
          </w:tcPr>
          <w:p w:rsidR="003A4B36" w:rsidRDefault="003A4B36">
            <w:pPr>
              <w:widowControl/>
              <w:jc w:val="center"/>
              <w:rPr>
                <w:rFonts w:ascii="宋体" w:eastAsia="宋体" w:hAnsi="宋体" w:cs="宋体"/>
                <w:bCs/>
                <w:kern w:val="0"/>
                <w:szCs w:val="21"/>
              </w:rPr>
            </w:pPr>
          </w:p>
        </w:tc>
        <w:tc>
          <w:tcPr>
            <w:tcW w:w="720" w:type="dxa"/>
            <w:tcBorders>
              <w:top w:val="single" w:sz="4" w:space="0" w:color="auto"/>
              <w:left w:val="nil"/>
              <w:bottom w:val="single" w:sz="4" w:space="0" w:color="auto"/>
              <w:right w:val="single" w:sz="4" w:space="0" w:color="auto"/>
            </w:tcBorders>
            <w:vAlign w:val="center"/>
          </w:tcPr>
          <w:p w:rsidR="003A4B36" w:rsidRDefault="003A4B36">
            <w:pPr>
              <w:widowControl/>
              <w:jc w:val="center"/>
              <w:rPr>
                <w:rFonts w:ascii="宋体" w:eastAsia="宋体" w:hAnsi="宋体" w:cs="宋体"/>
                <w:bCs/>
                <w:kern w:val="0"/>
                <w:szCs w:val="21"/>
              </w:rPr>
            </w:pPr>
          </w:p>
        </w:tc>
        <w:tc>
          <w:tcPr>
            <w:tcW w:w="1471" w:type="dxa"/>
            <w:tcBorders>
              <w:top w:val="single" w:sz="4" w:space="0" w:color="auto"/>
              <w:left w:val="nil"/>
              <w:bottom w:val="single" w:sz="4" w:space="0" w:color="auto"/>
              <w:right w:val="single" w:sz="4" w:space="0" w:color="auto"/>
            </w:tcBorders>
            <w:vAlign w:val="center"/>
          </w:tcPr>
          <w:p w:rsidR="003A4B36" w:rsidRDefault="00587F3D">
            <w:pPr>
              <w:widowControl/>
              <w:jc w:val="center"/>
              <w:rPr>
                <w:rFonts w:ascii="宋体" w:hAnsi="宋体" w:cs="宋体"/>
                <w:bCs/>
                <w:kern w:val="0"/>
                <w:szCs w:val="21"/>
              </w:rPr>
            </w:pPr>
            <w:r>
              <w:rPr>
                <w:rFonts w:hint="eastAsia"/>
              </w:rPr>
              <w:t>等级</w:t>
            </w:r>
            <w:r>
              <w:rPr>
                <w:rFonts w:hint="eastAsia"/>
              </w:rPr>
              <w:t>125</w:t>
            </w:r>
          </w:p>
        </w:tc>
      </w:tr>
      <w:tr w:rsidR="003A4B36">
        <w:trPr>
          <w:trHeight w:val="680"/>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3A4B36" w:rsidRDefault="00587F3D">
            <w:pPr>
              <w:widowControl/>
              <w:jc w:val="center"/>
              <w:rPr>
                <w:rFonts w:ascii="宋体" w:eastAsia="宋体" w:hAnsi="宋体" w:cs="宋体"/>
                <w:bCs/>
                <w:kern w:val="0"/>
                <w:szCs w:val="21"/>
              </w:rPr>
            </w:pPr>
            <w:r>
              <w:rPr>
                <w:rFonts w:ascii="宋体" w:eastAsia="宋体" w:hAnsi="宋体" w:cs="宋体" w:hint="eastAsia"/>
                <w:bCs/>
                <w:kern w:val="0"/>
                <w:szCs w:val="21"/>
              </w:rPr>
              <w:t>2</w:t>
            </w:r>
          </w:p>
        </w:tc>
        <w:tc>
          <w:tcPr>
            <w:tcW w:w="1946" w:type="dxa"/>
            <w:tcBorders>
              <w:top w:val="single" w:sz="4" w:space="0" w:color="auto"/>
              <w:left w:val="nil"/>
              <w:bottom w:val="single" w:sz="4" w:space="0" w:color="auto"/>
              <w:right w:val="single" w:sz="4" w:space="0" w:color="auto"/>
            </w:tcBorders>
            <w:shd w:val="clear" w:color="auto" w:fill="auto"/>
            <w:vAlign w:val="center"/>
          </w:tcPr>
          <w:p w:rsidR="003A4B36" w:rsidRDefault="00587F3D">
            <w:pPr>
              <w:widowControl/>
              <w:jc w:val="center"/>
            </w:pPr>
            <w:r>
              <w:rPr>
                <w:rFonts w:hint="eastAsia"/>
              </w:rPr>
              <w:t>仿石不锈钢井盖</w:t>
            </w:r>
          </w:p>
        </w:tc>
        <w:tc>
          <w:tcPr>
            <w:tcW w:w="1638" w:type="dxa"/>
            <w:tcBorders>
              <w:top w:val="single" w:sz="4" w:space="0" w:color="auto"/>
              <w:left w:val="single" w:sz="4" w:space="0" w:color="auto"/>
              <w:bottom w:val="single" w:sz="4" w:space="0" w:color="auto"/>
              <w:right w:val="single" w:sz="4" w:space="0" w:color="auto"/>
            </w:tcBorders>
            <w:shd w:val="clear" w:color="auto" w:fill="auto"/>
            <w:vAlign w:val="center"/>
          </w:tcPr>
          <w:p w:rsidR="003A4B36" w:rsidRDefault="00587F3D">
            <w:pPr>
              <w:widowControl/>
              <w:jc w:val="center"/>
              <w:rPr>
                <w:rFonts w:eastAsia="宋体"/>
              </w:rPr>
            </w:pPr>
            <w:r>
              <w:rPr>
                <w:rFonts w:eastAsia="宋体" w:hint="eastAsia"/>
              </w:rPr>
              <w:t>700</w:t>
            </w:r>
            <w:r>
              <w:rPr>
                <w:rFonts w:ascii="Arial" w:eastAsia="宋体" w:hAnsi="Arial" w:cs="Arial"/>
              </w:rPr>
              <w:t>×</w:t>
            </w:r>
            <w:r>
              <w:rPr>
                <w:rFonts w:ascii="Arial" w:eastAsia="宋体" w:hAnsi="Arial" w:cs="Arial" w:hint="eastAsia"/>
              </w:rPr>
              <w:t>1000</w:t>
            </w:r>
            <w:r>
              <w:rPr>
                <w:rFonts w:ascii="Arial" w:eastAsia="宋体" w:hAnsi="Arial" w:cs="Arial"/>
              </w:rPr>
              <w:t>×</w:t>
            </w:r>
            <w:r>
              <w:rPr>
                <w:rFonts w:ascii="Arial" w:eastAsia="宋体" w:hAnsi="Arial" w:cs="Arial" w:hint="eastAsia"/>
              </w:rPr>
              <w:t>60</w:t>
            </w:r>
          </w:p>
        </w:tc>
        <w:tc>
          <w:tcPr>
            <w:tcW w:w="720" w:type="dxa"/>
            <w:tcBorders>
              <w:top w:val="single" w:sz="4" w:space="0" w:color="auto"/>
              <w:left w:val="single" w:sz="4" w:space="0" w:color="auto"/>
              <w:bottom w:val="single" w:sz="4" w:space="0" w:color="auto"/>
              <w:right w:val="single" w:sz="4" w:space="0" w:color="auto"/>
            </w:tcBorders>
            <w:vAlign w:val="center"/>
          </w:tcPr>
          <w:p w:rsidR="003A4B36" w:rsidRDefault="00587F3D">
            <w:pPr>
              <w:widowControl/>
              <w:jc w:val="center"/>
              <w:rPr>
                <w:rFonts w:ascii="宋体" w:eastAsia="宋体" w:hAnsi="宋体"/>
                <w:szCs w:val="21"/>
              </w:rPr>
            </w:pPr>
            <w:r>
              <w:rPr>
                <w:rFonts w:ascii="宋体" w:eastAsia="宋体" w:hAnsi="宋体" w:hint="eastAsia"/>
                <w:szCs w:val="21"/>
              </w:rPr>
              <w:t>套</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3A4B36" w:rsidRDefault="00587F3D">
            <w:pPr>
              <w:widowControl/>
              <w:jc w:val="center"/>
              <w:rPr>
                <w:rFonts w:ascii="宋体" w:eastAsia="宋体" w:hAnsi="宋体" w:cs="宋体"/>
                <w:bCs/>
                <w:kern w:val="0"/>
                <w:szCs w:val="21"/>
              </w:rPr>
            </w:pPr>
            <w:r>
              <w:rPr>
                <w:rFonts w:ascii="宋体" w:eastAsia="宋体" w:hAnsi="宋体" w:cs="宋体" w:hint="eastAsia"/>
                <w:bCs/>
                <w:kern w:val="0"/>
                <w:szCs w:val="21"/>
              </w:rPr>
              <w:t>2</w:t>
            </w:r>
          </w:p>
        </w:tc>
        <w:tc>
          <w:tcPr>
            <w:tcW w:w="705" w:type="dxa"/>
            <w:tcBorders>
              <w:top w:val="single" w:sz="4" w:space="0" w:color="auto"/>
              <w:left w:val="nil"/>
              <w:bottom w:val="single" w:sz="4" w:space="0" w:color="auto"/>
              <w:right w:val="single" w:sz="4" w:space="0" w:color="auto"/>
            </w:tcBorders>
            <w:shd w:val="clear" w:color="auto" w:fill="auto"/>
            <w:vAlign w:val="center"/>
          </w:tcPr>
          <w:p w:rsidR="003A4B36" w:rsidRDefault="003A4B36">
            <w:pPr>
              <w:widowControl/>
              <w:jc w:val="center"/>
              <w:rPr>
                <w:rFonts w:ascii="宋体" w:eastAsia="宋体" w:hAnsi="宋体" w:cs="宋体"/>
                <w:bCs/>
                <w:kern w:val="0"/>
                <w:szCs w:val="21"/>
              </w:rPr>
            </w:pPr>
          </w:p>
        </w:tc>
        <w:tc>
          <w:tcPr>
            <w:tcW w:w="720" w:type="dxa"/>
            <w:tcBorders>
              <w:top w:val="single" w:sz="4" w:space="0" w:color="auto"/>
              <w:left w:val="nil"/>
              <w:bottom w:val="single" w:sz="4" w:space="0" w:color="auto"/>
              <w:right w:val="single" w:sz="4" w:space="0" w:color="auto"/>
            </w:tcBorders>
            <w:shd w:val="clear" w:color="auto" w:fill="auto"/>
            <w:vAlign w:val="center"/>
          </w:tcPr>
          <w:p w:rsidR="003A4B36" w:rsidRDefault="003A4B36">
            <w:pPr>
              <w:widowControl/>
              <w:jc w:val="center"/>
              <w:rPr>
                <w:rFonts w:ascii="宋体" w:eastAsia="宋体" w:hAnsi="宋体" w:cs="宋体"/>
                <w:bCs/>
                <w:kern w:val="0"/>
                <w:szCs w:val="21"/>
              </w:rPr>
            </w:pPr>
          </w:p>
        </w:tc>
        <w:tc>
          <w:tcPr>
            <w:tcW w:w="720" w:type="dxa"/>
            <w:tcBorders>
              <w:top w:val="single" w:sz="4" w:space="0" w:color="auto"/>
              <w:left w:val="nil"/>
              <w:bottom w:val="single" w:sz="4" w:space="0" w:color="auto"/>
              <w:right w:val="single" w:sz="4" w:space="0" w:color="auto"/>
            </w:tcBorders>
            <w:vAlign w:val="center"/>
          </w:tcPr>
          <w:p w:rsidR="003A4B36" w:rsidRDefault="003A4B36">
            <w:pPr>
              <w:widowControl/>
              <w:jc w:val="center"/>
              <w:rPr>
                <w:rFonts w:ascii="宋体" w:eastAsia="宋体" w:hAnsi="宋体" w:cs="宋体"/>
                <w:bCs/>
                <w:kern w:val="0"/>
                <w:szCs w:val="21"/>
              </w:rPr>
            </w:pPr>
          </w:p>
        </w:tc>
        <w:tc>
          <w:tcPr>
            <w:tcW w:w="1471" w:type="dxa"/>
            <w:tcBorders>
              <w:top w:val="single" w:sz="4" w:space="0" w:color="auto"/>
              <w:left w:val="nil"/>
              <w:bottom w:val="single" w:sz="4" w:space="0" w:color="auto"/>
              <w:right w:val="single" w:sz="4" w:space="0" w:color="auto"/>
            </w:tcBorders>
            <w:vAlign w:val="center"/>
          </w:tcPr>
          <w:p w:rsidR="003A4B36" w:rsidRDefault="00587F3D">
            <w:pPr>
              <w:widowControl/>
              <w:jc w:val="center"/>
            </w:pPr>
            <w:r>
              <w:rPr>
                <w:rFonts w:hint="eastAsia"/>
              </w:rPr>
              <w:t>等级</w:t>
            </w:r>
            <w:r>
              <w:rPr>
                <w:rFonts w:hint="eastAsia"/>
              </w:rPr>
              <w:t>125</w:t>
            </w:r>
          </w:p>
        </w:tc>
      </w:tr>
      <w:tr w:rsidR="003A4B36">
        <w:trPr>
          <w:trHeight w:val="680"/>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3A4B36" w:rsidRDefault="00587F3D">
            <w:pPr>
              <w:widowControl/>
              <w:jc w:val="center"/>
              <w:rPr>
                <w:rFonts w:ascii="宋体" w:eastAsia="宋体" w:hAnsi="宋体" w:cs="宋体"/>
                <w:bCs/>
                <w:kern w:val="0"/>
                <w:szCs w:val="21"/>
              </w:rPr>
            </w:pPr>
            <w:r>
              <w:rPr>
                <w:rFonts w:ascii="宋体" w:eastAsia="宋体" w:hAnsi="宋体" w:cs="宋体" w:hint="eastAsia"/>
                <w:bCs/>
                <w:kern w:val="0"/>
                <w:szCs w:val="21"/>
              </w:rPr>
              <w:t>3</w:t>
            </w:r>
          </w:p>
        </w:tc>
        <w:tc>
          <w:tcPr>
            <w:tcW w:w="1946" w:type="dxa"/>
            <w:tcBorders>
              <w:top w:val="single" w:sz="4" w:space="0" w:color="auto"/>
              <w:left w:val="nil"/>
              <w:bottom w:val="single" w:sz="4" w:space="0" w:color="auto"/>
              <w:right w:val="single" w:sz="4" w:space="0" w:color="auto"/>
            </w:tcBorders>
            <w:shd w:val="clear" w:color="auto" w:fill="auto"/>
            <w:vAlign w:val="center"/>
          </w:tcPr>
          <w:p w:rsidR="003A4B36" w:rsidRDefault="00587F3D">
            <w:pPr>
              <w:widowControl/>
              <w:jc w:val="center"/>
            </w:pPr>
            <w:r>
              <w:rPr>
                <w:rFonts w:hint="eastAsia"/>
              </w:rPr>
              <w:t>仿石不锈钢井盖</w:t>
            </w:r>
          </w:p>
        </w:tc>
        <w:tc>
          <w:tcPr>
            <w:tcW w:w="1638" w:type="dxa"/>
            <w:tcBorders>
              <w:top w:val="single" w:sz="4" w:space="0" w:color="auto"/>
              <w:left w:val="single" w:sz="4" w:space="0" w:color="auto"/>
              <w:bottom w:val="single" w:sz="4" w:space="0" w:color="auto"/>
              <w:right w:val="single" w:sz="4" w:space="0" w:color="auto"/>
            </w:tcBorders>
            <w:shd w:val="clear" w:color="auto" w:fill="auto"/>
            <w:vAlign w:val="center"/>
          </w:tcPr>
          <w:p w:rsidR="003A4B36" w:rsidRDefault="00587F3D">
            <w:pPr>
              <w:widowControl/>
              <w:jc w:val="center"/>
              <w:rPr>
                <w:rFonts w:eastAsia="宋体"/>
              </w:rPr>
            </w:pPr>
            <w:r>
              <w:rPr>
                <w:rFonts w:eastAsia="宋体" w:hint="eastAsia"/>
              </w:rPr>
              <w:t>1000</w:t>
            </w:r>
            <w:r>
              <w:rPr>
                <w:rFonts w:ascii="Arial" w:eastAsia="宋体" w:hAnsi="Arial" w:cs="Arial"/>
              </w:rPr>
              <w:t>×</w:t>
            </w:r>
            <w:r>
              <w:rPr>
                <w:rFonts w:ascii="Arial" w:eastAsia="宋体" w:hAnsi="Arial" w:cs="Arial" w:hint="eastAsia"/>
              </w:rPr>
              <w:t>1400</w:t>
            </w:r>
            <w:r>
              <w:rPr>
                <w:rFonts w:ascii="Arial" w:eastAsia="宋体" w:hAnsi="Arial" w:cs="Arial"/>
              </w:rPr>
              <w:t>×</w:t>
            </w:r>
            <w:r>
              <w:rPr>
                <w:rFonts w:ascii="Arial" w:eastAsia="宋体" w:hAnsi="Arial" w:cs="Arial" w:hint="eastAsia"/>
              </w:rPr>
              <w:t>60</w:t>
            </w:r>
          </w:p>
        </w:tc>
        <w:tc>
          <w:tcPr>
            <w:tcW w:w="720" w:type="dxa"/>
            <w:tcBorders>
              <w:top w:val="single" w:sz="4" w:space="0" w:color="auto"/>
              <w:left w:val="single" w:sz="4" w:space="0" w:color="auto"/>
              <w:bottom w:val="single" w:sz="4" w:space="0" w:color="auto"/>
              <w:right w:val="single" w:sz="4" w:space="0" w:color="auto"/>
            </w:tcBorders>
            <w:vAlign w:val="center"/>
          </w:tcPr>
          <w:p w:rsidR="003A4B36" w:rsidRDefault="00587F3D">
            <w:pPr>
              <w:widowControl/>
              <w:jc w:val="center"/>
              <w:rPr>
                <w:rFonts w:ascii="宋体" w:eastAsia="宋体" w:hAnsi="宋体"/>
                <w:szCs w:val="21"/>
              </w:rPr>
            </w:pPr>
            <w:r>
              <w:rPr>
                <w:rFonts w:ascii="宋体" w:eastAsia="宋体" w:hAnsi="宋体" w:hint="eastAsia"/>
                <w:szCs w:val="21"/>
              </w:rPr>
              <w:t>套</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3A4B36" w:rsidRDefault="00587F3D">
            <w:pPr>
              <w:widowControl/>
              <w:jc w:val="center"/>
              <w:rPr>
                <w:rFonts w:ascii="宋体" w:eastAsia="宋体" w:hAnsi="宋体" w:cs="宋体"/>
                <w:bCs/>
                <w:kern w:val="0"/>
                <w:szCs w:val="21"/>
              </w:rPr>
            </w:pPr>
            <w:r>
              <w:rPr>
                <w:rFonts w:ascii="宋体" w:eastAsia="宋体" w:hAnsi="宋体" w:cs="宋体" w:hint="eastAsia"/>
                <w:bCs/>
                <w:kern w:val="0"/>
                <w:szCs w:val="21"/>
              </w:rPr>
              <w:t>2</w:t>
            </w:r>
          </w:p>
        </w:tc>
        <w:tc>
          <w:tcPr>
            <w:tcW w:w="705" w:type="dxa"/>
            <w:tcBorders>
              <w:top w:val="single" w:sz="4" w:space="0" w:color="auto"/>
              <w:left w:val="nil"/>
              <w:bottom w:val="single" w:sz="4" w:space="0" w:color="auto"/>
              <w:right w:val="single" w:sz="4" w:space="0" w:color="auto"/>
            </w:tcBorders>
            <w:shd w:val="clear" w:color="auto" w:fill="auto"/>
            <w:vAlign w:val="center"/>
          </w:tcPr>
          <w:p w:rsidR="003A4B36" w:rsidRDefault="003A4B36">
            <w:pPr>
              <w:widowControl/>
              <w:jc w:val="center"/>
              <w:rPr>
                <w:rFonts w:ascii="宋体" w:eastAsia="宋体" w:hAnsi="宋体" w:cs="宋体"/>
                <w:bCs/>
                <w:kern w:val="0"/>
                <w:szCs w:val="21"/>
              </w:rPr>
            </w:pPr>
          </w:p>
        </w:tc>
        <w:tc>
          <w:tcPr>
            <w:tcW w:w="720" w:type="dxa"/>
            <w:tcBorders>
              <w:top w:val="single" w:sz="4" w:space="0" w:color="auto"/>
              <w:left w:val="nil"/>
              <w:bottom w:val="single" w:sz="4" w:space="0" w:color="auto"/>
              <w:right w:val="single" w:sz="4" w:space="0" w:color="auto"/>
            </w:tcBorders>
            <w:shd w:val="clear" w:color="auto" w:fill="auto"/>
            <w:vAlign w:val="center"/>
          </w:tcPr>
          <w:p w:rsidR="003A4B36" w:rsidRDefault="003A4B36">
            <w:pPr>
              <w:widowControl/>
              <w:jc w:val="center"/>
              <w:rPr>
                <w:rFonts w:ascii="宋体" w:eastAsia="宋体" w:hAnsi="宋体" w:cs="宋体"/>
                <w:bCs/>
                <w:kern w:val="0"/>
                <w:szCs w:val="21"/>
              </w:rPr>
            </w:pPr>
          </w:p>
        </w:tc>
        <w:tc>
          <w:tcPr>
            <w:tcW w:w="720" w:type="dxa"/>
            <w:tcBorders>
              <w:top w:val="single" w:sz="4" w:space="0" w:color="auto"/>
              <w:left w:val="nil"/>
              <w:bottom w:val="single" w:sz="4" w:space="0" w:color="auto"/>
              <w:right w:val="single" w:sz="4" w:space="0" w:color="auto"/>
            </w:tcBorders>
            <w:vAlign w:val="center"/>
          </w:tcPr>
          <w:p w:rsidR="003A4B36" w:rsidRDefault="003A4B36">
            <w:pPr>
              <w:widowControl/>
              <w:jc w:val="center"/>
              <w:rPr>
                <w:rFonts w:ascii="宋体" w:eastAsia="宋体" w:hAnsi="宋体" w:cs="宋体"/>
                <w:bCs/>
                <w:kern w:val="0"/>
                <w:szCs w:val="21"/>
              </w:rPr>
            </w:pPr>
          </w:p>
        </w:tc>
        <w:tc>
          <w:tcPr>
            <w:tcW w:w="1471" w:type="dxa"/>
            <w:tcBorders>
              <w:top w:val="single" w:sz="4" w:space="0" w:color="auto"/>
              <w:left w:val="nil"/>
              <w:bottom w:val="single" w:sz="4" w:space="0" w:color="auto"/>
              <w:right w:val="single" w:sz="4" w:space="0" w:color="auto"/>
            </w:tcBorders>
            <w:vAlign w:val="center"/>
          </w:tcPr>
          <w:p w:rsidR="003A4B36" w:rsidRDefault="00587F3D">
            <w:pPr>
              <w:widowControl/>
              <w:jc w:val="center"/>
            </w:pPr>
            <w:r>
              <w:rPr>
                <w:rFonts w:hint="eastAsia"/>
              </w:rPr>
              <w:t>等级</w:t>
            </w:r>
            <w:r>
              <w:rPr>
                <w:rFonts w:hint="eastAsia"/>
              </w:rPr>
              <w:t>125</w:t>
            </w:r>
          </w:p>
        </w:tc>
      </w:tr>
      <w:tr w:rsidR="003A4B36">
        <w:trPr>
          <w:trHeight w:val="680"/>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3A4B36" w:rsidRDefault="00587F3D">
            <w:pPr>
              <w:widowControl/>
              <w:jc w:val="center"/>
              <w:rPr>
                <w:rFonts w:ascii="宋体" w:eastAsia="宋体" w:hAnsi="宋体" w:cs="宋体"/>
                <w:bCs/>
                <w:kern w:val="0"/>
                <w:szCs w:val="21"/>
              </w:rPr>
            </w:pPr>
            <w:r>
              <w:rPr>
                <w:rFonts w:ascii="宋体" w:eastAsia="宋体" w:hAnsi="宋体" w:cs="宋体" w:hint="eastAsia"/>
                <w:bCs/>
                <w:kern w:val="0"/>
                <w:szCs w:val="21"/>
              </w:rPr>
              <w:t>4</w:t>
            </w:r>
          </w:p>
        </w:tc>
        <w:tc>
          <w:tcPr>
            <w:tcW w:w="1946" w:type="dxa"/>
            <w:tcBorders>
              <w:top w:val="single" w:sz="4" w:space="0" w:color="auto"/>
              <w:left w:val="nil"/>
              <w:bottom w:val="single" w:sz="4" w:space="0" w:color="auto"/>
              <w:right w:val="single" w:sz="4" w:space="0" w:color="auto"/>
            </w:tcBorders>
            <w:shd w:val="clear" w:color="auto" w:fill="auto"/>
            <w:vAlign w:val="center"/>
          </w:tcPr>
          <w:p w:rsidR="003A4B36" w:rsidRDefault="00587F3D">
            <w:pPr>
              <w:widowControl/>
              <w:jc w:val="center"/>
            </w:pPr>
            <w:r>
              <w:rPr>
                <w:rFonts w:hint="eastAsia"/>
              </w:rPr>
              <w:t>仿石不锈钢井盖</w:t>
            </w:r>
          </w:p>
        </w:tc>
        <w:tc>
          <w:tcPr>
            <w:tcW w:w="1638" w:type="dxa"/>
            <w:tcBorders>
              <w:top w:val="single" w:sz="4" w:space="0" w:color="auto"/>
              <w:left w:val="single" w:sz="4" w:space="0" w:color="auto"/>
              <w:bottom w:val="single" w:sz="4" w:space="0" w:color="auto"/>
              <w:right w:val="single" w:sz="4" w:space="0" w:color="auto"/>
            </w:tcBorders>
            <w:shd w:val="clear" w:color="auto" w:fill="auto"/>
            <w:vAlign w:val="center"/>
          </w:tcPr>
          <w:p w:rsidR="003A4B36" w:rsidRDefault="00587F3D">
            <w:pPr>
              <w:widowControl/>
              <w:jc w:val="center"/>
              <w:rPr>
                <w:rFonts w:eastAsia="宋体"/>
              </w:rPr>
            </w:pPr>
            <w:r>
              <w:rPr>
                <w:rFonts w:eastAsia="宋体" w:hint="eastAsia"/>
              </w:rPr>
              <w:t>1000</w:t>
            </w:r>
            <w:r>
              <w:rPr>
                <w:rFonts w:ascii="Arial" w:eastAsia="宋体" w:hAnsi="Arial" w:cs="Arial"/>
              </w:rPr>
              <w:t>×</w:t>
            </w:r>
            <w:r>
              <w:rPr>
                <w:rFonts w:ascii="Arial" w:eastAsia="宋体" w:hAnsi="Arial" w:cs="Arial" w:hint="eastAsia"/>
              </w:rPr>
              <w:t>1500</w:t>
            </w:r>
            <w:r>
              <w:rPr>
                <w:rFonts w:ascii="Arial" w:eastAsia="宋体" w:hAnsi="Arial" w:cs="Arial"/>
              </w:rPr>
              <w:t>×</w:t>
            </w:r>
            <w:r>
              <w:rPr>
                <w:rFonts w:ascii="Arial" w:eastAsia="宋体" w:hAnsi="Arial" w:cs="Arial" w:hint="eastAsia"/>
              </w:rPr>
              <w:t>60</w:t>
            </w:r>
          </w:p>
        </w:tc>
        <w:tc>
          <w:tcPr>
            <w:tcW w:w="720" w:type="dxa"/>
            <w:tcBorders>
              <w:top w:val="single" w:sz="4" w:space="0" w:color="auto"/>
              <w:left w:val="single" w:sz="4" w:space="0" w:color="auto"/>
              <w:bottom w:val="single" w:sz="4" w:space="0" w:color="auto"/>
              <w:right w:val="single" w:sz="4" w:space="0" w:color="auto"/>
            </w:tcBorders>
            <w:vAlign w:val="center"/>
          </w:tcPr>
          <w:p w:rsidR="003A4B36" w:rsidRDefault="00587F3D">
            <w:pPr>
              <w:widowControl/>
              <w:jc w:val="center"/>
              <w:rPr>
                <w:rFonts w:ascii="宋体" w:eastAsia="宋体" w:hAnsi="宋体"/>
                <w:szCs w:val="21"/>
              </w:rPr>
            </w:pPr>
            <w:r>
              <w:rPr>
                <w:rFonts w:ascii="宋体" w:eastAsia="宋体" w:hAnsi="宋体" w:hint="eastAsia"/>
                <w:szCs w:val="21"/>
              </w:rPr>
              <w:t>套</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3A4B36" w:rsidRDefault="00587F3D">
            <w:pPr>
              <w:widowControl/>
              <w:jc w:val="center"/>
              <w:rPr>
                <w:rFonts w:ascii="宋体" w:eastAsia="宋体" w:hAnsi="宋体" w:cs="宋体"/>
                <w:bCs/>
                <w:kern w:val="0"/>
                <w:szCs w:val="21"/>
              </w:rPr>
            </w:pPr>
            <w:r>
              <w:rPr>
                <w:rFonts w:ascii="宋体" w:eastAsia="宋体" w:hAnsi="宋体" w:cs="宋体" w:hint="eastAsia"/>
                <w:bCs/>
                <w:kern w:val="0"/>
                <w:szCs w:val="21"/>
              </w:rPr>
              <w:t>3</w:t>
            </w:r>
          </w:p>
        </w:tc>
        <w:tc>
          <w:tcPr>
            <w:tcW w:w="705" w:type="dxa"/>
            <w:tcBorders>
              <w:top w:val="single" w:sz="4" w:space="0" w:color="auto"/>
              <w:left w:val="nil"/>
              <w:bottom w:val="single" w:sz="4" w:space="0" w:color="auto"/>
              <w:right w:val="single" w:sz="4" w:space="0" w:color="auto"/>
            </w:tcBorders>
            <w:shd w:val="clear" w:color="auto" w:fill="auto"/>
            <w:vAlign w:val="center"/>
          </w:tcPr>
          <w:p w:rsidR="003A4B36" w:rsidRDefault="003A4B36">
            <w:pPr>
              <w:widowControl/>
              <w:jc w:val="center"/>
              <w:rPr>
                <w:rFonts w:ascii="宋体" w:eastAsia="宋体" w:hAnsi="宋体" w:cs="宋体"/>
                <w:bCs/>
                <w:kern w:val="0"/>
                <w:szCs w:val="21"/>
              </w:rPr>
            </w:pPr>
          </w:p>
        </w:tc>
        <w:tc>
          <w:tcPr>
            <w:tcW w:w="720" w:type="dxa"/>
            <w:tcBorders>
              <w:top w:val="single" w:sz="4" w:space="0" w:color="auto"/>
              <w:left w:val="nil"/>
              <w:bottom w:val="single" w:sz="4" w:space="0" w:color="auto"/>
              <w:right w:val="single" w:sz="4" w:space="0" w:color="auto"/>
            </w:tcBorders>
            <w:shd w:val="clear" w:color="auto" w:fill="auto"/>
            <w:vAlign w:val="center"/>
          </w:tcPr>
          <w:p w:rsidR="003A4B36" w:rsidRDefault="003A4B36">
            <w:pPr>
              <w:widowControl/>
              <w:jc w:val="center"/>
              <w:rPr>
                <w:rFonts w:ascii="宋体" w:eastAsia="宋体" w:hAnsi="宋体" w:cs="宋体"/>
                <w:bCs/>
                <w:kern w:val="0"/>
                <w:szCs w:val="21"/>
              </w:rPr>
            </w:pPr>
          </w:p>
        </w:tc>
        <w:tc>
          <w:tcPr>
            <w:tcW w:w="720" w:type="dxa"/>
            <w:tcBorders>
              <w:top w:val="single" w:sz="4" w:space="0" w:color="auto"/>
              <w:left w:val="nil"/>
              <w:bottom w:val="single" w:sz="4" w:space="0" w:color="auto"/>
              <w:right w:val="single" w:sz="4" w:space="0" w:color="auto"/>
            </w:tcBorders>
            <w:vAlign w:val="center"/>
          </w:tcPr>
          <w:p w:rsidR="003A4B36" w:rsidRDefault="003A4B36">
            <w:pPr>
              <w:widowControl/>
              <w:jc w:val="center"/>
              <w:rPr>
                <w:rFonts w:ascii="宋体" w:eastAsia="宋体" w:hAnsi="宋体" w:cs="宋体"/>
                <w:bCs/>
                <w:kern w:val="0"/>
                <w:szCs w:val="21"/>
              </w:rPr>
            </w:pPr>
          </w:p>
        </w:tc>
        <w:tc>
          <w:tcPr>
            <w:tcW w:w="1471" w:type="dxa"/>
            <w:tcBorders>
              <w:top w:val="single" w:sz="4" w:space="0" w:color="auto"/>
              <w:left w:val="nil"/>
              <w:bottom w:val="single" w:sz="4" w:space="0" w:color="auto"/>
              <w:right w:val="single" w:sz="4" w:space="0" w:color="auto"/>
            </w:tcBorders>
            <w:vAlign w:val="center"/>
          </w:tcPr>
          <w:p w:rsidR="003A4B36" w:rsidRDefault="00587F3D">
            <w:pPr>
              <w:widowControl/>
              <w:jc w:val="center"/>
            </w:pPr>
            <w:r>
              <w:rPr>
                <w:rFonts w:hint="eastAsia"/>
              </w:rPr>
              <w:t>等级</w:t>
            </w:r>
            <w:r>
              <w:rPr>
                <w:rFonts w:hint="eastAsia"/>
              </w:rPr>
              <w:t>125</w:t>
            </w:r>
          </w:p>
        </w:tc>
      </w:tr>
      <w:tr w:rsidR="003A4B36">
        <w:trPr>
          <w:trHeight w:val="680"/>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3A4B36" w:rsidRDefault="00587F3D">
            <w:pPr>
              <w:widowControl/>
              <w:jc w:val="center"/>
              <w:rPr>
                <w:rFonts w:ascii="宋体" w:eastAsia="宋体" w:hAnsi="宋体" w:cs="宋体"/>
                <w:bCs/>
                <w:kern w:val="0"/>
                <w:szCs w:val="21"/>
              </w:rPr>
            </w:pPr>
            <w:r>
              <w:rPr>
                <w:rFonts w:ascii="宋体" w:eastAsia="宋体" w:hAnsi="宋体" w:cs="宋体" w:hint="eastAsia"/>
                <w:bCs/>
                <w:kern w:val="0"/>
                <w:szCs w:val="21"/>
              </w:rPr>
              <w:t>5</w:t>
            </w:r>
          </w:p>
        </w:tc>
        <w:tc>
          <w:tcPr>
            <w:tcW w:w="1946" w:type="dxa"/>
            <w:tcBorders>
              <w:top w:val="single" w:sz="4" w:space="0" w:color="auto"/>
              <w:left w:val="nil"/>
              <w:bottom w:val="single" w:sz="4" w:space="0" w:color="auto"/>
              <w:right w:val="single" w:sz="4" w:space="0" w:color="auto"/>
            </w:tcBorders>
            <w:shd w:val="clear" w:color="auto" w:fill="auto"/>
            <w:vAlign w:val="center"/>
          </w:tcPr>
          <w:p w:rsidR="003A4B36" w:rsidRDefault="00587F3D">
            <w:pPr>
              <w:widowControl/>
              <w:jc w:val="center"/>
            </w:pPr>
            <w:r>
              <w:rPr>
                <w:rFonts w:hint="eastAsia"/>
              </w:rPr>
              <w:t>仿石不锈钢雨水篦</w:t>
            </w:r>
          </w:p>
        </w:tc>
        <w:tc>
          <w:tcPr>
            <w:tcW w:w="1638" w:type="dxa"/>
            <w:tcBorders>
              <w:top w:val="single" w:sz="4" w:space="0" w:color="auto"/>
              <w:left w:val="single" w:sz="4" w:space="0" w:color="auto"/>
              <w:bottom w:val="single" w:sz="4" w:space="0" w:color="auto"/>
              <w:right w:val="single" w:sz="4" w:space="0" w:color="auto"/>
            </w:tcBorders>
            <w:shd w:val="clear" w:color="auto" w:fill="auto"/>
            <w:vAlign w:val="center"/>
          </w:tcPr>
          <w:p w:rsidR="003A4B36" w:rsidRDefault="00587F3D">
            <w:pPr>
              <w:widowControl/>
              <w:jc w:val="center"/>
              <w:rPr>
                <w:rFonts w:eastAsia="宋体"/>
              </w:rPr>
            </w:pPr>
            <w:r>
              <w:rPr>
                <w:rFonts w:eastAsia="宋体" w:hint="eastAsia"/>
              </w:rPr>
              <w:t>600*300*70</w:t>
            </w:r>
          </w:p>
        </w:tc>
        <w:tc>
          <w:tcPr>
            <w:tcW w:w="720" w:type="dxa"/>
            <w:tcBorders>
              <w:top w:val="single" w:sz="4" w:space="0" w:color="auto"/>
              <w:left w:val="single" w:sz="4" w:space="0" w:color="auto"/>
              <w:bottom w:val="single" w:sz="4" w:space="0" w:color="auto"/>
              <w:right w:val="single" w:sz="4" w:space="0" w:color="auto"/>
            </w:tcBorders>
            <w:vAlign w:val="center"/>
          </w:tcPr>
          <w:p w:rsidR="003A4B36" w:rsidRDefault="00587F3D">
            <w:pPr>
              <w:widowControl/>
              <w:jc w:val="center"/>
              <w:rPr>
                <w:rFonts w:ascii="宋体" w:eastAsia="宋体" w:hAnsi="宋体"/>
                <w:szCs w:val="21"/>
              </w:rPr>
            </w:pPr>
            <w:r>
              <w:rPr>
                <w:rFonts w:ascii="宋体" w:eastAsia="宋体" w:hAnsi="宋体" w:hint="eastAsia"/>
                <w:szCs w:val="21"/>
              </w:rPr>
              <w:t>套</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3A4B36" w:rsidRDefault="00587F3D">
            <w:pPr>
              <w:widowControl/>
              <w:jc w:val="center"/>
              <w:rPr>
                <w:rFonts w:ascii="宋体" w:eastAsia="宋体" w:hAnsi="宋体" w:cs="宋体"/>
                <w:bCs/>
                <w:kern w:val="0"/>
                <w:szCs w:val="21"/>
              </w:rPr>
            </w:pPr>
            <w:r>
              <w:rPr>
                <w:rFonts w:ascii="宋体" w:eastAsia="宋体" w:hAnsi="宋体" w:cs="宋体" w:hint="eastAsia"/>
                <w:bCs/>
                <w:kern w:val="0"/>
                <w:szCs w:val="21"/>
              </w:rPr>
              <w:t>35</w:t>
            </w:r>
          </w:p>
        </w:tc>
        <w:tc>
          <w:tcPr>
            <w:tcW w:w="705" w:type="dxa"/>
            <w:tcBorders>
              <w:top w:val="single" w:sz="4" w:space="0" w:color="auto"/>
              <w:left w:val="nil"/>
              <w:bottom w:val="single" w:sz="4" w:space="0" w:color="auto"/>
              <w:right w:val="single" w:sz="4" w:space="0" w:color="auto"/>
            </w:tcBorders>
            <w:shd w:val="clear" w:color="auto" w:fill="auto"/>
            <w:vAlign w:val="center"/>
          </w:tcPr>
          <w:p w:rsidR="003A4B36" w:rsidRDefault="003A4B36">
            <w:pPr>
              <w:widowControl/>
              <w:jc w:val="center"/>
              <w:rPr>
                <w:rFonts w:ascii="宋体" w:eastAsia="宋体" w:hAnsi="宋体" w:cs="宋体"/>
                <w:bCs/>
                <w:kern w:val="0"/>
                <w:szCs w:val="21"/>
              </w:rPr>
            </w:pPr>
          </w:p>
        </w:tc>
        <w:tc>
          <w:tcPr>
            <w:tcW w:w="720" w:type="dxa"/>
            <w:tcBorders>
              <w:top w:val="single" w:sz="4" w:space="0" w:color="auto"/>
              <w:left w:val="nil"/>
              <w:bottom w:val="single" w:sz="4" w:space="0" w:color="auto"/>
              <w:right w:val="single" w:sz="4" w:space="0" w:color="auto"/>
            </w:tcBorders>
            <w:shd w:val="clear" w:color="auto" w:fill="auto"/>
            <w:vAlign w:val="center"/>
          </w:tcPr>
          <w:p w:rsidR="003A4B36" w:rsidRDefault="003A4B36">
            <w:pPr>
              <w:widowControl/>
              <w:jc w:val="center"/>
              <w:rPr>
                <w:rFonts w:ascii="宋体" w:eastAsia="宋体" w:hAnsi="宋体" w:cs="宋体"/>
                <w:bCs/>
                <w:kern w:val="0"/>
                <w:szCs w:val="21"/>
              </w:rPr>
            </w:pPr>
          </w:p>
        </w:tc>
        <w:tc>
          <w:tcPr>
            <w:tcW w:w="720" w:type="dxa"/>
            <w:tcBorders>
              <w:top w:val="single" w:sz="4" w:space="0" w:color="auto"/>
              <w:left w:val="nil"/>
              <w:bottom w:val="single" w:sz="4" w:space="0" w:color="auto"/>
              <w:right w:val="single" w:sz="4" w:space="0" w:color="auto"/>
            </w:tcBorders>
            <w:vAlign w:val="center"/>
          </w:tcPr>
          <w:p w:rsidR="003A4B36" w:rsidRDefault="003A4B36">
            <w:pPr>
              <w:widowControl/>
              <w:jc w:val="center"/>
              <w:rPr>
                <w:rFonts w:ascii="宋体" w:eastAsia="宋体" w:hAnsi="宋体" w:cs="宋体"/>
                <w:bCs/>
                <w:kern w:val="0"/>
                <w:szCs w:val="21"/>
              </w:rPr>
            </w:pPr>
          </w:p>
        </w:tc>
        <w:tc>
          <w:tcPr>
            <w:tcW w:w="1471" w:type="dxa"/>
            <w:tcBorders>
              <w:top w:val="single" w:sz="4" w:space="0" w:color="auto"/>
              <w:left w:val="nil"/>
              <w:bottom w:val="single" w:sz="4" w:space="0" w:color="auto"/>
              <w:right w:val="single" w:sz="4" w:space="0" w:color="auto"/>
            </w:tcBorders>
            <w:vAlign w:val="center"/>
          </w:tcPr>
          <w:p w:rsidR="003A4B36" w:rsidRDefault="00587F3D">
            <w:pPr>
              <w:widowControl/>
              <w:jc w:val="center"/>
            </w:pPr>
            <w:r>
              <w:rPr>
                <w:rFonts w:hint="eastAsia"/>
              </w:rPr>
              <w:t>等级Ⅰ</w:t>
            </w:r>
          </w:p>
        </w:tc>
      </w:tr>
      <w:tr w:rsidR="003A4B36">
        <w:trPr>
          <w:trHeight w:val="680"/>
          <w:jc w:val="center"/>
        </w:trPr>
        <w:tc>
          <w:tcPr>
            <w:tcW w:w="24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A4B36" w:rsidRDefault="00587F3D">
            <w:pPr>
              <w:widowControl/>
              <w:jc w:val="center"/>
              <w:rPr>
                <w:rFonts w:ascii="宋体" w:eastAsia="宋体" w:hAnsi="宋体" w:cs="宋体"/>
                <w:b/>
                <w:bCs/>
                <w:kern w:val="0"/>
                <w:szCs w:val="21"/>
              </w:rPr>
            </w:pPr>
            <w:r>
              <w:rPr>
                <w:rFonts w:ascii="宋体" w:eastAsia="宋体" w:hAnsi="宋体" w:cs="宋体" w:hint="eastAsia"/>
                <w:b/>
                <w:bCs/>
                <w:kern w:val="0"/>
                <w:szCs w:val="21"/>
              </w:rPr>
              <w:t>合计</w:t>
            </w:r>
          </w:p>
        </w:tc>
        <w:tc>
          <w:tcPr>
            <w:tcW w:w="6694" w:type="dxa"/>
            <w:gridSpan w:val="7"/>
            <w:tcBorders>
              <w:top w:val="single" w:sz="4" w:space="0" w:color="auto"/>
              <w:left w:val="nil"/>
              <w:bottom w:val="single" w:sz="4" w:space="0" w:color="auto"/>
              <w:right w:val="single" w:sz="4" w:space="0" w:color="auto"/>
            </w:tcBorders>
            <w:vAlign w:val="bottom"/>
          </w:tcPr>
          <w:p w:rsidR="003A4B36" w:rsidRDefault="00587F3D">
            <w:pPr>
              <w:widowControl/>
              <w:rPr>
                <w:rFonts w:ascii="宋体" w:eastAsia="宋体" w:hAnsi="宋体" w:cs="宋体"/>
                <w:bCs/>
                <w:kern w:val="0"/>
                <w:szCs w:val="21"/>
              </w:rPr>
            </w:pPr>
            <w:r>
              <w:rPr>
                <w:rFonts w:ascii="宋体" w:eastAsia="宋体" w:hAnsi="宋体" w:cs="宋体" w:hint="eastAsia"/>
                <w:bCs/>
                <w:kern w:val="0"/>
                <w:szCs w:val="21"/>
              </w:rPr>
              <w:t>人民币（小写）：           （大写）：</w:t>
            </w:r>
          </w:p>
        </w:tc>
      </w:tr>
    </w:tbl>
    <w:p w:rsidR="003A4B36" w:rsidRDefault="003A4B36">
      <w:pPr>
        <w:spacing w:line="360" w:lineRule="auto"/>
        <w:rPr>
          <w:rFonts w:ascii="宋体" w:eastAsia="宋体" w:hAnsi="宋体" w:cs="Times New Roman"/>
          <w:color w:val="000000"/>
          <w:sz w:val="24"/>
          <w:szCs w:val="24"/>
          <w:shd w:val="clear" w:color="auto" w:fill="FFFFFF"/>
        </w:rPr>
      </w:pPr>
    </w:p>
    <w:p w:rsidR="003A4B36" w:rsidRDefault="00587F3D">
      <w:pPr>
        <w:spacing w:line="360" w:lineRule="auto"/>
        <w:rPr>
          <w:rFonts w:ascii="宋体" w:eastAsia="宋体" w:hAnsi="宋体" w:cs="Times New Roman"/>
          <w:sz w:val="24"/>
          <w:szCs w:val="24"/>
        </w:rPr>
      </w:pPr>
      <w:r>
        <w:rPr>
          <w:rFonts w:ascii="宋体" w:eastAsia="宋体" w:hAnsi="宋体" w:cs="Times New Roman" w:hint="eastAsia"/>
          <w:color w:val="000000"/>
          <w:sz w:val="24"/>
          <w:szCs w:val="24"/>
          <w:shd w:val="clear" w:color="auto" w:fill="FFFFFF"/>
        </w:rPr>
        <w:t>投标人承诺</w:t>
      </w:r>
      <w:r>
        <w:rPr>
          <w:rFonts w:ascii="宋体" w:eastAsia="宋体" w:hAnsi="宋体" w:cs="Times New Roman" w:hint="eastAsia"/>
          <w:sz w:val="24"/>
          <w:szCs w:val="24"/>
        </w:rPr>
        <w:t>：</w:t>
      </w:r>
    </w:p>
    <w:p w:rsidR="003A4B36" w:rsidRDefault="00587F3D">
      <w:pPr>
        <w:pStyle w:val="af1"/>
        <w:numPr>
          <w:ilvl w:val="0"/>
          <w:numId w:val="2"/>
        </w:numPr>
        <w:tabs>
          <w:tab w:val="left" w:pos="4005"/>
          <w:tab w:val="right" w:pos="9638"/>
        </w:tabs>
        <w:spacing w:line="360" w:lineRule="auto"/>
        <w:ind w:firstLineChars="0"/>
        <w:jc w:val="left"/>
        <w:rPr>
          <w:rFonts w:ascii="宋体" w:eastAsia="宋体" w:hAnsi="宋体" w:cs="Times New Roman"/>
          <w:sz w:val="24"/>
          <w:szCs w:val="24"/>
          <w:shd w:val="clear" w:color="auto" w:fill="FFFFFF"/>
        </w:rPr>
      </w:pPr>
      <w:r>
        <w:rPr>
          <w:rFonts w:ascii="宋体" w:eastAsia="宋体" w:hAnsi="宋体" w:cs="Times New Roman" w:hint="eastAsia"/>
          <w:sz w:val="24"/>
          <w:szCs w:val="24"/>
          <w:shd w:val="clear" w:color="auto" w:fill="FFFFFF"/>
        </w:rPr>
        <w:t>最短供货期</w:t>
      </w:r>
      <w:r>
        <w:rPr>
          <w:rFonts w:ascii="宋体" w:eastAsia="宋体" w:hAnsi="宋体" w:cs="Times New Roman" w:hint="eastAsia"/>
          <w:sz w:val="24"/>
          <w:szCs w:val="24"/>
          <w:u w:val="single"/>
          <w:shd w:val="clear" w:color="auto" w:fill="FFFFFF"/>
        </w:rPr>
        <w:t xml:space="preserve">        </w:t>
      </w:r>
      <w:r>
        <w:rPr>
          <w:rFonts w:ascii="宋体" w:eastAsia="宋体" w:hAnsi="宋体" w:cs="Times New Roman" w:hint="eastAsia"/>
          <w:sz w:val="24"/>
          <w:szCs w:val="24"/>
          <w:shd w:val="clear" w:color="auto" w:fill="FFFFFF"/>
        </w:rPr>
        <w:t>日历天。</w:t>
      </w:r>
    </w:p>
    <w:p w:rsidR="003A4B36" w:rsidRDefault="00587F3D">
      <w:pPr>
        <w:pStyle w:val="af1"/>
        <w:numPr>
          <w:ilvl w:val="0"/>
          <w:numId w:val="2"/>
        </w:numPr>
        <w:tabs>
          <w:tab w:val="left" w:pos="4005"/>
          <w:tab w:val="right" w:pos="9638"/>
        </w:tabs>
        <w:spacing w:line="360" w:lineRule="auto"/>
        <w:ind w:firstLineChars="0"/>
        <w:jc w:val="left"/>
        <w:rPr>
          <w:rFonts w:ascii="宋体" w:eastAsia="宋体" w:hAnsi="宋体" w:cs="Times New Roman"/>
          <w:sz w:val="24"/>
          <w:szCs w:val="24"/>
        </w:rPr>
      </w:pPr>
      <w:r>
        <w:rPr>
          <w:rFonts w:ascii="宋体" w:eastAsia="宋体" w:hAnsi="宋体" w:cs="Times New Roman" w:hint="eastAsia"/>
          <w:sz w:val="24"/>
          <w:szCs w:val="24"/>
          <w:shd w:val="clear" w:color="auto" w:fill="FFFFFF"/>
        </w:rPr>
        <w:t>质保期</w:t>
      </w:r>
      <w:r>
        <w:rPr>
          <w:rFonts w:ascii="宋体" w:eastAsia="宋体" w:hAnsi="宋体" w:cs="Times New Roman" w:hint="eastAsia"/>
          <w:sz w:val="24"/>
          <w:szCs w:val="24"/>
          <w:u w:val="single"/>
          <w:shd w:val="clear" w:color="auto" w:fill="FFFFFF"/>
        </w:rPr>
        <w:t xml:space="preserve">        </w:t>
      </w:r>
      <w:r>
        <w:rPr>
          <w:rFonts w:ascii="宋体" w:eastAsia="宋体" w:hAnsi="宋体" w:cs="Times New Roman" w:hint="eastAsia"/>
          <w:sz w:val="24"/>
          <w:szCs w:val="24"/>
          <w:shd w:val="clear" w:color="auto" w:fill="FFFFFF"/>
        </w:rPr>
        <w:t>年（≥2年）。</w:t>
      </w:r>
    </w:p>
    <w:p w:rsidR="003A4B36" w:rsidRDefault="003A4B36">
      <w:pPr>
        <w:pStyle w:val="af1"/>
        <w:tabs>
          <w:tab w:val="left" w:pos="4005"/>
          <w:tab w:val="right" w:pos="9638"/>
        </w:tabs>
        <w:spacing w:line="360" w:lineRule="auto"/>
        <w:ind w:left="360" w:firstLineChars="0" w:firstLine="0"/>
        <w:jc w:val="left"/>
        <w:rPr>
          <w:rFonts w:ascii="宋体" w:eastAsia="宋体" w:hAnsi="宋体" w:cs="Times New Roman"/>
          <w:sz w:val="24"/>
          <w:szCs w:val="24"/>
          <w:shd w:val="clear" w:color="auto" w:fill="FFFFFF"/>
        </w:rPr>
      </w:pPr>
    </w:p>
    <w:p w:rsidR="00A72DFA" w:rsidRDefault="00A72DFA">
      <w:pPr>
        <w:pStyle w:val="af1"/>
        <w:tabs>
          <w:tab w:val="left" w:pos="4005"/>
          <w:tab w:val="right" w:pos="9638"/>
        </w:tabs>
        <w:spacing w:line="360" w:lineRule="auto"/>
        <w:ind w:left="360" w:firstLineChars="0" w:firstLine="0"/>
        <w:jc w:val="left"/>
        <w:rPr>
          <w:rFonts w:ascii="宋体" w:eastAsia="宋体" w:hAnsi="宋体" w:cs="Times New Roman"/>
          <w:sz w:val="24"/>
          <w:szCs w:val="24"/>
          <w:shd w:val="clear" w:color="auto" w:fill="FFFFFF"/>
        </w:rPr>
      </w:pPr>
    </w:p>
    <w:p w:rsidR="003A4B36" w:rsidRDefault="00587F3D">
      <w:pPr>
        <w:spacing w:line="440" w:lineRule="exact"/>
        <w:ind w:leftChars="71" w:left="149" w:firstLineChars="196" w:firstLine="470"/>
        <w:rPr>
          <w:rFonts w:ascii="宋体" w:eastAsia="宋体" w:hAnsi="宋体" w:cs="宋体"/>
          <w:kern w:val="0"/>
          <w:sz w:val="24"/>
          <w:szCs w:val="24"/>
          <w:u w:val="single"/>
        </w:rPr>
      </w:pPr>
      <w:r>
        <w:rPr>
          <w:rFonts w:ascii="宋体" w:eastAsia="宋体" w:hAnsi="宋体" w:cs="宋体" w:hint="eastAsia"/>
          <w:kern w:val="0"/>
          <w:sz w:val="24"/>
          <w:szCs w:val="24"/>
        </w:rPr>
        <w:t>投标人全称</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（加盖单位公章）  </w:t>
      </w:r>
    </w:p>
    <w:p w:rsidR="003A4B36" w:rsidRDefault="003A4B36">
      <w:pPr>
        <w:spacing w:line="440" w:lineRule="exact"/>
        <w:ind w:leftChars="71" w:left="149" w:firstLineChars="196" w:firstLine="470"/>
        <w:rPr>
          <w:rFonts w:ascii="宋体" w:eastAsia="宋体" w:hAnsi="宋体" w:cs="宋体"/>
          <w:kern w:val="0"/>
          <w:sz w:val="24"/>
          <w:szCs w:val="24"/>
        </w:rPr>
      </w:pPr>
    </w:p>
    <w:p w:rsidR="003A4B36" w:rsidRDefault="003A4B36">
      <w:pPr>
        <w:spacing w:line="440" w:lineRule="exact"/>
        <w:ind w:leftChars="71" w:left="149" w:firstLineChars="196" w:firstLine="470"/>
        <w:rPr>
          <w:rFonts w:ascii="宋体" w:eastAsia="宋体" w:hAnsi="宋体" w:cs="宋体"/>
          <w:kern w:val="0"/>
          <w:sz w:val="24"/>
          <w:szCs w:val="24"/>
        </w:rPr>
      </w:pPr>
    </w:p>
    <w:p w:rsidR="003A4B36" w:rsidRDefault="00587F3D">
      <w:pPr>
        <w:spacing w:line="0" w:lineRule="atLeast"/>
        <w:jc w:val="right"/>
        <w:rPr>
          <w:rFonts w:ascii="宋体" w:eastAsia="宋体" w:hAnsi="宋体" w:cs="Times New Roman"/>
          <w:b/>
          <w:szCs w:val="21"/>
        </w:rPr>
      </w:pPr>
      <w:r>
        <w:rPr>
          <w:rFonts w:ascii="宋体" w:eastAsia="宋体" w:hAnsi="宋体" w:cs="宋体" w:hint="eastAsia"/>
          <w:kern w:val="0"/>
          <w:sz w:val="24"/>
          <w:szCs w:val="24"/>
        </w:rPr>
        <w:t>年   月   日</w:t>
      </w:r>
    </w:p>
    <w:p w:rsidR="003A4B36" w:rsidRDefault="00587F3D">
      <w:pPr>
        <w:widowControl/>
        <w:spacing w:afterLines="50" w:after="156"/>
        <w:jc w:val="left"/>
        <w:rPr>
          <w:rFonts w:ascii="宋体" w:eastAsia="宋体" w:hAnsi="宋体" w:cs="Times New Roman"/>
          <w:b/>
          <w:szCs w:val="21"/>
        </w:rPr>
      </w:pPr>
      <w:r>
        <w:rPr>
          <w:rFonts w:ascii="宋体" w:eastAsia="宋体" w:hAnsi="宋体" w:cs="Times New Roman"/>
          <w:b/>
          <w:szCs w:val="21"/>
        </w:rPr>
        <w:br w:type="page"/>
      </w:r>
      <w:r>
        <w:rPr>
          <w:rFonts w:ascii="宋体" w:eastAsia="宋体" w:hAnsi="宋体" w:cs="Times New Roman" w:hint="eastAsia"/>
          <w:b/>
          <w:szCs w:val="21"/>
        </w:rPr>
        <w:lastRenderedPageBreak/>
        <w:t>文件格式3</w:t>
      </w:r>
    </w:p>
    <w:p w:rsidR="003A4B36" w:rsidRDefault="00587F3D">
      <w:pPr>
        <w:tabs>
          <w:tab w:val="left" w:pos="4005"/>
          <w:tab w:val="right" w:pos="9638"/>
        </w:tabs>
        <w:spacing w:afterLines="50" w:after="156" w:line="360" w:lineRule="exact"/>
        <w:jc w:val="center"/>
        <w:rPr>
          <w:rFonts w:ascii="宋体" w:eastAsia="宋体" w:hAnsi="宋体" w:cs="Times New Roman"/>
          <w:b/>
          <w:sz w:val="28"/>
          <w:szCs w:val="28"/>
        </w:rPr>
      </w:pPr>
      <w:r>
        <w:rPr>
          <w:rFonts w:ascii="宋体" w:eastAsia="宋体" w:hAnsi="宋体" w:cs="Times New Roman" w:hint="eastAsia"/>
          <w:b/>
          <w:sz w:val="28"/>
          <w:szCs w:val="28"/>
        </w:rPr>
        <w:t>技术、商务偏离表</w:t>
      </w:r>
    </w:p>
    <w:tbl>
      <w:tblPr>
        <w:tblStyle w:val="af"/>
        <w:tblW w:w="9039" w:type="dxa"/>
        <w:jc w:val="center"/>
        <w:tblLayout w:type="fixed"/>
        <w:tblLook w:val="04A0" w:firstRow="1" w:lastRow="0" w:firstColumn="1" w:lastColumn="0" w:noHBand="0" w:noVBand="1"/>
      </w:tblPr>
      <w:tblGrid>
        <w:gridCol w:w="1101"/>
        <w:gridCol w:w="2693"/>
        <w:gridCol w:w="2693"/>
        <w:gridCol w:w="2552"/>
      </w:tblGrid>
      <w:tr w:rsidR="003A4B36">
        <w:trPr>
          <w:trHeight w:val="397"/>
          <w:jc w:val="center"/>
        </w:trPr>
        <w:tc>
          <w:tcPr>
            <w:tcW w:w="1101" w:type="dxa"/>
            <w:vAlign w:val="center"/>
          </w:tcPr>
          <w:p w:rsidR="003A4B36" w:rsidRDefault="00587F3D">
            <w:pPr>
              <w:widowControl/>
              <w:jc w:val="center"/>
              <w:rPr>
                <w:rFonts w:ascii="宋体" w:eastAsia="宋体" w:hAnsi="宋体" w:cs="宋体"/>
                <w:b/>
                <w:kern w:val="0"/>
                <w:szCs w:val="21"/>
              </w:rPr>
            </w:pPr>
            <w:r>
              <w:rPr>
                <w:rFonts w:ascii="宋体" w:eastAsia="宋体" w:hAnsi="宋体" w:cs="宋体" w:hint="eastAsia"/>
                <w:b/>
                <w:kern w:val="0"/>
                <w:szCs w:val="21"/>
              </w:rPr>
              <w:t>序号</w:t>
            </w:r>
          </w:p>
        </w:tc>
        <w:tc>
          <w:tcPr>
            <w:tcW w:w="2693" w:type="dxa"/>
            <w:vAlign w:val="center"/>
          </w:tcPr>
          <w:p w:rsidR="003A4B36" w:rsidRDefault="00587F3D">
            <w:pPr>
              <w:widowControl/>
              <w:jc w:val="center"/>
              <w:rPr>
                <w:rFonts w:ascii="宋体" w:eastAsia="宋体" w:hAnsi="宋体" w:cs="宋体"/>
                <w:b/>
                <w:kern w:val="0"/>
                <w:szCs w:val="21"/>
              </w:rPr>
            </w:pPr>
            <w:r>
              <w:rPr>
                <w:rFonts w:ascii="宋体" w:eastAsia="宋体" w:hAnsi="宋体" w:cs="宋体" w:hint="eastAsia"/>
                <w:b/>
                <w:kern w:val="0"/>
                <w:szCs w:val="21"/>
              </w:rPr>
              <w:t>招标</w:t>
            </w:r>
            <w:r>
              <w:rPr>
                <w:rFonts w:ascii="宋体" w:eastAsia="宋体" w:hAnsi="宋体" w:cs="宋体" w:hint="eastAsia"/>
                <w:b/>
                <w:bCs/>
                <w:kern w:val="0"/>
                <w:szCs w:val="21"/>
              </w:rPr>
              <w:t>文件条款</w:t>
            </w:r>
          </w:p>
        </w:tc>
        <w:tc>
          <w:tcPr>
            <w:tcW w:w="2693" w:type="dxa"/>
            <w:vAlign w:val="center"/>
          </w:tcPr>
          <w:p w:rsidR="003A4B36" w:rsidRDefault="00587F3D">
            <w:pPr>
              <w:widowControl/>
              <w:jc w:val="center"/>
              <w:rPr>
                <w:rFonts w:ascii="宋体" w:eastAsia="宋体" w:hAnsi="宋体" w:cs="宋体"/>
                <w:b/>
                <w:kern w:val="0"/>
                <w:szCs w:val="21"/>
              </w:rPr>
            </w:pPr>
            <w:r>
              <w:rPr>
                <w:rFonts w:ascii="宋体" w:eastAsia="宋体" w:hAnsi="宋体" w:cs="宋体" w:hint="eastAsia"/>
                <w:b/>
                <w:kern w:val="0"/>
                <w:szCs w:val="21"/>
              </w:rPr>
              <w:t>投标文件条款</w:t>
            </w:r>
          </w:p>
        </w:tc>
        <w:tc>
          <w:tcPr>
            <w:tcW w:w="2552" w:type="dxa"/>
            <w:vAlign w:val="center"/>
          </w:tcPr>
          <w:p w:rsidR="003A4B36" w:rsidRDefault="00587F3D">
            <w:pPr>
              <w:widowControl/>
              <w:jc w:val="center"/>
              <w:rPr>
                <w:rFonts w:ascii="宋体" w:eastAsia="宋体" w:hAnsi="宋体" w:cs="宋体"/>
                <w:b/>
                <w:kern w:val="0"/>
                <w:szCs w:val="21"/>
              </w:rPr>
            </w:pPr>
            <w:r>
              <w:rPr>
                <w:rFonts w:ascii="宋体" w:eastAsia="宋体" w:hAnsi="宋体" w:cs="宋体" w:hint="eastAsia"/>
                <w:b/>
                <w:kern w:val="0"/>
                <w:szCs w:val="21"/>
              </w:rPr>
              <w:t>偏离说明</w:t>
            </w:r>
          </w:p>
        </w:tc>
      </w:tr>
      <w:tr w:rsidR="003A4B36">
        <w:trPr>
          <w:trHeight w:val="397"/>
          <w:jc w:val="center"/>
        </w:trPr>
        <w:tc>
          <w:tcPr>
            <w:tcW w:w="1101" w:type="dxa"/>
            <w:vAlign w:val="center"/>
          </w:tcPr>
          <w:p w:rsidR="003A4B36" w:rsidRDefault="00587F3D">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1</w:t>
            </w:r>
          </w:p>
        </w:tc>
        <w:tc>
          <w:tcPr>
            <w:tcW w:w="2693" w:type="dxa"/>
            <w:vAlign w:val="center"/>
          </w:tcPr>
          <w:p w:rsidR="003A4B36" w:rsidRDefault="00587F3D">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w:t>
            </w:r>
          </w:p>
        </w:tc>
        <w:tc>
          <w:tcPr>
            <w:tcW w:w="2693" w:type="dxa"/>
            <w:vAlign w:val="center"/>
          </w:tcPr>
          <w:p w:rsidR="003A4B36" w:rsidRDefault="00587F3D">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w:t>
            </w:r>
          </w:p>
        </w:tc>
        <w:tc>
          <w:tcPr>
            <w:tcW w:w="2552" w:type="dxa"/>
            <w:vAlign w:val="center"/>
          </w:tcPr>
          <w:p w:rsidR="003A4B36" w:rsidRDefault="00587F3D">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w:t>
            </w:r>
          </w:p>
        </w:tc>
      </w:tr>
      <w:tr w:rsidR="003A4B36">
        <w:trPr>
          <w:trHeight w:val="397"/>
          <w:jc w:val="center"/>
        </w:trPr>
        <w:tc>
          <w:tcPr>
            <w:tcW w:w="1101" w:type="dxa"/>
            <w:vAlign w:val="center"/>
          </w:tcPr>
          <w:p w:rsidR="003A4B36" w:rsidRDefault="00587F3D">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2</w:t>
            </w:r>
          </w:p>
        </w:tc>
        <w:tc>
          <w:tcPr>
            <w:tcW w:w="2693" w:type="dxa"/>
            <w:vAlign w:val="center"/>
          </w:tcPr>
          <w:p w:rsidR="003A4B36" w:rsidRDefault="003A4B36">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3A4B36" w:rsidRDefault="003A4B36">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3A4B36" w:rsidRDefault="003A4B36">
            <w:pPr>
              <w:tabs>
                <w:tab w:val="left" w:pos="4005"/>
                <w:tab w:val="right" w:pos="9638"/>
              </w:tabs>
              <w:spacing w:afterLines="50" w:after="156"/>
              <w:jc w:val="center"/>
              <w:rPr>
                <w:rFonts w:ascii="宋体" w:eastAsia="宋体" w:hAnsi="宋体" w:cs="宋体"/>
                <w:kern w:val="0"/>
                <w:szCs w:val="21"/>
              </w:rPr>
            </w:pPr>
          </w:p>
        </w:tc>
      </w:tr>
      <w:tr w:rsidR="003A4B36">
        <w:trPr>
          <w:trHeight w:val="397"/>
          <w:jc w:val="center"/>
        </w:trPr>
        <w:tc>
          <w:tcPr>
            <w:tcW w:w="1101" w:type="dxa"/>
            <w:vAlign w:val="center"/>
          </w:tcPr>
          <w:p w:rsidR="003A4B36" w:rsidRDefault="00587F3D">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3</w:t>
            </w:r>
          </w:p>
        </w:tc>
        <w:tc>
          <w:tcPr>
            <w:tcW w:w="2693" w:type="dxa"/>
            <w:vAlign w:val="center"/>
          </w:tcPr>
          <w:p w:rsidR="003A4B36" w:rsidRDefault="003A4B36">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3A4B36" w:rsidRDefault="003A4B36">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3A4B36" w:rsidRDefault="003A4B36">
            <w:pPr>
              <w:tabs>
                <w:tab w:val="left" w:pos="4005"/>
                <w:tab w:val="right" w:pos="9638"/>
              </w:tabs>
              <w:spacing w:afterLines="50" w:after="156"/>
              <w:jc w:val="center"/>
              <w:rPr>
                <w:rFonts w:ascii="宋体" w:eastAsia="宋体" w:hAnsi="宋体" w:cs="宋体"/>
                <w:kern w:val="0"/>
                <w:szCs w:val="21"/>
              </w:rPr>
            </w:pPr>
          </w:p>
        </w:tc>
      </w:tr>
      <w:tr w:rsidR="003A4B36">
        <w:trPr>
          <w:trHeight w:val="397"/>
          <w:jc w:val="center"/>
        </w:trPr>
        <w:tc>
          <w:tcPr>
            <w:tcW w:w="1101" w:type="dxa"/>
            <w:vAlign w:val="center"/>
          </w:tcPr>
          <w:p w:rsidR="003A4B36" w:rsidRDefault="00587F3D">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4</w:t>
            </w:r>
          </w:p>
        </w:tc>
        <w:tc>
          <w:tcPr>
            <w:tcW w:w="2693" w:type="dxa"/>
            <w:vAlign w:val="center"/>
          </w:tcPr>
          <w:p w:rsidR="003A4B36" w:rsidRDefault="003A4B36">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3A4B36" w:rsidRDefault="003A4B36">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3A4B36" w:rsidRDefault="003A4B36">
            <w:pPr>
              <w:tabs>
                <w:tab w:val="left" w:pos="4005"/>
                <w:tab w:val="right" w:pos="9638"/>
              </w:tabs>
              <w:spacing w:afterLines="50" w:after="156"/>
              <w:jc w:val="center"/>
              <w:rPr>
                <w:rFonts w:ascii="宋体" w:eastAsia="宋体" w:hAnsi="宋体" w:cs="宋体"/>
                <w:kern w:val="0"/>
                <w:szCs w:val="21"/>
              </w:rPr>
            </w:pPr>
          </w:p>
        </w:tc>
      </w:tr>
      <w:tr w:rsidR="003A4B36">
        <w:trPr>
          <w:trHeight w:val="397"/>
          <w:jc w:val="center"/>
        </w:trPr>
        <w:tc>
          <w:tcPr>
            <w:tcW w:w="1101" w:type="dxa"/>
            <w:vAlign w:val="center"/>
          </w:tcPr>
          <w:p w:rsidR="003A4B36" w:rsidRDefault="00587F3D">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5</w:t>
            </w:r>
          </w:p>
        </w:tc>
        <w:tc>
          <w:tcPr>
            <w:tcW w:w="2693" w:type="dxa"/>
            <w:vAlign w:val="center"/>
          </w:tcPr>
          <w:p w:rsidR="003A4B36" w:rsidRDefault="003A4B36">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3A4B36" w:rsidRDefault="003A4B36">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3A4B36" w:rsidRDefault="003A4B36">
            <w:pPr>
              <w:tabs>
                <w:tab w:val="left" w:pos="4005"/>
                <w:tab w:val="right" w:pos="9638"/>
              </w:tabs>
              <w:spacing w:afterLines="50" w:after="156"/>
              <w:jc w:val="center"/>
              <w:rPr>
                <w:rFonts w:ascii="宋体" w:eastAsia="宋体" w:hAnsi="宋体" w:cs="宋体"/>
                <w:kern w:val="0"/>
                <w:szCs w:val="21"/>
              </w:rPr>
            </w:pPr>
          </w:p>
        </w:tc>
      </w:tr>
      <w:tr w:rsidR="003A4B36">
        <w:trPr>
          <w:trHeight w:val="397"/>
          <w:jc w:val="center"/>
        </w:trPr>
        <w:tc>
          <w:tcPr>
            <w:tcW w:w="1101" w:type="dxa"/>
            <w:vAlign w:val="center"/>
          </w:tcPr>
          <w:p w:rsidR="003A4B36" w:rsidRDefault="00587F3D">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6</w:t>
            </w:r>
          </w:p>
        </w:tc>
        <w:tc>
          <w:tcPr>
            <w:tcW w:w="2693" w:type="dxa"/>
            <w:vAlign w:val="center"/>
          </w:tcPr>
          <w:p w:rsidR="003A4B36" w:rsidRDefault="003A4B36">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3A4B36" w:rsidRDefault="003A4B36">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3A4B36" w:rsidRDefault="003A4B36">
            <w:pPr>
              <w:tabs>
                <w:tab w:val="left" w:pos="4005"/>
                <w:tab w:val="right" w:pos="9638"/>
              </w:tabs>
              <w:spacing w:afterLines="50" w:after="156"/>
              <w:jc w:val="center"/>
              <w:rPr>
                <w:rFonts w:ascii="宋体" w:eastAsia="宋体" w:hAnsi="宋体" w:cs="宋体"/>
                <w:kern w:val="0"/>
                <w:szCs w:val="21"/>
              </w:rPr>
            </w:pPr>
          </w:p>
        </w:tc>
      </w:tr>
      <w:tr w:rsidR="003A4B36">
        <w:trPr>
          <w:trHeight w:val="397"/>
          <w:jc w:val="center"/>
        </w:trPr>
        <w:tc>
          <w:tcPr>
            <w:tcW w:w="1101" w:type="dxa"/>
            <w:vAlign w:val="center"/>
          </w:tcPr>
          <w:p w:rsidR="003A4B36" w:rsidRDefault="00587F3D">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7</w:t>
            </w:r>
          </w:p>
        </w:tc>
        <w:tc>
          <w:tcPr>
            <w:tcW w:w="2693" w:type="dxa"/>
            <w:vAlign w:val="center"/>
          </w:tcPr>
          <w:p w:rsidR="003A4B36" w:rsidRDefault="003A4B36">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3A4B36" w:rsidRDefault="003A4B36">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3A4B36" w:rsidRDefault="003A4B36">
            <w:pPr>
              <w:tabs>
                <w:tab w:val="left" w:pos="4005"/>
                <w:tab w:val="right" w:pos="9638"/>
              </w:tabs>
              <w:spacing w:afterLines="50" w:after="156"/>
              <w:jc w:val="center"/>
              <w:rPr>
                <w:rFonts w:ascii="宋体" w:eastAsia="宋体" w:hAnsi="宋体" w:cs="宋体"/>
                <w:kern w:val="0"/>
                <w:szCs w:val="21"/>
              </w:rPr>
            </w:pPr>
          </w:p>
        </w:tc>
      </w:tr>
      <w:tr w:rsidR="003A4B36">
        <w:trPr>
          <w:trHeight w:val="397"/>
          <w:jc w:val="center"/>
        </w:trPr>
        <w:tc>
          <w:tcPr>
            <w:tcW w:w="1101" w:type="dxa"/>
            <w:vAlign w:val="center"/>
          </w:tcPr>
          <w:p w:rsidR="003A4B36" w:rsidRDefault="00587F3D">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8</w:t>
            </w:r>
          </w:p>
        </w:tc>
        <w:tc>
          <w:tcPr>
            <w:tcW w:w="2693" w:type="dxa"/>
            <w:vAlign w:val="center"/>
          </w:tcPr>
          <w:p w:rsidR="003A4B36" w:rsidRDefault="003A4B36">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3A4B36" w:rsidRDefault="003A4B36">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3A4B36" w:rsidRDefault="003A4B36">
            <w:pPr>
              <w:tabs>
                <w:tab w:val="left" w:pos="4005"/>
                <w:tab w:val="right" w:pos="9638"/>
              </w:tabs>
              <w:spacing w:afterLines="50" w:after="156"/>
              <w:jc w:val="center"/>
              <w:rPr>
                <w:rFonts w:ascii="宋体" w:eastAsia="宋体" w:hAnsi="宋体" w:cs="宋体"/>
                <w:kern w:val="0"/>
                <w:szCs w:val="21"/>
              </w:rPr>
            </w:pPr>
          </w:p>
        </w:tc>
      </w:tr>
      <w:tr w:rsidR="003A4B36">
        <w:trPr>
          <w:trHeight w:val="397"/>
          <w:jc w:val="center"/>
        </w:trPr>
        <w:tc>
          <w:tcPr>
            <w:tcW w:w="1101" w:type="dxa"/>
            <w:vAlign w:val="center"/>
          </w:tcPr>
          <w:p w:rsidR="003A4B36" w:rsidRDefault="00587F3D">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9</w:t>
            </w:r>
          </w:p>
        </w:tc>
        <w:tc>
          <w:tcPr>
            <w:tcW w:w="2693" w:type="dxa"/>
            <w:vAlign w:val="center"/>
          </w:tcPr>
          <w:p w:rsidR="003A4B36" w:rsidRDefault="003A4B36">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3A4B36" w:rsidRDefault="003A4B36">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3A4B36" w:rsidRDefault="003A4B36">
            <w:pPr>
              <w:tabs>
                <w:tab w:val="left" w:pos="4005"/>
                <w:tab w:val="right" w:pos="9638"/>
              </w:tabs>
              <w:spacing w:afterLines="50" w:after="156"/>
              <w:jc w:val="center"/>
              <w:rPr>
                <w:rFonts w:ascii="宋体" w:eastAsia="宋体" w:hAnsi="宋体" w:cs="宋体"/>
                <w:kern w:val="0"/>
                <w:szCs w:val="21"/>
              </w:rPr>
            </w:pPr>
          </w:p>
        </w:tc>
      </w:tr>
      <w:tr w:rsidR="003A4B36">
        <w:trPr>
          <w:trHeight w:val="397"/>
          <w:jc w:val="center"/>
        </w:trPr>
        <w:tc>
          <w:tcPr>
            <w:tcW w:w="1101" w:type="dxa"/>
            <w:vAlign w:val="center"/>
          </w:tcPr>
          <w:p w:rsidR="003A4B36" w:rsidRDefault="00587F3D">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10</w:t>
            </w:r>
          </w:p>
        </w:tc>
        <w:tc>
          <w:tcPr>
            <w:tcW w:w="2693" w:type="dxa"/>
            <w:vAlign w:val="center"/>
          </w:tcPr>
          <w:p w:rsidR="003A4B36" w:rsidRDefault="003A4B36">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3A4B36" w:rsidRDefault="003A4B36">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3A4B36" w:rsidRDefault="003A4B36">
            <w:pPr>
              <w:tabs>
                <w:tab w:val="left" w:pos="4005"/>
                <w:tab w:val="right" w:pos="9638"/>
              </w:tabs>
              <w:spacing w:afterLines="50" w:after="156"/>
              <w:jc w:val="center"/>
              <w:rPr>
                <w:rFonts w:ascii="宋体" w:eastAsia="宋体" w:hAnsi="宋体" w:cs="宋体"/>
                <w:kern w:val="0"/>
                <w:szCs w:val="21"/>
              </w:rPr>
            </w:pPr>
          </w:p>
        </w:tc>
      </w:tr>
    </w:tbl>
    <w:p w:rsidR="003A4B36" w:rsidRDefault="003A4B36">
      <w:pPr>
        <w:tabs>
          <w:tab w:val="left" w:pos="4005"/>
          <w:tab w:val="right" w:pos="9638"/>
        </w:tabs>
        <w:spacing w:afterLines="50" w:after="156" w:line="360" w:lineRule="exact"/>
        <w:jc w:val="left"/>
        <w:rPr>
          <w:rFonts w:ascii="宋体" w:eastAsia="宋体" w:hAnsi="宋体" w:cs="宋体"/>
          <w:kern w:val="0"/>
          <w:sz w:val="24"/>
          <w:szCs w:val="24"/>
        </w:rPr>
      </w:pPr>
    </w:p>
    <w:p w:rsidR="003A4B36" w:rsidRDefault="00587F3D">
      <w:pPr>
        <w:spacing w:line="360" w:lineRule="auto"/>
        <w:rPr>
          <w:rFonts w:ascii="宋体" w:eastAsia="宋体" w:hAnsi="宋体" w:cs="Times New Roman"/>
          <w:color w:val="000000"/>
          <w:sz w:val="24"/>
          <w:szCs w:val="24"/>
          <w:shd w:val="clear" w:color="auto" w:fill="FFFFFF"/>
        </w:rPr>
      </w:pPr>
      <w:r>
        <w:rPr>
          <w:rFonts w:ascii="宋体" w:eastAsia="宋体" w:hAnsi="宋体" w:cs="Times New Roman" w:hint="eastAsia"/>
          <w:color w:val="000000"/>
          <w:sz w:val="24"/>
          <w:szCs w:val="24"/>
          <w:shd w:val="clear" w:color="auto" w:fill="FFFFFF"/>
        </w:rPr>
        <w:t>注</w:t>
      </w:r>
      <w:r>
        <w:rPr>
          <w:rFonts w:ascii="宋体" w:eastAsia="宋体" w:hAnsi="宋体" w:cs="Times New Roman" w:hint="eastAsia"/>
          <w:sz w:val="24"/>
          <w:szCs w:val="24"/>
        </w:rPr>
        <w:t>：</w:t>
      </w:r>
    </w:p>
    <w:p w:rsidR="003A4B36" w:rsidRDefault="00587F3D">
      <w:pPr>
        <w:pStyle w:val="af1"/>
        <w:numPr>
          <w:ilvl w:val="0"/>
          <w:numId w:val="3"/>
        </w:numPr>
        <w:tabs>
          <w:tab w:val="left" w:pos="4005"/>
          <w:tab w:val="right" w:pos="9638"/>
        </w:tabs>
        <w:spacing w:line="360" w:lineRule="auto"/>
        <w:ind w:firstLineChars="0"/>
        <w:jc w:val="left"/>
        <w:rPr>
          <w:rFonts w:ascii="宋体" w:eastAsia="宋体" w:hAnsi="宋体" w:cs="宋体"/>
          <w:kern w:val="0"/>
          <w:sz w:val="24"/>
          <w:szCs w:val="24"/>
        </w:rPr>
      </w:pPr>
      <w:r>
        <w:rPr>
          <w:rFonts w:ascii="宋体" w:eastAsia="宋体" w:hAnsi="宋体" w:cs="Times New Roman" w:hint="eastAsia"/>
          <w:color w:val="000000"/>
          <w:sz w:val="24"/>
          <w:szCs w:val="24"/>
          <w:shd w:val="clear" w:color="auto" w:fill="FFFFFF"/>
        </w:rPr>
        <w:t>投标人必须对照招标文件的要求和自身响应能力，逐条如实填写。“偏离说明”列填写偏离原因，完全符合的填写“无偏离”。</w:t>
      </w:r>
    </w:p>
    <w:p w:rsidR="003A4B36" w:rsidRDefault="00587F3D">
      <w:pPr>
        <w:pStyle w:val="af1"/>
        <w:numPr>
          <w:ilvl w:val="0"/>
          <w:numId w:val="3"/>
        </w:numPr>
        <w:tabs>
          <w:tab w:val="left" w:pos="4005"/>
          <w:tab w:val="right" w:pos="9638"/>
        </w:tabs>
        <w:spacing w:line="360" w:lineRule="auto"/>
        <w:ind w:firstLineChars="0"/>
        <w:jc w:val="left"/>
        <w:rPr>
          <w:rFonts w:ascii="宋体" w:eastAsia="宋体" w:hAnsi="宋体" w:cs="宋体"/>
          <w:kern w:val="0"/>
          <w:sz w:val="24"/>
          <w:szCs w:val="24"/>
        </w:rPr>
      </w:pPr>
      <w:r>
        <w:rPr>
          <w:rFonts w:ascii="宋体" w:eastAsia="宋体" w:hAnsi="宋体" w:cs="宋体" w:hint="eastAsia"/>
          <w:kern w:val="0"/>
          <w:sz w:val="24"/>
          <w:szCs w:val="24"/>
        </w:rPr>
        <w:t>如与招标文件无偏差，也应逐条响应</w:t>
      </w:r>
      <w:r>
        <w:rPr>
          <w:rFonts w:ascii="宋体" w:eastAsia="宋体" w:hAnsi="宋体" w:cs="Times New Roman" w:hint="eastAsia"/>
          <w:color w:val="000000"/>
          <w:sz w:val="24"/>
          <w:szCs w:val="24"/>
          <w:shd w:val="clear" w:color="auto" w:fill="FFFFFF"/>
        </w:rPr>
        <w:t>（至少包含规格、技术参数、性能、质量、交货时间、交货地点、售后服务、验收、付款方式等），投标人可对照本招标文件，扩展填写文件条款及响应情况。</w:t>
      </w:r>
    </w:p>
    <w:p w:rsidR="003A4B36" w:rsidRDefault="003A4B36">
      <w:pPr>
        <w:pStyle w:val="af1"/>
        <w:tabs>
          <w:tab w:val="left" w:pos="4005"/>
          <w:tab w:val="right" w:pos="9638"/>
        </w:tabs>
        <w:spacing w:line="360" w:lineRule="auto"/>
        <w:ind w:left="360" w:firstLineChars="0" w:firstLine="0"/>
        <w:jc w:val="left"/>
        <w:rPr>
          <w:rFonts w:ascii="宋体" w:eastAsia="宋体" w:hAnsi="宋体" w:cs="宋体"/>
          <w:kern w:val="0"/>
          <w:sz w:val="24"/>
          <w:szCs w:val="24"/>
        </w:rPr>
      </w:pPr>
    </w:p>
    <w:p w:rsidR="003A4B36" w:rsidRDefault="00587F3D">
      <w:pPr>
        <w:spacing w:line="440" w:lineRule="exact"/>
        <w:ind w:leftChars="71" w:left="149" w:firstLineChars="196" w:firstLine="470"/>
        <w:rPr>
          <w:rFonts w:ascii="宋体" w:eastAsia="宋体" w:hAnsi="宋体" w:cs="宋体"/>
          <w:kern w:val="0"/>
          <w:sz w:val="24"/>
          <w:szCs w:val="24"/>
          <w:u w:val="single"/>
        </w:rPr>
      </w:pPr>
      <w:r>
        <w:rPr>
          <w:rFonts w:ascii="宋体" w:eastAsia="宋体" w:hAnsi="宋体" w:cs="宋体" w:hint="eastAsia"/>
          <w:kern w:val="0"/>
          <w:sz w:val="24"/>
          <w:szCs w:val="24"/>
        </w:rPr>
        <w:t>投标人全称</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（加盖单位公章）  </w:t>
      </w:r>
    </w:p>
    <w:p w:rsidR="003A4B36" w:rsidRDefault="003A4B36">
      <w:pPr>
        <w:spacing w:line="440" w:lineRule="exact"/>
        <w:ind w:leftChars="71" w:left="149" w:firstLineChars="196" w:firstLine="470"/>
        <w:rPr>
          <w:rFonts w:ascii="宋体" w:eastAsia="宋体" w:hAnsi="宋体" w:cs="宋体"/>
          <w:kern w:val="0"/>
          <w:sz w:val="24"/>
          <w:szCs w:val="24"/>
        </w:rPr>
      </w:pPr>
    </w:p>
    <w:p w:rsidR="003A4B36" w:rsidRDefault="003A4B36" w:rsidP="00066AEE">
      <w:pPr>
        <w:spacing w:line="440" w:lineRule="exact"/>
        <w:ind w:leftChars="71" w:left="149" w:firstLineChars="196" w:firstLine="549"/>
        <w:rPr>
          <w:rFonts w:ascii="宋体" w:eastAsia="宋体" w:hAnsi="宋体" w:cs="宋体"/>
          <w:kern w:val="0"/>
          <w:sz w:val="28"/>
          <w:szCs w:val="30"/>
        </w:rPr>
      </w:pPr>
    </w:p>
    <w:p w:rsidR="003A4B36" w:rsidRDefault="00587F3D">
      <w:pPr>
        <w:spacing w:line="440" w:lineRule="exact"/>
        <w:jc w:val="right"/>
        <w:rPr>
          <w:rFonts w:ascii="宋体" w:eastAsia="宋体" w:hAnsi="宋体" w:cs="Times New Roman"/>
          <w:b/>
          <w:szCs w:val="21"/>
        </w:rPr>
      </w:pPr>
      <w:r>
        <w:rPr>
          <w:rFonts w:ascii="宋体" w:eastAsia="宋体" w:hAnsi="宋体" w:cs="宋体" w:hint="eastAsia"/>
          <w:kern w:val="0"/>
          <w:sz w:val="24"/>
          <w:szCs w:val="24"/>
        </w:rPr>
        <w:t>年   月   日</w:t>
      </w:r>
      <w:r>
        <w:rPr>
          <w:rFonts w:ascii="宋体" w:eastAsia="宋体" w:hAnsi="宋体" w:cs="Times New Roman"/>
          <w:b/>
          <w:szCs w:val="21"/>
        </w:rPr>
        <w:br w:type="page"/>
      </w:r>
    </w:p>
    <w:p w:rsidR="003A4B36" w:rsidRDefault="00587F3D">
      <w:pPr>
        <w:widowControl/>
        <w:spacing w:afterLines="50" w:after="156"/>
        <w:jc w:val="left"/>
        <w:rPr>
          <w:rFonts w:ascii="宋体" w:eastAsia="宋体" w:hAnsi="宋体" w:cs="Times New Roman"/>
          <w:b/>
          <w:szCs w:val="21"/>
        </w:rPr>
      </w:pPr>
      <w:r>
        <w:rPr>
          <w:rFonts w:ascii="宋体" w:eastAsia="宋体" w:hAnsi="宋体" w:cs="Times New Roman" w:hint="eastAsia"/>
          <w:b/>
          <w:szCs w:val="21"/>
        </w:rPr>
        <w:lastRenderedPageBreak/>
        <w:t>文件格式4</w:t>
      </w:r>
    </w:p>
    <w:p w:rsidR="003A4B36" w:rsidRDefault="00587F3D">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法定代表人资格证明书</w:t>
      </w:r>
    </w:p>
    <w:p w:rsidR="003A4B36" w:rsidRDefault="00587F3D">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单位名称：</w:t>
      </w:r>
      <w:r>
        <w:rPr>
          <w:rFonts w:ascii="宋体" w:eastAsia="宋体" w:hAnsi="宋体" w:cs="宋体" w:hint="eastAsia"/>
          <w:kern w:val="0"/>
          <w:sz w:val="24"/>
          <w:szCs w:val="30"/>
          <w:u w:val="single"/>
        </w:rPr>
        <w:t xml:space="preserve">                                              </w:t>
      </w:r>
    </w:p>
    <w:p w:rsidR="003A4B36" w:rsidRDefault="00587F3D">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单位地址：</w:t>
      </w:r>
      <w:r>
        <w:rPr>
          <w:rFonts w:ascii="宋体" w:eastAsia="宋体" w:hAnsi="宋体" w:cs="宋体" w:hint="eastAsia"/>
          <w:kern w:val="0"/>
          <w:sz w:val="24"/>
          <w:szCs w:val="30"/>
          <w:u w:val="single"/>
        </w:rPr>
        <w:t xml:space="preserve">                                              </w:t>
      </w:r>
    </w:p>
    <w:p w:rsidR="003A4B36" w:rsidRDefault="00587F3D">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单位性质：</w:t>
      </w:r>
      <w:r>
        <w:rPr>
          <w:rFonts w:ascii="宋体" w:eastAsia="宋体" w:hAnsi="宋体" w:cs="宋体" w:hint="eastAsia"/>
          <w:kern w:val="0"/>
          <w:sz w:val="24"/>
          <w:szCs w:val="30"/>
          <w:u w:val="single"/>
        </w:rPr>
        <w:t xml:space="preserve">                                              </w:t>
      </w:r>
    </w:p>
    <w:p w:rsidR="003A4B36" w:rsidRDefault="00587F3D">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成立时间：</w:t>
      </w:r>
      <w:r>
        <w:rPr>
          <w:rFonts w:ascii="宋体" w:eastAsia="宋体" w:hAnsi="宋体" w:cs="宋体" w:hint="eastAsia"/>
          <w:kern w:val="0"/>
          <w:sz w:val="24"/>
          <w:szCs w:val="30"/>
          <w:u w:val="single"/>
        </w:rPr>
        <w:t xml:space="preserve">                                              </w:t>
      </w:r>
    </w:p>
    <w:p w:rsidR="003A4B36" w:rsidRDefault="00587F3D">
      <w:pPr>
        <w:spacing w:line="440" w:lineRule="exact"/>
        <w:ind w:firstLineChars="195" w:firstLine="468"/>
        <w:rPr>
          <w:rFonts w:ascii="宋体" w:eastAsia="宋体" w:hAnsi="宋体" w:cs="宋体"/>
          <w:kern w:val="0"/>
          <w:sz w:val="24"/>
          <w:szCs w:val="30"/>
          <w:u w:val="single"/>
        </w:rPr>
      </w:pPr>
      <w:r>
        <w:rPr>
          <w:rFonts w:ascii="宋体" w:eastAsia="宋体" w:hAnsi="宋体" w:cs="宋体" w:hint="eastAsia"/>
          <w:kern w:val="0"/>
          <w:sz w:val="24"/>
          <w:szCs w:val="30"/>
        </w:rPr>
        <w:t>姓名：</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，性别：</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，年龄：</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，职务：</w:t>
      </w:r>
      <w:r>
        <w:rPr>
          <w:rFonts w:ascii="宋体" w:eastAsia="宋体" w:hAnsi="宋体" w:cs="宋体" w:hint="eastAsia"/>
          <w:kern w:val="0"/>
          <w:sz w:val="24"/>
          <w:szCs w:val="30"/>
          <w:u w:val="single"/>
        </w:rPr>
        <w:t xml:space="preserve">            </w:t>
      </w:r>
    </w:p>
    <w:p w:rsidR="003A4B36" w:rsidRDefault="00587F3D">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身份证号码：</w:t>
      </w:r>
      <w:r>
        <w:rPr>
          <w:rFonts w:ascii="宋体" w:eastAsia="宋体" w:hAnsi="宋体" w:cs="宋体" w:hint="eastAsia"/>
          <w:kern w:val="0"/>
          <w:sz w:val="24"/>
          <w:szCs w:val="30"/>
          <w:u w:val="single"/>
        </w:rPr>
        <w:t xml:space="preserve">                                            </w:t>
      </w:r>
    </w:p>
    <w:p w:rsidR="003A4B36" w:rsidRDefault="00587F3D">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系</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的法定发表人，为贵校组织的</w:t>
      </w:r>
      <w:r>
        <w:rPr>
          <w:rFonts w:ascii="宋体" w:eastAsia="宋体" w:hAnsi="宋体" w:cs="宋体" w:hint="eastAsia"/>
          <w:kern w:val="0"/>
          <w:sz w:val="24"/>
          <w:szCs w:val="30"/>
          <w:u w:val="single"/>
        </w:rPr>
        <w:t xml:space="preserve">   （项目名称）、（项目编号） </w:t>
      </w:r>
      <w:r>
        <w:rPr>
          <w:rFonts w:ascii="宋体" w:eastAsia="宋体" w:hAnsi="宋体" w:cs="宋体" w:hint="eastAsia"/>
          <w:kern w:val="0"/>
          <w:sz w:val="24"/>
          <w:szCs w:val="30"/>
        </w:rPr>
        <w:t>的招标活动，签署投标文件、进行合同谈判、签署合同和处理与之有关的一切事务。</w:t>
      </w:r>
    </w:p>
    <w:p w:rsidR="003A4B36" w:rsidRDefault="003A4B36">
      <w:pPr>
        <w:spacing w:line="440" w:lineRule="exact"/>
        <w:ind w:firstLineChars="195" w:firstLine="468"/>
        <w:rPr>
          <w:rFonts w:ascii="宋体" w:eastAsia="宋体" w:hAnsi="宋体" w:cs="宋体"/>
          <w:kern w:val="0"/>
          <w:sz w:val="24"/>
          <w:szCs w:val="30"/>
        </w:rPr>
      </w:pPr>
    </w:p>
    <w:p w:rsidR="003A4B36" w:rsidRDefault="00587F3D">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特此证明。</w:t>
      </w:r>
    </w:p>
    <w:p w:rsidR="003A4B36" w:rsidRDefault="003A4B36">
      <w:pPr>
        <w:spacing w:line="440" w:lineRule="exact"/>
        <w:ind w:firstLineChars="195" w:firstLine="468"/>
        <w:rPr>
          <w:rFonts w:ascii="宋体" w:eastAsia="宋体" w:hAnsi="宋体" w:cs="宋体"/>
          <w:kern w:val="0"/>
          <w:sz w:val="24"/>
          <w:szCs w:val="30"/>
        </w:rPr>
      </w:pPr>
    </w:p>
    <w:p w:rsidR="003A4B36" w:rsidRDefault="003A4B36">
      <w:pPr>
        <w:spacing w:line="440" w:lineRule="exact"/>
        <w:ind w:firstLineChars="195" w:firstLine="468"/>
        <w:rPr>
          <w:rFonts w:ascii="宋体" w:eastAsia="宋体" w:hAnsi="宋体" w:cs="宋体"/>
          <w:kern w:val="0"/>
          <w:sz w:val="24"/>
          <w:szCs w:val="30"/>
        </w:rPr>
      </w:pPr>
    </w:p>
    <w:p w:rsidR="003A4B36" w:rsidRDefault="00587F3D">
      <w:pPr>
        <w:spacing w:line="440" w:lineRule="exact"/>
        <w:ind w:firstLineChars="195" w:firstLine="468"/>
        <w:rPr>
          <w:rFonts w:ascii="宋体" w:eastAsia="宋体" w:hAnsi="宋体" w:cs="宋体"/>
          <w:kern w:val="0"/>
          <w:sz w:val="24"/>
          <w:szCs w:val="30"/>
          <w:u w:val="single"/>
        </w:rPr>
      </w:pPr>
      <w:r>
        <w:rPr>
          <w:rFonts w:ascii="宋体" w:eastAsia="宋体" w:hAnsi="宋体" w:cs="宋体" w:hint="eastAsia"/>
          <w:kern w:val="0"/>
          <w:sz w:val="24"/>
          <w:szCs w:val="30"/>
        </w:rPr>
        <w:t>投标人全称：</w:t>
      </w:r>
      <w:r>
        <w:rPr>
          <w:rFonts w:ascii="宋体" w:eastAsia="宋体" w:hAnsi="宋体" w:cs="宋体" w:hint="eastAsia"/>
          <w:kern w:val="0"/>
          <w:sz w:val="24"/>
          <w:szCs w:val="30"/>
          <w:u w:val="single"/>
        </w:rPr>
        <w:t xml:space="preserve">  （加盖单位公章）  </w:t>
      </w:r>
    </w:p>
    <w:p w:rsidR="003A4B36" w:rsidRDefault="003A4B36">
      <w:pPr>
        <w:spacing w:line="440" w:lineRule="exact"/>
        <w:ind w:firstLineChars="195" w:firstLine="468"/>
        <w:rPr>
          <w:rFonts w:ascii="宋体" w:eastAsia="宋体" w:hAnsi="宋体" w:cs="宋体"/>
          <w:kern w:val="0"/>
          <w:sz w:val="24"/>
          <w:szCs w:val="30"/>
          <w:u w:val="single"/>
        </w:rPr>
      </w:pPr>
    </w:p>
    <w:p w:rsidR="003A4B36" w:rsidRDefault="00587F3D">
      <w:pPr>
        <w:spacing w:line="440" w:lineRule="exact"/>
        <w:ind w:firstLineChars="345" w:firstLine="82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7456" behindDoc="0" locked="0" layoutInCell="1" allowOverlap="1">
                <wp:simplePos x="0" y="0"/>
                <wp:positionH relativeFrom="column">
                  <wp:posOffset>372745</wp:posOffset>
                </wp:positionH>
                <wp:positionV relativeFrom="paragraph">
                  <wp:posOffset>10160</wp:posOffset>
                </wp:positionV>
                <wp:extent cx="5000625" cy="2124075"/>
                <wp:effectExtent l="5080" t="4445" r="4445" b="5080"/>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29.35pt;margin-top:0.8pt;height:167.25pt;width:393.75pt;z-index:251667456;mso-width-relative:page;mso-height-relative:page;" filled="f" stroked="t" coordsize="21600,21600" o:gfxdata="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Rm852tcAAAAIAQAADwAAAAAA&#10;AAABACAAAAAiAAAAZHJzL2Rvd25yZXYueG1sUEsBAhQAFAAAAAgAh07iQOc7iNgUAgAABwQAAA4A&#10;AAAAAAAAAQAgAAAAJgEAAGRycy9lMm9Eb2MueG1sUEsFBgAAAAAGAAYAWQEAAKwFAAAAAA==&#10;">
                <v:fill on="f" focussize="0,0"/>
                <v:stroke color="#000000" miterlimit="8" joinstyle="miter"/>
                <v:imagedata o:title=""/>
                <o:lock v:ext="edit" aspectratio="f"/>
              </v:rect>
            </w:pict>
          </mc:Fallback>
        </mc:AlternateContent>
      </w:r>
      <w:r>
        <w:rPr>
          <w:rFonts w:ascii="宋体" w:eastAsia="宋体" w:hAnsi="宋体" w:cs="宋体" w:hint="eastAsia"/>
          <w:kern w:val="0"/>
          <w:sz w:val="24"/>
          <w:szCs w:val="30"/>
        </w:rPr>
        <w:t>法定代表人二代身份正、反面扫描件或复印件粘贴处</w:t>
      </w:r>
    </w:p>
    <w:p w:rsidR="003A4B36" w:rsidRDefault="003A4B36">
      <w:pPr>
        <w:spacing w:line="440" w:lineRule="exact"/>
        <w:ind w:firstLineChars="195" w:firstLine="468"/>
        <w:rPr>
          <w:rFonts w:ascii="宋体" w:eastAsia="宋体" w:hAnsi="宋体" w:cs="宋体"/>
          <w:kern w:val="0"/>
          <w:sz w:val="24"/>
          <w:szCs w:val="30"/>
        </w:rPr>
      </w:pPr>
    </w:p>
    <w:p w:rsidR="003A4B36" w:rsidRDefault="003A4B36">
      <w:pPr>
        <w:spacing w:line="440" w:lineRule="exact"/>
        <w:ind w:firstLineChars="195" w:firstLine="468"/>
        <w:rPr>
          <w:rFonts w:ascii="宋体" w:eastAsia="宋体" w:hAnsi="宋体" w:cs="宋体"/>
          <w:kern w:val="0"/>
          <w:sz w:val="24"/>
          <w:szCs w:val="30"/>
        </w:rPr>
      </w:pPr>
    </w:p>
    <w:p w:rsidR="003A4B36" w:rsidRDefault="003A4B36">
      <w:pPr>
        <w:spacing w:line="440" w:lineRule="exact"/>
        <w:ind w:firstLineChars="195" w:firstLine="468"/>
        <w:rPr>
          <w:rFonts w:ascii="宋体" w:eastAsia="宋体" w:hAnsi="宋体" w:cs="宋体"/>
          <w:kern w:val="0"/>
          <w:sz w:val="24"/>
          <w:szCs w:val="30"/>
        </w:rPr>
      </w:pPr>
    </w:p>
    <w:p w:rsidR="003A4B36" w:rsidRDefault="003A4B36">
      <w:pPr>
        <w:spacing w:line="440" w:lineRule="exact"/>
        <w:ind w:firstLineChars="195" w:firstLine="468"/>
        <w:rPr>
          <w:rFonts w:ascii="宋体" w:eastAsia="宋体" w:hAnsi="宋体" w:cs="宋体"/>
          <w:kern w:val="0"/>
          <w:sz w:val="24"/>
          <w:szCs w:val="30"/>
        </w:rPr>
      </w:pPr>
    </w:p>
    <w:p w:rsidR="003A4B36" w:rsidRDefault="003A4B36">
      <w:pPr>
        <w:spacing w:line="440" w:lineRule="exact"/>
        <w:ind w:firstLineChars="195" w:firstLine="468"/>
        <w:rPr>
          <w:rFonts w:ascii="宋体" w:eastAsia="宋体" w:hAnsi="宋体" w:cs="宋体"/>
          <w:kern w:val="0"/>
          <w:sz w:val="24"/>
          <w:szCs w:val="30"/>
        </w:rPr>
      </w:pPr>
    </w:p>
    <w:p w:rsidR="003A4B36" w:rsidRDefault="003A4B36">
      <w:pPr>
        <w:spacing w:line="440" w:lineRule="exact"/>
        <w:ind w:firstLineChars="195" w:firstLine="468"/>
        <w:rPr>
          <w:rFonts w:ascii="宋体" w:eastAsia="宋体" w:hAnsi="宋体" w:cs="宋体"/>
          <w:kern w:val="0"/>
          <w:sz w:val="24"/>
          <w:szCs w:val="30"/>
        </w:rPr>
      </w:pPr>
    </w:p>
    <w:p w:rsidR="003A4B36" w:rsidRDefault="003A4B36">
      <w:pPr>
        <w:spacing w:line="440" w:lineRule="exact"/>
        <w:ind w:firstLineChars="195" w:firstLine="468"/>
        <w:rPr>
          <w:rFonts w:ascii="宋体" w:eastAsia="宋体" w:hAnsi="宋体" w:cs="宋体"/>
          <w:kern w:val="0"/>
          <w:sz w:val="24"/>
          <w:szCs w:val="30"/>
        </w:rPr>
      </w:pPr>
    </w:p>
    <w:p w:rsidR="003A4B36" w:rsidRDefault="003A4B36">
      <w:pPr>
        <w:spacing w:line="440" w:lineRule="exact"/>
        <w:ind w:firstLineChars="195" w:firstLine="468"/>
        <w:rPr>
          <w:rFonts w:ascii="宋体" w:eastAsia="宋体" w:hAnsi="宋体" w:cs="宋体"/>
          <w:kern w:val="0"/>
          <w:sz w:val="24"/>
          <w:szCs w:val="30"/>
        </w:rPr>
      </w:pPr>
    </w:p>
    <w:p w:rsidR="003A4B36" w:rsidRDefault="003A4B36">
      <w:pPr>
        <w:spacing w:line="440" w:lineRule="exact"/>
        <w:ind w:firstLineChars="195" w:firstLine="468"/>
        <w:rPr>
          <w:rFonts w:ascii="宋体" w:eastAsia="宋体" w:hAnsi="宋体" w:cs="宋体"/>
          <w:kern w:val="0"/>
          <w:sz w:val="24"/>
          <w:szCs w:val="30"/>
        </w:rPr>
      </w:pPr>
    </w:p>
    <w:p w:rsidR="003A4B36" w:rsidRDefault="00587F3D">
      <w:pPr>
        <w:spacing w:afterLines="50" w:after="156" w:line="440" w:lineRule="exact"/>
        <w:jc w:val="right"/>
        <w:rPr>
          <w:rFonts w:ascii="宋体" w:eastAsia="宋体" w:hAnsi="宋体" w:cs="宋体"/>
          <w:kern w:val="0"/>
          <w:sz w:val="30"/>
          <w:szCs w:val="30"/>
        </w:rPr>
      </w:pPr>
      <w:r>
        <w:rPr>
          <w:rFonts w:ascii="宋体" w:eastAsia="宋体" w:hAnsi="宋体" w:cs="宋体" w:hint="eastAsia"/>
          <w:kern w:val="0"/>
          <w:sz w:val="24"/>
          <w:szCs w:val="30"/>
        </w:rPr>
        <w:t>年   月   日</w:t>
      </w:r>
      <w:r>
        <w:rPr>
          <w:rFonts w:ascii="宋体" w:eastAsia="宋体" w:hAnsi="宋体" w:cs="宋体" w:hint="eastAsia"/>
          <w:kern w:val="0"/>
          <w:sz w:val="30"/>
          <w:szCs w:val="30"/>
        </w:rPr>
        <w:t xml:space="preserve">  </w:t>
      </w:r>
    </w:p>
    <w:p w:rsidR="003A4B36" w:rsidRDefault="003A4B36">
      <w:pPr>
        <w:spacing w:afterLines="50" w:after="156" w:line="440" w:lineRule="exact"/>
        <w:jc w:val="right"/>
        <w:rPr>
          <w:rFonts w:ascii="宋体" w:eastAsia="宋体" w:hAnsi="宋体" w:cs="宋体"/>
          <w:kern w:val="0"/>
          <w:sz w:val="30"/>
          <w:szCs w:val="30"/>
        </w:rPr>
      </w:pPr>
    </w:p>
    <w:p w:rsidR="003A4B36" w:rsidRDefault="00587F3D">
      <w:pPr>
        <w:spacing w:afterLines="50" w:after="156" w:line="440" w:lineRule="exact"/>
        <w:jc w:val="left"/>
        <w:rPr>
          <w:rFonts w:ascii="宋体" w:eastAsia="宋体" w:hAnsi="宋体" w:cs="宋体"/>
          <w:b/>
          <w:kern w:val="0"/>
          <w:szCs w:val="21"/>
        </w:rPr>
      </w:pPr>
      <w:r>
        <w:rPr>
          <w:rFonts w:ascii="宋体" w:eastAsia="宋体" w:hAnsi="宋体" w:cs="宋体" w:hint="eastAsia"/>
          <w:b/>
          <w:kern w:val="0"/>
          <w:szCs w:val="21"/>
        </w:rPr>
        <w:t>注：如授权委托代理人到场则“法定代表人身份证明”不须提供。</w:t>
      </w:r>
    </w:p>
    <w:p w:rsidR="003A4B36" w:rsidRDefault="00587F3D">
      <w:pPr>
        <w:widowControl/>
        <w:jc w:val="left"/>
        <w:rPr>
          <w:rFonts w:ascii="宋体" w:eastAsia="宋体" w:hAnsi="宋体" w:cs="Times New Roman"/>
          <w:b/>
          <w:szCs w:val="21"/>
        </w:rPr>
      </w:pPr>
      <w:r>
        <w:rPr>
          <w:rFonts w:ascii="宋体" w:eastAsia="宋体" w:hAnsi="宋体" w:cs="宋体"/>
          <w:kern w:val="0"/>
          <w:sz w:val="30"/>
          <w:szCs w:val="30"/>
        </w:rPr>
        <w:br w:type="page"/>
      </w:r>
      <w:r>
        <w:rPr>
          <w:rFonts w:ascii="宋体" w:eastAsia="宋体" w:hAnsi="宋体" w:cs="Times New Roman" w:hint="eastAsia"/>
          <w:b/>
          <w:szCs w:val="21"/>
        </w:rPr>
        <w:lastRenderedPageBreak/>
        <w:t>文件格式5</w:t>
      </w:r>
    </w:p>
    <w:p w:rsidR="003A4B36" w:rsidRDefault="00587F3D">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法定代表人授权委托书</w:t>
      </w:r>
    </w:p>
    <w:p w:rsidR="003A4B36" w:rsidRDefault="00587F3D">
      <w:pPr>
        <w:spacing w:line="440" w:lineRule="exact"/>
        <w:rPr>
          <w:rFonts w:ascii="宋体" w:eastAsia="宋体" w:hAnsi="宋体" w:cs="宋体"/>
          <w:kern w:val="0"/>
          <w:sz w:val="24"/>
          <w:szCs w:val="30"/>
        </w:rPr>
      </w:pPr>
      <w:r>
        <w:rPr>
          <w:rFonts w:ascii="宋体" w:eastAsia="宋体" w:hAnsi="宋体" w:cs="宋体" w:hint="eastAsia"/>
          <w:kern w:val="0"/>
          <w:sz w:val="24"/>
          <w:szCs w:val="30"/>
        </w:rPr>
        <w:t>南京大学</w:t>
      </w:r>
      <w:r>
        <w:rPr>
          <w:rFonts w:ascii="宋体" w:eastAsia="宋体" w:hAnsi="宋体" w:cs="Times New Roman" w:hint="eastAsia"/>
          <w:sz w:val="22"/>
          <w:szCs w:val="28"/>
        </w:rPr>
        <w:t>：</w:t>
      </w:r>
    </w:p>
    <w:p w:rsidR="003A4B36" w:rsidRDefault="00587F3D">
      <w:pPr>
        <w:spacing w:line="440" w:lineRule="exact"/>
        <w:ind w:leftChars="71" w:left="149" w:firstLineChars="146" w:firstLine="350"/>
        <w:rPr>
          <w:rFonts w:ascii="宋体" w:eastAsia="宋体" w:hAnsi="宋体" w:cs="宋体"/>
          <w:kern w:val="0"/>
          <w:sz w:val="24"/>
          <w:szCs w:val="30"/>
        </w:rPr>
      </w:pPr>
      <w:r>
        <w:rPr>
          <w:rFonts w:ascii="宋体" w:eastAsia="宋体" w:hAnsi="宋体" w:cs="宋体" w:hint="eastAsia"/>
          <w:kern w:val="0"/>
          <w:sz w:val="24"/>
          <w:szCs w:val="30"/>
        </w:rPr>
        <w:t>本人</w:t>
      </w:r>
      <w:r>
        <w:rPr>
          <w:rFonts w:ascii="宋体" w:eastAsia="宋体" w:hAnsi="宋体" w:cs="宋体" w:hint="eastAsia"/>
          <w:kern w:val="0"/>
          <w:sz w:val="24"/>
          <w:szCs w:val="30"/>
          <w:u w:val="single"/>
        </w:rPr>
        <w:t>（法定代表人姓名）</w:t>
      </w:r>
      <w:proofErr w:type="gramStart"/>
      <w:r>
        <w:rPr>
          <w:rFonts w:ascii="宋体" w:eastAsia="宋体" w:hAnsi="宋体" w:cs="宋体" w:hint="eastAsia"/>
          <w:kern w:val="0"/>
          <w:sz w:val="24"/>
          <w:szCs w:val="30"/>
        </w:rPr>
        <w:t>系注册</w:t>
      </w:r>
      <w:proofErr w:type="gramEnd"/>
      <w:r>
        <w:rPr>
          <w:rFonts w:ascii="宋体" w:eastAsia="宋体" w:hAnsi="宋体" w:cs="宋体" w:hint="eastAsia"/>
          <w:kern w:val="0"/>
          <w:sz w:val="24"/>
          <w:szCs w:val="30"/>
        </w:rPr>
        <w:t>于</w:t>
      </w:r>
      <w:r>
        <w:rPr>
          <w:rFonts w:ascii="宋体" w:eastAsia="宋体" w:hAnsi="宋体" w:cs="宋体" w:hint="eastAsia"/>
          <w:kern w:val="0"/>
          <w:sz w:val="24"/>
          <w:szCs w:val="30"/>
          <w:u w:val="single"/>
        </w:rPr>
        <w:t xml:space="preserve">       （投标人住址）      </w:t>
      </w:r>
      <w:r>
        <w:rPr>
          <w:rFonts w:ascii="宋体" w:eastAsia="宋体" w:hAnsi="宋体" w:cs="宋体" w:hint="eastAsia"/>
          <w:kern w:val="0"/>
          <w:sz w:val="24"/>
          <w:szCs w:val="30"/>
        </w:rPr>
        <w:t>的</w:t>
      </w:r>
      <w:r>
        <w:rPr>
          <w:rFonts w:ascii="宋体" w:eastAsia="宋体" w:hAnsi="宋体" w:cs="宋体" w:hint="eastAsia"/>
          <w:kern w:val="0"/>
          <w:sz w:val="24"/>
          <w:szCs w:val="30"/>
          <w:u w:val="single"/>
        </w:rPr>
        <w:t>（投标人名称）</w:t>
      </w:r>
      <w:r>
        <w:rPr>
          <w:rFonts w:ascii="宋体" w:eastAsia="宋体" w:hAnsi="宋体" w:cs="宋体" w:hint="eastAsia"/>
          <w:kern w:val="0"/>
          <w:sz w:val="24"/>
          <w:szCs w:val="30"/>
        </w:rPr>
        <w:t>的法定代表人。本人现委托</w:t>
      </w:r>
      <w:r>
        <w:rPr>
          <w:rFonts w:ascii="宋体" w:eastAsia="宋体" w:hAnsi="宋体" w:cs="宋体" w:hint="eastAsia"/>
          <w:kern w:val="0"/>
          <w:sz w:val="24"/>
          <w:szCs w:val="30"/>
          <w:u w:val="single"/>
        </w:rPr>
        <w:t xml:space="preserve">    （投标人代表</w:t>
      </w:r>
      <w:r>
        <w:rPr>
          <w:rFonts w:ascii="宋体" w:eastAsia="宋体" w:hAnsi="宋体" w:cs="宋体"/>
          <w:kern w:val="0"/>
          <w:sz w:val="24"/>
          <w:szCs w:val="30"/>
          <w:u w:val="single"/>
        </w:rPr>
        <w:t>）</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为我方代理人。</w:t>
      </w:r>
    </w:p>
    <w:p w:rsidR="003A4B36" w:rsidRDefault="00587F3D">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贵校组织的</w:t>
      </w:r>
      <w:r>
        <w:rPr>
          <w:rFonts w:ascii="宋体" w:eastAsia="宋体" w:hAnsi="宋体" w:cs="宋体" w:hint="eastAsia"/>
          <w:kern w:val="0"/>
          <w:sz w:val="24"/>
          <w:szCs w:val="30"/>
          <w:u w:val="single"/>
        </w:rPr>
        <w:t xml:space="preserve">  （项目名称）、（项目编号）  </w:t>
      </w:r>
      <w:r>
        <w:rPr>
          <w:rFonts w:ascii="宋体" w:eastAsia="宋体" w:hAnsi="宋体" w:cs="宋体" w:hint="eastAsia"/>
          <w:kern w:val="0"/>
          <w:sz w:val="24"/>
          <w:szCs w:val="30"/>
        </w:rPr>
        <w:t>的招标活动，该代理人可以本单位名义处理一切与之有关事务，其法律后果由我单位承担。</w:t>
      </w:r>
    </w:p>
    <w:p w:rsidR="003A4B36" w:rsidRDefault="00587F3D">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代理人无转委托权。</w:t>
      </w:r>
    </w:p>
    <w:p w:rsidR="003A4B36" w:rsidRDefault="00587F3D">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投标人全称</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（加盖单位公章）   </w:t>
      </w:r>
    </w:p>
    <w:p w:rsidR="003A4B36" w:rsidRDefault="00587F3D">
      <w:pPr>
        <w:spacing w:line="440" w:lineRule="exact"/>
        <w:ind w:leftChars="71" w:left="149" w:firstLineChars="196" w:firstLine="470"/>
        <w:rPr>
          <w:rFonts w:ascii="宋体" w:eastAsia="宋体" w:hAnsi="宋体" w:cs="宋体"/>
          <w:kern w:val="0"/>
          <w:sz w:val="24"/>
          <w:szCs w:val="30"/>
          <w:u w:val="single"/>
        </w:rPr>
      </w:pPr>
      <w:r>
        <w:rPr>
          <w:rFonts w:ascii="宋体" w:eastAsia="宋体" w:hAnsi="宋体" w:cs="宋体" w:hint="eastAsia"/>
          <w:kern w:val="0"/>
          <w:sz w:val="24"/>
          <w:szCs w:val="30"/>
        </w:rPr>
        <w:t>法定代表人</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（签字或签章）（身份证号码）（联系电话）   </w:t>
      </w:r>
    </w:p>
    <w:p w:rsidR="003A4B36" w:rsidRDefault="00587F3D">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投标人代表</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（签字或签章）（身份证号码）（联系电话）   </w:t>
      </w:r>
    </w:p>
    <w:p w:rsidR="003A4B36" w:rsidRDefault="003A4B36">
      <w:pPr>
        <w:spacing w:line="440" w:lineRule="exact"/>
        <w:ind w:firstLineChars="195" w:firstLine="468"/>
        <w:rPr>
          <w:rFonts w:ascii="宋体" w:eastAsia="宋体" w:hAnsi="宋体" w:cs="宋体"/>
          <w:kern w:val="0"/>
          <w:sz w:val="24"/>
          <w:szCs w:val="30"/>
        </w:rPr>
      </w:pPr>
    </w:p>
    <w:p w:rsidR="003A4B36" w:rsidRDefault="00587F3D">
      <w:pPr>
        <w:spacing w:line="440" w:lineRule="exact"/>
        <w:ind w:firstLineChars="345" w:firstLine="82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8480" behindDoc="0" locked="0" layoutInCell="1" allowOverlap="1">
                <wp:simplePos x="0" y="0"/>
                <wp:positionH relativeFrom="column">
                  <wp:posOffset>372745</wp:posOffset>
                </wp:positionH>
                <wp:positionV relativeFrom="paragraph">
                  <wp:posOffset>10160</wp:posOffset>
                </wp:positionV>
                <wp:extent cx="5000625" cy="2124075"/>
                <wp:effectExtent l="5080" t="4445" r="4445" b="5080"/>
                <wp:wrapNone/>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29.35pt;margin-top:0.8pt;height:167.25pt;width:393.75pt;z-index:251668480;mso-width-relative:page;mso-height-relative:page;" filled="f" stroked="t" coordsize="21600,21600" o:gfxdata="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EZvOdrXAAAACAEAAA8AAAAA&#10;AAAAAQAgAAAAIgAAAGRycy9kb3ducmV2LnhtbFBLAQIUABQAAAAIAIdO4kCKdpX9FQIAAAcEAAAO&#10;AAAAAAAAAAEAIAAAACYBAABkcnMvZTJvRG9jLnhtbFBLBQYAAAAABgAGAFkBAACtBQAAAAA=&#10;">
                <v:fill on="f" focussize="0,0"/>
                <v:stroke color="#000000" miterlimit="8" joinstyle="miter"/>
                <v:imagedata o:title=""/>
                <o:lock v:ext="edit" aspectratio="f"/>
              </v:rect>
            </w:pict>
          </mc:Fallback>
        </mc:AlternateContent>
      </w:r>
      <w:r>
        <w:rPr>
          <w:rFonts w:ascii="宋体" w:eastAsia="宋体" w:hAnsi="宋体" w:cs="宋体" w:hint="eastAsia"/>
          <w:kern w:val="0"/>
          <w:sz w:val="24"/>
          <w:szCs w:val="30"/>
        </w:rPr>
        <w:t>法定代表人二代身份正、反面扫描件或复印件粘贴处</w:t>
      </w:r>
    </w:p>
    <w:p w:rsidR="003A4B36" w:rsidRDefault="003A4B36">
      <w:pPr>
        <w:spacing w:line="440" w:lineRule="exact"/>
        <w:ind w:firstLineChars="195" w:firstLine="468"/>
        <w:rPr>
          <w:rFonts w:ascii="宋体" w:eastAsia="宋体" w:hAnsi="宋体" w:cs="宋体"/>
          <w:kern w:val="0"/>
          <w:sz w:val="24"/>
          <w:szCs w:val="30"/>
        </w:rPr>
      </w:pPr>
    </w:p>
    <w:p w:rsidR="003A4B36" w:rsidRDefault="003A4B36">
      <w:pPr>
        <w:spacing w:line="440" w:lineRule="exact"/>
        <w:ind w:firstLineChars="195" w:firstLine="468"/>
        <w:rPr>
          <w:rFonts w:ascii="宋体" w:eastAsia="宋体" w:hAnsi="宋体" w:cs="宋体"/>
          <w:kern w:val="0"/>
          <w:sz w:val="24"/>
          <w:szCs w:val="30"/>
        </w:rPr>
      </w:pPr>
    </w:p>
    <w:p w:rsidR="003A4B36" w:rsidRDefault="003A4B36">
      <w:pPr>
        <w:spacing w:line="440" w:lineRule="exact"/>
        <w:ind w:firstLineChars="195" w:firstLine="468"/>
        <w:rPr>
          <w:rFonts w:ascii="宋体" w:eastAsia="宋体" w:hAnsi="宋体" w:cs="宋体"/>
          <w:kern w:val="0"/>
          <w:sz w:val="24"/>
          <w:szCs w:val="30"/>
        </w:rPr>
      </w:pPr>
    </w:p>
    <w:p w:rsidR="003A4B36" w:rsidRDefault="003A4B36">
      <w:pPr>
        <w:spacing w:line="440" w:lineRule="exact"/>
        <w:ind w:firstLineChars="195" w:firstLine="468"/>
        <w:rPr>
          <w:rFonts w:ascii="宋体" w:eastAsia="宋体" w:hAnsi="宋体" w:cs="宋体"/>
          <w:kern w:val="0"/>
          <w:sz w:val="24"/>
          <w:szCs w:val="30"/>
        </w:rPr>
      </w:pPr>
    </w:p>
    <w:p w:rsidR="003A4B36" w:rsidRDefault="003A4B36">
      <w:pPr>
        <w:spacing w:line="440" w:lineRule="exact"/>
        <w:ind w:firstLineChars="195" w:firstLine="468"/>
        <w:rPr>
          <w:rFonts w:ascii="宋体" w:eastAsia="宋体" w:hAnsi="宋体" w:cs="宋体"/>
          <w:kern w:val="0"/>
          <w:sz w:val="24"/>
          <w:szCs w:val="30"/>
        </w:rPr>
      </w:pPr>
    </w:p>
    <w:p w:rsidR="003A4B36" w:rsidRDefault="003A4B36">
      <w:pPr>
        <w:spacing w:line="440" w:lineRule="exact"/>
        <w:ind w:firstLineChars="195" w:firstLine="468"/>
        <w:rPr>
          <w:rFonts w:ascii="宋体" w:eastAsia="宋体" w:hAnsi="宋体" w:cs="宋体"/>
          <w:kern w:val="0"/>
          <w:sz w:val="24"/>
          <w:szCs w:val="30"/>
        </w:rPr>
      </w:pPr>
    </w:p>
    <w:p w:rsidR="003A4B36" w:rsidRDefault="003A4B36">
      <w:pPr>
        <w:spacing w:line="440" w:lineRule="exact"/>
        <w:ind w:firstLineChars="195" w:firstLine="468"/>
        <w:rPr>
          <w:rFonts w:ascii="宋体" w:eastAsia="宋体" w:hAnsi="宋体" w:cs="宋体"/>
          <w:kern w:val="0"/>
          <w:sz w:val="24"/>
          <w:szCs w:val="30"/>
        </w:rPr>
      </w:pPr>
    </w:p>
    <w:p w:rsidR="003A4B36" w:rsidRDefault="00587F3D">
      <w:pPr>
        <w:spacing w:line="440" w:lineRule="exact"/>
        <w:ind w:firstLineChars="195" w:firstLine="46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9504" behindDoc="0" locked="0" layoutInCell="1" allowOverlap="1">
                <wp:simplePos x="0" y="0"/>
                <wp:positionH relativeFrom="column">
                  <wp:posOffset>372745</wp:posOffset>
                </wp:positionH>
                <wp:positionV relativeFrom="paragraph">
                  <wp:posOffset>197485</wp:posOffset>
                </wp:positionV>
                <wp:extent cx="5000625" cy="2124075"/>
                <wp:effectExtent l="5080" t="4445" r="4445" b="5080"/>
                <wp:wrapNone/>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29.35pt;margin-top:15.55pt;height:167.25pt;width:393.75pt;z-index:251669504;mso-width-relative:page;mso-height-relative:page;" filled="f" stroked="t" coordsize="21600,21600" o:gfxdata="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rKu/XAAAACQEAAA8AAAAA&#10;AAAAAQAgAAAAIgAAAGRycy9kb3ducmV2LnhtbFBLAQIUABQAAAAIAIdO4kDXQTh9FQIAAAcEAAAO&#10;AAAAAAAAAAEAIAAAACYBAABkcnMvZTJvRG9jLnhtbFBLBQYAAAAABgAGAFkBAACtBQAAAAA=&#10;">
                <v:fill on="f" focussize="0,0"/>
                <v:stroke color="#000000" miterlimit="8" joinstyle="miter"/>
                <v:imagedata o:title=""/>
                <o:lock v:ext="edit" aspectratio="f"/>
              </v:rect>
            </w:pict>
          </mc:Fallback>
        </mc:AlternateContent>
      </w:r>
    </w:p>
    <w:p w:rsidR="003A4B36" w:rsidRDefault="00587F3D">
      <w:pPr>
        <w:spacing w:line="440" w:lineRule="exact"/>
        <w:ind w:firstLineChars="345" w:firstLine="828"/>
        <w:rPr>
          <w:rFonts w:ascii="宋体" w:eastAsia="宋体" w:hAnsi="宋体" w:cs="宋体"/>
          <w:kern w:val="0"/>
          <w:sz w:val="24"/>
          <w:szCs w:val="30"/>
        </w:rPr>
      </w:pPr>
      <w:r>
        <w:rPr>
          <w:rFonts w:ascii="宋体" w:eastAsia="宋体" w:hAnsi="宋体" w:cs="宋体" w:hint="eastAsia"/>
          <w:kern w:val="0"/>
          <w:sz w:val="24"/>
          <w:szCs w:val="30"/>
        </w:rPr>
        <w:t>投标人代表二代身份证正、反面扫描件或复印件粘贴处</w:t>
      </w:r>
    </w:p>
    <w:p w:rsidR="003A4B36" w:rsidRDefault="003A4B36">
      <w:pPr>
        <w:spacing w:line="440" w:lineRule="exact"/>
        <w:ind w:firstLineChars="195" w:firstLine="468"/>
        <w:rPr>
          <w:rFonts w:ascii="宋体" w:eastAsia="宋体" w:hAnsi="宋体" w:cs="宋体"/>
          <w:kern w:val="0"/>
          <w:sz w:val="24"/>
          <w:szCs w:val="30"/>
        </w:rPr>
      </w:pPr>
    </w:p>
    <w:p w:rsidR="003A4B36" w:rsidRDefault="003A4B36">
      <w:pPr>
        <w:spacing w:line="440" w:lineRule="exact"/>
        <w:ind w:firstLineChars="195" w:firstLine="468"/>
        <w:rPr>
          <w:rFonts w:ascii="宋体" w:eastAsia="宋体" w:hAnsi="宋体" w:cs="宋体"/>
          <w:kern w:val="0"/>
          <w:sz w:val="24"/>
          <w:szCs w:val="30"/>
        </w:rPr>
      </w:pPr>
    </w:p>
    <w:p w:rsidR="003A4B36" w:rsidRDefault="003A4B36">
      <w:pPr>
        <w:spacing w:line="440" w:lineRule="exact"/>
        <w:ind w:firstLineChars="195" w:firstLine="468"/>
        <w:rPr>
          <w:rFonts w:ascii="宋体" w:eastAsia="宋体" w:hAnsi="宋体" w:cs="宋体"/>
          <w:kern w:val="0"/>
          <w:sz w:val="24"/>
          <w:szCs w:val="30"/>
        </w:rPr>
      </w:pPr>
    </w:p>
    <w:p w:rsidR="003A4B36" w:rsidRDefault="003A4B36">
      <w:pPr>
        <w:spacing w:line="440" w:lineRule="exact"/>
        <w:ind w:firstLineChars="195" w:firstLine="468"/>
        <w:rPr>
          <w:rFonts w:ascii="宋体" w:eastAsia="宋体" w:hAnsi="宋体" w:cs="宋体"/>
          <w:kern w:val="0"/>
          <w:sz w:val="24"/>
          <w:szCs w:val="30"/>
        </w:rPr>
      </w:pPr>
    </w:p>
    <w:p w:rsidR="003A4B36" w:rsidRDefault="003A4B36">
      <w:pPr>
        <w:spacing w:line="440" w:lineRule="exact"/>
        <w:ind w:firstLineChars="195" w:firstLine="468"/>
        <w:rPr>
          <w:rFonts w:ascii="宋体" w:eastAsia="宋体" w:hAnsi="宋体" w:cs="宋体"/>
          <w:kern w:val="0"/>
          <w:sz w:val="24"/>
          <w:szCs w:val="30"/>
        </w:rPr>
      </w:pPr>
    </w:p>
    <w:p w:rsidR="003A4B36" w:rsidRDefault="003A4B36">
      <w:pPr>
        <w:spacing w:line="440" w:lineRule="exact"/>
        <w:ind w:firstLineChars="195" w:firstLine="468"/>
        <w:rPr>
          <w:rFonts w:ascii="宋体" w:eastAsia="宋体" w:hAnsi="宋体" w:cs="宋体"/>
          <w:kern w:val="0"/>
          <w:sz w:val="24"/>
          <w:szCs w:val="30"/>
        </w:rPr>
      </w:pPr>
    </w:p>
    <w:p w:rsidR="003A4B36" w:rsidRDefault="003A4B36">
      <w:pPr>
        <w:spacing w:line="440" w:lineRule="exact"/>
        <w:ind w:firstLineChars="195" w:firstLine="468"/>
        <w:rPr>
          <w:rFonts w:ascii="宋体" w:eastAsia="宋体" w:hAnsi="宋体" w:cs="宋体"/>
          <w:kern w:val="0"/>
          <w:sz w:val="24"/>
          <w:szCs w:val="30"/>
        </w:rPr>
      </w:pPr>
    </w:p>
    <w:p w:rsidR="003A4B36" w:rsidRDefault="00587F3D">
      <w:pPr>
        <w:spacing w:afterLines="50" w:after="156" w:line="440" w:lineRule="exact"/>
        <w:jc w:val="right"/>
        <w:rPr>
          <w:rFonts w:ascii="宋体" w:eastAsia="宋体" w:hAnsi="宋体" w:cs="宋体"/>
          <w:kern w:val="0"/>
          <w:sz w:val="30"/>
          <w:szCs w:val="30"/>
        </w:rPr>
      </w:pPr>
      <w:r>
        <w:rPr>
          <w:rFonts w:ascii="宋体" w:eastAsia="宋体" w:hAnsi="宋体" w:cs="宋体" w:hint="eastAsia"/>
          <w:kern w:val="0"/>
          <w:sz w:val="24"/>
          <w:szCs w:val="30"/>
        </w:rPr>
        <w:t>年   月   日</w:t>
      </w:r>
      <w:r>
        <w:rPr>
          <w:rFonts w:ascii="宋体" w:eastAsia="宋体" w:hAnsi="宋体" w:cs="宋体" w:hint="eastAsia"/>
          <w:kern w:val="0"/>
          <w:sz w:val="30"/>
          <w:szCs w:val="30"/>
        </w:rPr>
        <w:t xml:space="preserve">  </w:t>
      </w:r>
    </w:p>
    <w:p w:rsidR="003A4B36" w:rsidRDefault="00587F3D">
      <w:pPr>
        <w:spacing w:afterLines="50" w:after="156" w:line="440" w:lineRule="exact"/>
        <w:jc w:val="left"/>
        <w:rPr>
          <w:rFonts w:ascii="宋体" w:eastAsia="宋体" w:hAnsi="宋体" w:cs="宋体"/>
          <w:b/>
          <w:kern w:val="0"/>
          <w:szCs w:val="21"/>
        </w:rPr>
      </w:pPr>
      <w:r>
        <w:rPr>
          <w:rFonts w:ascii="宋体" w:eastAsia="宋体" w:hAnsi="宋体" w:cs="宋体" w:hint="eastAsia"/>
          <w:b/>
          <w:kern w:val="0"/>
          <w:szCs w:val="21"/>
        </w:rPr>
        <w:t>注：如法定代表人到场到场则“法定代表人授权委托书”不须提供。</w:t>
      </w:r>
    </w:p>
    <w:p w:rsidR="003A4B36" w:rsidRDefault="00587F3D">
      <w:pPr>
        <w:widowControl/>
        <w:jc w:val="left"/>
        <w:rPr>
          <w:rFonts w:ascii="宋体" w:eastAsia="宋体" w:hAnsi="宋体" w:cs="Times New Roman"/>
          <w:b/>
          <w:szCs w:val="21"/>
        </w:rPr>
      </w:pPr>
      <w:r>
        <w:rPr>
          <w:rFonts w:ascii="宋体" w:eastAsia="宋体" w:hAnsi="宋体" w:cs="Times New Roman"/>
          <w:b/>
          <w:szCs w:val="21"/>
        </w:rPr>
        <w:br w:type="page"/>
      </w:r>
      <w:r>
        <w:rPr>
          <w:rFonts w:ascii="宋体" w:eastAsia="宋体" w:hAnsi="宋体" w:cs="Times New Roman" w:hint="eastAsia"/>
          <w:b/>
          <w:szCs w:val="21"/>
        </w:rPr>
        <w:lastRenderedPageBreak/>
        <w:t>文件格式6</w:t>
      </w:r>
    </w:p>
    <w:p w:rsidR="003A4B36" w:rsidRDefault="003A4B36">
      <w:pPr>
        <w:widowControl/>
        <w:jc w:val="left"/>
        <w:rPr>
          <w:rFonts w:ascii="宋体" w:eastAsia="宋体" w:hAnsi="宋体" w:cs="Times New Roman"/>
          <w:b/>
          <w:szCs w:val="21"/>
        </w:rPr>
      </w:pPr>
    </w:p>
    <w:p w:rsidR="003A4B36" w:rsidRDefault="00587F3D">
      <w:pPr>
        <w:tabs>
          <w:tab w:val="left" w:pos="6300"/>
        </w:tabs>
        <w:snapToGrid w:val="0"/>
        <w:spacing w:line="500" w:lineRule="exact"/>
        <w:jc w:val="center"/>
        <w:rPr>
          <w:rFonts w:ascii="宋体" w:eastAsia="宋体" w:hAnsi="宋体" w:cs="Times New Roman"/>
          <w:b/>
          <w:color w:val="000000"/>
          <w:sz w:val="36"/>
          <w:szCs w:val="36"/>
        </w:rPr>
      </w:pPr>
      <w:r>
        <w:rPr>
          <w:rFonts w:ascii="宋体" w:eastAsia="宋体" w:hAnsi="宋体" w:cs="Times New Roman" w:hint="eastAsia"/>
          <w:b/>
          <w:color w:val="000000"/>
          <w:sz w:val="36"/>
          <w:szCs w:val="36"/>
        </w:rPr>
        <w:t>诚信声明</w:t>
      </w:r>
    </w:p>
    <w:p w:rsidR="003A4B36" w:rsidRDefault="003A4B36">
      <w:pPr>
        <w:tabs>
          <w:tab w:val="left" w:pos="6300"/>
        </w:tabs>
        <w:snapToGrid w:val="0"/>
        <w:spacing w:line="500" w:lineRule="exact"/>
        <w:ind w:firstLineChars="50" w:firstLine="181"/>
        <w:jc w:val="center"/>
        <w:rPr>
          <w:rFonts w:ascii="宋体" w:eastAsia="宋体" w:hAnsi="宋体" w:cs="Times New Roman"/>
          <w:b/>
          <w:color w:val="000000"/>
          <w:sz w:val="36"/>
          <w:szCs w:val="36"/>
        </w:rPr>
      </w:pPr>
    </w:p>
    <w:p w:rsidR="003A4B36" w:rsidRDefault="00587F3D">
      <w:pPr>
        <w:spacing w:line="440" w:lineRule="exact"/>
        <w:rPr>
          <w:rFonts w:ascii="宋体" w:eastAsia="宋体" w:hAnsi="宋体" w:cs="宋体"/>
          <w:kern w:val="0"/>
          <w:sz w:val="24"/>
          <w:szCs w:val="30"/>
        </w:rPr>
      </w:pPr>
      <w:r>
        <w:rPr>
          <w:rFonts w:ascii="宋体" w:eastAsia="宋体" w:hAnsi="宋体" w:cs="宋体" w:hint="eastAsia"/>
          <w:kern w:val="0"/>
          <w:sz w:val="24"/>
          <w:szCs w:val="30"/>
        </w:rPr>
        <w:t>南京大学</w:t>
      </w:r>
      <w:r>
        <w:rPr>
          <w:rFonts w:ascii="宋体" w:eastAsia="宋体" w:hAnsi="宋体" w:cs="Times New Roman" w:hint="eastAsia"/>
          <w:sz w:val="22"/>
          <w:szCs w:val="28"/>
        </w:rPr>
        <w:t>：</w:t>
      </w:r>
    </w:p>
    <w:p w:rsidR="003A4B36" w:rsidRDefault="00587F3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u w:val="single"/>
        </w:rPr>
        <w:t>（投标人全称）</w:t>
      </w:r>
      <w:r>
        <w:rPr>
          <w:rFonts w:ascii="宋体" w:eastAsia="宋体" w:hAnsi="宋体" w:cs="Times New Roman" w:hint="eastAsia"/>
          <w:color w:val="000000"/>
          <w:kern w:val="0"/>
          <w:sz w:val="24"/>
          <w:szCs w:val="30"/>
        </w:rPr>
        <w:t>郑重声明</w:t>
      </w:r>
      <w:r>
        <w:rPr>
          <w:rFonts w:ascii="宋体" w:eastAsia="宋体" w:hAnsi="宋体" w:cs="Times New Roman" w:hint="eastAsia"/>
          <w:kern w:val="0"/>
          <w:sz w:val="22"/>
          <w:szCs w:val="28"/>
        </w:rPr>
        <w:t>：</w:t>
      </w:r>
      <w:r>
        <w:rPr>
          <w:rFonts w:ascii="宋体" w:eastAsia="宋体" w:hAnsi="宋体" w:cs="Times New Roman" w:hint="eastAsia"/>
          <w:color w:val="000000"/>
          <w:kern w:val="0"/>
          <w:sz w:val="24"/>
          <w:szCs w:val="30"/>
        </w:rPr>
        <w:t>我单位具备《中华人民共和国政府采购法》第二十二条规定的供应商资格条件。</w:t>
      </w:r>
    </w:p>
    <w:p w:rsidR="003A4B36" w:rsidRDefault="00587F3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rPr>
        <w:t>我单位具有独立承担民事责任的能力，具有良好的商业信誉和健全的财务会计制度，具有履行合同所必需的设备和专业技术能力，有依法缴纳税收和社会保障资金的良好记录，在合同签订前后随时愿意提供相关证明材料。</w:t>
      </w:r>
    </w:p>
    <w:p w:rsidR="003A4B36" w:rsidRDefault="00587F3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rPr>
        <w:t>我单位同时声明</w:t>
      </w:r>
      <w:r>
        <w:rPr>
          <w:rFonts w:ascii="宋体" w:eastAsia="宋体" w:hAnsi="宋体" w:cs="Times New Roman" w:hint="eastAsia"/>
          <w:kern w:val="0"/>
          <w:sz w:val="22"/>
          <w:szCs w:val="28"/>
        </w:rPr>
        <w:t>：</w:t>
      </w:r>
      <w:r>
        <w:rPr>
          <w:rFonts w:ascii="宋体" w:eastAsia="宋体" w:hAnsi="宋体" w:cs="Times New Roman" w:hint="eastAsia"/>
          <w:color w:val="000000"/>
          <w:kern w:val="0"/>
          <w:sz w:val="24"/>
          <w:szCs w:val="30"/>
        </w:rPr>
        <w:t>参加</w:t>
      </w:r>
      <w:r>
        <w:rPr>
          <w:rFonts w:ascii="宋体" w:eastAsia="宋体" w:hAnsi="宋体" w:cs="宋体" w:hint="eastAsia"/>
          <w:kern w:val="0"/>
          <w:sz w:val="24"/>
          <w:szCs w:val="30"/>
          <w:u w:val="single"/>
        </w:rPr>
        <w:t xml:space="preserve">（项目名称）、（项目编号）  </w:t>
      </w:r>
      <w:r>
        <w:rPr>
          <w:rFonts w:ascii="宋体" w:eastAsia="宋体" w:hAnsi="宋体" w:cs="Times New Roman" w:hint="eastAsia"/>
          <w:color w:val="000000"/>
          <w:kern w:val="0"/>
          <w:sz w:val="24"/>
          <w:szCs w:val="30"/>
        </w:rPr>
        <w:t>采购活动前三年内，在经营活动中没有重大违法记录。</w:t>
      </w:r>
    </w:p>
    <w:p w:rsidR="00A72DFA" w:rsidRDefault="00A72DF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proofErr w:type="gramStart"/>
      <w:r>
        <w:rPr>
          <w:rFonts w:ascii="宋体" w:eastAsia="宋体" w:hAnsi="宋体" w:cs="Times New Roman" w:hint="eastAsia"/>
          <w:color w:val="000000"/>
          <w:kern w:val="0"/>
          <w:sz w:val="24"/>
          <w:szCs w:val="30"/>
        </w:rPr>
        <w:t>无下列</w:t>
      </w:r>
      <w:proofErr w:type="gramEnd"/>
      <w:r>
        <w:rPr>
          <w:rFonts w:ascii="宋体" w:eastAsia="宋体" w:hAnsi="宋体" w:cs="Times New Roman" w:hint="eastAsia"/>
          <w:color w:val="000000"/>
          <w:kern w:val="0"/>
          <w:sz w:val="24"/>
          <w:szCs w:val="30"/>
        </w:rPr>
        <w:t>行为：</w:t>
      </w:r>
    </w:p>
    <w:p w:rsidR="00A72DFA" w:rsidRPr="00A72DFA" w:rsidRDefault="00A72DFA" w:rsidP="00A72DF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sidRPr="00A72DFA">
        <w:rPr>
          <w:rFonts w:ascii="宋体" w:eastAsia="宋体" w:hAnsi="宋体" w:cs="Times New Roman" w:hint="eastAsia"/>
          <w:color w:val="000000"/>
          <w:kern w:val="0"/>
          <w:sz w:val="24"/>
          <w:szCs w:val="30"/>
        </w:rPr>
        <w:t>①有违反法律、法规行为，依法被取消投标资格且期限未满的；</w:t>
      </w:r>
    </w:p>
    <w:p w:rsidR="00A72DFA" w:rsidRPr="00A72DFA" w:rsidRDefault="00A72DFA" w:rsidP="00A72DF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sidRPr="00A72DFA">
        <w:rPr>
          <w:rFonts w:ascii="宋体" w:eastAsia="宋体" w:hAnsi="宋体" w:cs="Times New Roman" w:hint="eastAsia"/>
          <w:color w:val="000000"/>
          <w:kern w:val="0"/>
          <w:sz w:val="24"/>
          <w:szCs w:val="30"/>
        </w:rPr>
        <w:t>②因为招投标活动中有违法违规和不良行为，被有关招投标行政监督部门公示且公示期限未满的；</w:t>
      </w:r>
    </w:p>
    <w:p w:rsidR="00A72DFA" w:rsidRPr="00A72DFA" w:rsidRDefault="00A72DFA" w:rsidP="00A72DF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sidRPr="00A72DFA">
        <w:rPr>
          <w:rFonts w:ascii="宋体" w:eastAsia="宋体" w:hAnsi="宋体" w:cs="Times New Roman" w:hint="eastAsia"/>
          <w:color w:val="000000"/>
          <w:kern w:val="0"/>
          <w:sz w:val="24"/>
          <w:szCs w:val="30"/>
        </w:rPr>
        <w:t>③处于被责令停业或者财产被接管冻结和破产状态；</w:t>
      </w:r>
    </w:p>
    <w:p w:rsidR="00A72DFA" w:rsidRPr="00A72DFA" w:rsidRDefault="00A72DFA" w:rsidP="00A72DF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sidRPr="00A72DFA">
        <w:rPr>
          <w:rFonts w:ascii="宋体" w:eastAsia="宋体" w:hAnsi="宋体" w:cs="Times New Roman" w:hint="eastAsia"/>
          <w:color w:val="000000"/>
          <w:kern w:val="0"/>
          <w:sz w:val="24"/>
          <w:szCs w:val="30"/>
        </w:rPr>
        <w:t>④企业有因骗取中标或者严重违约以及发生重大工程质量、安全生产事故等问题，被有关部门暂停投标资格并在暂停期内的。</w:t>
      </w:r>
    </w:p>
    <w:p w:rsidR="00A72DFA" w:rsidRPr="00A72DFA" w:rsidRDefault="00A72DFA" w:rsidP="00A72DF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sidRPr="00A72DFA">
        <w:rPr>
          <w:rFonts w:ascii="宋体" w:eastAsia="宋体" w:hAnsi="宋体" w:cs="Times New Roman" w:hint="eastAsia"/>
          <w:color w:val="000000"/>
          <w:kern w:val="0"/>
          <w:sz w:val="24"/>
          <w:szCs w:val="30"/>
        </w:rPr>
        <w:t>⑤2016年3月20日起至今被国家财政部指定的信用记录查询渠道（“信用中国”网站www.creditchina.gov.cn）列入失信被执行主体、重大税收违法案件当事主体、政府采购严重违法失信行为当事主体等严重失信记录名单的。</w:t>
      </w:r>
    </w:p>
    <w:p w:rsidR="003A4B36" w:rsidRDefault="00587F3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rPr>
        <w:t>我单位对以上声明负全部法律责任，特此声明。</w:t>
      </w:r>
    </w:p>
    <w:p w:rsidR="003A4B36" w:rsidRDefault="003A4B36">
      <w:pPr>
        <w:rPr>
          <w:rFonts w:ascii="Calibri" w:eastAsia="宋体" w:hAnsi="Calibri" w:cs="Times New Roman"/>
          <w:sz w:val="18"/>
        </w:rPr>
      </w:pPr>
    </w:p>
    <w:p w:rsidR="003A4B36" w:rsidRDefault="003A4B36">
      <w:pPr>
        <w:tabs>
          <w:tab w:val="left" w:pos="6300"/>
        </w:tabs>
        <w:snapToGrid w:val="0"/>
        <w:spacing w:line="500" w:lineRule="exact"/>
        <w:ind w:firstLine="480"/>
        <w:jc w:val="center"/>
        <w:rPr>
          <w:rFonts w:ascii="宋体" w:eastAsia="宋体" w:hAnsi="宋体" w:cs="Times New Roman"/>
          <w:color w:val="000000"/>
          <w:sz w:val="24"/>
          <w:szCs w:val="30"/>
        </w:rPr>
      </w:pPr>
    </w:p>
    <w:p w:rsidR="003A4B36" w:rsidRDefault="00587F3D">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投标人全称</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（加盖单位公章）  </w:t>
      </w:r>
    </w:p>
    <w:p w:rsidR="003A4B36" w:rsidRPr="00A72DFA" w:rsidRDefault="003A4B36">
      <w:pPr>
        <w:spacing w:line="440" w:lineRule="exact"/>
        <w:ind w:leftChars="71" w:left="149" w:firstLineChars="196" w:firstLine="470"/>
        <w:rPr>
          <w:rFonts w:ascii="宋体" w:eastAsia="宋体" w:hAnsi="宋体" w:cs="宋体"/>
          <w:kern w:val="0"/>
          <w:sz w:val="24"/>
          <w:szCs w:val="30"/>
        </w:rPr>
      </w:pPr>
    </w:p>
    <w:p w:rsidR="003A4B36" w:rsidRDefault="00587F3D">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法定代表人：</w:t>
      </w:r>
      <w:r>
        <w:rPr>
          <w:rFonts w:ascii="宋体" w:eastAsia="宋体" w:hAnsi="宋体" w:cs="宋体" w:hint="eastAsia"/>
          <w:kern w:val="0"/>
          <w:sz w:val="24"/>
          <w:szCs w:val="24"/>
          <w:u w:val="single"/>
        </w:rPr>
        <w:t xml:space="preserve">   （签字或签章）（联系电话）   </w:t>
      </w:r>
    </w:p>
    <w:p w:rsidR="003A4B36" w:rsidRDefault="00587F3D">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或</w:t>
      </w:r>
    </w:p>
    <w:p w:rsidR="003A4B36" w:rsidRDefault="00587F3D">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投标人代表</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（签字或签章）（联系电话）   </w:t>
      </w:r>
    </w:p>
    <w:p w:rsidR="005F5DA3" w:rsidRDefault="005F5DA3" w:rsidP="005F5DA3">
      <w:pPr>
        <w:spacing w:line="440" w:lineRule="exact"/>
        <w:ind w:firstLineChars="195" w:firstLine="468"/>
        <w:rPr>
          <w:rFonts w:ascii="宋体" w:eastAsia="宋体" w:hAnsi="宋体" w:cs="宋体"/>
          <w:kern w:val="0"/>
          <w:sz w:val="24"/>
          <w:szCs w:val="30"/>
        </w:rPr>
      </w:pPr>
    </w:p>
    <w:p w:rsidR="003A4B36" w:rsidRDefault="005F5DA3" w:rsidP="005F5DA3">
      <w:pPr>
        <w:spacing w:line="440" w:lineRule="exact"/>
        <w:ind w:firstLineChars="195" w:firstLine="468"/>
        <w:jc w:val="right"/>
        <w:rPr>
          <w:rFonts w:ascii="宋体" w:eastAsia="宋体" w:hAnsi="宋体" w:cs="宋体"/>
          <w:kern w:val="0"/>
          <w:sz w:val="24"/>
          <w:szCs w:val="30"/>
        </w:rPr>
      </w:pPr>
      <w:r>
        <w:rPr>
          <w:rFonts w:ascii="宋体" w:eastAsia="宋体" w:hAnsi="宋体" w:cs="宋体" w:hint="eastAsia"/>
          <w:kern w:val="0"/>
          <w:sz w:val="24"/>
          <w:szCs w:val="30"/>
        </w:rPr>
        <w:t>年   月   日</w:t>
      </w:r>
    </w:p>
    <w:sectPr w:rsidR="003A4B36" w:rsidSect="001835A6">
      <w:pgSz w:w="11906" w:h="16838"/>
      <w:pgMar w:top="1361" w:right="1418" w:bottom="136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372E" w:rsidRDefault="002B372E" w:rsidP="00066AEE">
      <w:r>
        <w:separator/>
      </w:r>
    </w:p>
  </w:endnote>
  <w:endnote w:type="continuationSeparator" w:id="0">
    <w:p w:rsidR="002B372E" w:rsidRDefault="002B372E" w:rsidP="00066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372E" w:rsidRDefault="002B372E" w:rsidP="00066AEE">
      <w:r>
        <w:separator/>
      </w:r>
    </w:p>
  </w:footnote>
  <w:footnote w:type="continuationSeparator" w:id="0">
    <w:p w:rsidR="002B372E" w:rsidRDefault="002B372E" w:rsidP="00066A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F4D25"/>
    <w:multiLevelType w:val="multilevel"/>
    <w:tmpl w:val="0C5F4D2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24FE5DFE"/>
    <w:multiLevelType w:val="multilevel"/>
    <w:tmpl w:val="24FE5DF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CEA2025"/>
    <w:multiLevelType w:val="multilevel"/>
    <w:tmpl w:val="6CEA2025"/>
    <w:lvl w:ilvl="0">
      <w:start w:val="1"/>
      <w:numFmt w:val="none"/>
      <w:pStyle w:val="a"/>
      <w:suff w:val="nothing"/>
      <w:lvlText w:val="%1"/>
      <w:lvlJc w:val="left"/>
      <w:pPr>
        <w:ind w:left="0" w:firstLine="0"/>
      </w:pPr>
      <w:rPr>
        <w:rFonts w:ascii="Times New Roman" w:hAnsi="Times New Roman" w:hint="default"/>
        <w:b/>
        <w:i w:val="0"/>
        <w:sz w:val="21"/>
      </w:rPr>
    </w:lvl>
    <w:lvl w:ilvl="1">
      <w:start w:val="1"/>
      <w:numFmt w:val="decimal"/>
      <w:pStyle w:val="a0"/>
      <w:suff w:val="nothing"/>
      <w:lvlText w:val="%1%2　"/>
      <w:lvlJc w:val="left"/>
      <w:pPr>
        <w:ind w:left="0" w:firstLine="0"/>
      </w:pPr>
      <w:rPr>
        <w:rFonts w:ascii="黑体" w:eastAsia="黑体" w:hAnsi="Times New Roman" w:hint="eastAsia"/>
        <w:b w:val="0"/>
        <w:i w:val="0"/>
        <w:sz w:val="21"/>
      </w:rPr>
    </w:lvl>
    <w:lvl w:ilvl="2">
      <w:start w:val="1"/>
      <w:numFmt w:val="decimal"/>
      <w:pStyle w:val="a1"/>
      <w:suff w:val="nothing"/>
      <w:lvlText w:val="%1%2.%3　"/>
      <w:lvlJc w:val="left"/>
      <w:pPr>
        <w:ind w:left="0" w:firstLine="0"/>
      </w:pPr>
      <w:rPr>
        <w:rFonts w:ascii="黑体" w:eastAsia="黑体" w:hAnsi="Times New Roman" w:hint="eastAsia"/>
        <w:b w:val="0"/>
        <w:i w:val="0"/>
        <w:sz w:val="21"/>
      </w:rPr>
    </w:lvl>
    <w:lvl w:ilvl="3">
      <w:start w:val="1"/>
      <w:numFmt w:val="decimal"/>
      <w:pStyle w:val="a2"/>
      <w:suff w:val="nothing"/>
      <w:lvlText w:val="%1%2.%3.%4　"/>
      <w:lvlJc w:val="left"/>
      <w:pPr>
        <w:ind w:left="0" w:firstLine="0"/>
      </w:pPr>
      <w:rPr>
        <w:rFonts w:ascii="黑体" w:eastAsia="黑体" w:hAnsi="Times New Roman" w:hint="eastAsia"/>
        <w:b w:val="0"/>
        <w:i w:val="0"/>
        <w:sz w:val="21"/>
      </w:rPr>
    </w:lvl>
    <w:lvl w:ilvl="4">
      <w:start w:val="1"/>
      <w:numFmt w:val="decimal"/>
      <w:pStyle w:val="a3"/>
      <w:suff w:val="nothing"/>
      <w:lvlText w:val="%1%2.%3.%4.%5　"/>
      <w:lvlJc w:val="left"/>
      <w:pPr>
        <w:ind w:left="0" w:firstLine="0"/>
      </w:pPr>
      <w:rPr>
        <w:rFonts w:ascii="黑体" w:eastAsia="黑体" w:hAnsi="Times New Roman" w:hint="eastAsia"/>
        <w:b w:val="0"/>
        <w:i w:val="0"/>
        <w:sz w:val="21"/>
      </w:rPr>
    </w:lvl>
    <w:lvl w:ilvl="5">
      <w:start w:val="1"/>
      <w:numFmt w:val="decimal"/>
      <w:pStyle w:val="a4"/>
      <w:suff w:val="nothing"/>
      <w:lvlText w:val="%1%2.%3.%4.%5.%6　"/>
      <w:lvlJc w:val="left"/>
      <w:pPr>
        <w:ind w:left="0" w:firstLine="0"/>
      </w:pPr>
      <w:rPr>
        <w:rFonts w:ascii="黑体" w:eastAsia="黑体" w:hAnsi="Times New Roman" w:hint="eastAsia"/>
        <w:b w:val="0"/>
        <w:i w:val="0"/>
        <w:sz w:val="21"/>
      </w:rPr>
    </w:lvl>
    <w:lvl w:ilvl="6">
      <w:start w:val="1"/>
      <w:numFmt w:val="decimal"/>
      <w:pStyle w:val="a5"/>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EE8"/>
    <w:rsid w:val="00000D2A"/>
    <w:rsid w:val="000049AD"/>
    <w:rsid w:val="00005692"/>
    <w:rsid w:val="00007109"/>
    <w:rsid w:val="00013B12"/>
    <w:rsid w:val="00014FF1"/>
    <w:rsid w:val="00017491"/>
    <w:rsid w:val="00017D84"/>
    <w:rsid w:val="00020047"/>
    <w:rsid w:val="00020F40"/>
    <w:rsid w:val="00041549"/>
    <w:rsid w:val="00042B8C"/>
    <w:rsid w:val="00044546"/>
    <w:rsid w:val="00046D49"/>
    <w:rsid w:val="00062228"/>
    <w:rsid w:val="00066AEE"/>
    <w:rsid w:val="000745BF"/>
    <w:rsid w:val="00087930"/>
    <w:rsid w:val="000A4392"/>
    <w:rsid w:val="000B3A49"/>
    <w:rsid w:val="000B7545"/>
    <w:rsid w:val="000E0719"/>
    <w:rsid w:val="000E4216"/>
    <w:rsid w:val="000E5E95"/>
    <w:rsid w:val="000E66F4"/>
    <w:rsid w:val="001039A8"/>
    <w:rsid w:val="00103C96"/>
    <w:rsid w:val="00113F5E"/>
    <w:rsid w:val="0011724E"/>
    <w:rsid w:val="00122A01"/>
    <w:rsid w:val="00144C25"/>
    <w:rsid w:val="001507EB"/>
    <w:rsid w:val="00170583"/>
    <w:rsid w:val="00175627"/>
    <w:rsid w:val="00176A6C"/>
    <w:rsid w:val="00177D7B"/>
    <w:rsid w:val="001805DC"/>
    <w:rsid w:val="0018086B"/>
    <w:rsid w:val="001835A6"/>
    <w:rsid w:val="0019383C"/>
    <w:rsid w:val="001944E1"/>
    <w:rsid w:val="001A1A5B"/>
    <w:rsid w:val="001A38C5"/>
    <w:rsid w:val="001A5FEE"/>
    <w:rsid w:val="001A69F6"/>
    <w:rsid w:val="001B380E"/>
    <w:rsid w:val="001B6C56"/>
    <w:rsid w:val="001B7369"/>
    <w:rsid w:val="001B751C"/>
    <w:rsid w:val="001C2122"/>
    <w:rsid w:val="001E2F65"/>
    <w:rsid w:val="001E3C87"/>
    <w:rsid w:val="001E5F52"/>
    <w:rsid w:val="001F11B6"/>
    <w:rsid w:val="001F49B1"/>
    <w:rsid w:val="00206A76"/>
    <w:rsid w:val="002211D9"/>
    <w:rsid w:val="00236DAD"/>
    <w:rsid w:val="0024079F"/>
    <w:rsid w:val="0024585C"/>
    <w:rsid w:val="00253263"/>
    <w:rsid w:val="002558C8"/>
    <w:rsid w:val="00260A9F"/>
    <w:rsid w:val="002621F5"/>
    <w:rsid w:val="00262834"/>
    <w:rsid w:val="00272D8F"/>
    <w:rsid w:val="00275E56"/>
    <w:rsid w:val="00276C4F"/>
    <w:rsid w:val="0028482E"/>
    <w:rsid w:val="002925E1"/>
    <w:rsid w:val="002A0517"/>
    <w:rsid w:val="002B372E"/>
    <w:rsid w:val="002C101B"/>
    <w:rsid w:val="002C2B50"/>
    <w:rsid w:val="002C5D8E"/>
    <w:rsid w:val="002D22EE"/>
    <w:rsid w:val="002D73C2"/>
    <w:rsid w:val="002E1390"/>
    <w:rsid w:val="002E5BD7"/>
    <w:rsid w:val="002E6053"/>
    <w:rsid w:val="002E63BE"/>
    <w:rsid w:val="002E6527"/>
    <w:rsid w:val="002F0CE7"/>
    <w:rsid w:val="002F43CF"/>
    <w:rsid w:val="002F531C"/>
    <w:rsid w:val="002F5537"/>
    <w:rsid w:val="003013A2"/>
    <w:rsid w:val="00301F47"/>
    <w:rsid w:val="00315C44"/>
    <w:rsid w:val="00315C75"/>
    <w:rsid w:val="003173B6"/>
    <w:rsid w:val="0032346A"/>
    <w:rsid w:val="003316B8"/>
    <w:rsid w:val="0033529C"/>
    <w:rsid w:val="00346C69"/>
    <w:rsid w:val="003509A4"/>
    <w:rsid w:val="00357230"/>
    <w:rsid w:val="0036444A"/>
    <w:rsid w:val="003648B8"/>
    <w:rsid w:val="00374118"/>
    <w:rsid w:val="00390686"/>
    <w:rsid w:val="00390BE3"/>
    <w:rsid w:val="00393CB4"/>
    <w:rsid w:val="00395176"/>
    <w:rsid w:val="003A0106"/>
    <w:rsid w:val="003A4B36"/>
    <w:rsid w:val="003B0F6D"/>
    <w:rsid w:val="003B23BF"/>
    <w:rsid w:val="003B4F10"/>
    <w:rsid w:val="003B5A06"/>
    <w:rsid w:val="003B5ABF"/>
    <w:rsid w:val="003B647F"/>
    <w:rsid w:val="003B7189"/>
    <w:rsid w:val="003C7495"/>
    <w:rsid w:val="003D29BC"/>
    <w:rsid w:val="003D2EC4"/>
    <w:rsid w:val="003D3033"/>
    <w:rsid w:val="003D6997"/>
    <w:rsid w:val="003E44CE"/>
    <w:rsid w:val="003F45D0"/>
    <w:rsid w:val="003F7C44"/>
    <w:rsid w:val="004004DD"/>
    <w:rsid w:val="004150F8"/>
    <w:rsid w:val="0041589D"/>
    <w:rsid w:val="004247C0"/>
    <w:rsid w:val="00426286"/>
    <w:rsid w:val="004268DB"/>
    <w:rsid w:val="004319A2"/>
    <w:rsid w:val="00433837"/>
    <w:rsid w:val="0045098C"/>
    <w:rsid w:val="004522CE"/>
    <w:rsid w:val="00472822"/>
    <w:rsid w:val="00475231"/>
    <w:rsid w:val="00487938"/>
    <w:rsid w:val="004905A2"/>
    <w:rsid w:val="004926DB"/>
    <w:rsid w:val="004973CE"/>
    <w:rsid w:val="004B4EE7"/>
    <w:rsid w:val="004B581A"/>
    <w:rsid w:val="004B5EC4"/>
    <w:rsid w:val="004C02CB"/>
    <w:rsid w:val="004C47F4"/>
    <w:rsid w:val="004D098E"/>
    <w:rsid w:val="004E1355"/>
    <w:rsid w:val="004F13FD"/>
    <w:rsid w:val="004F3003"/>
    <w:rsid w:val="0050454B"/>
    <w:rsid w:val="0050717E"/>
    <w:rsid w:val="00510810"/>
    <w:rsid w:val="00515D7A"/>
    <w:rsid w:val="0052208E"/>
    <w:rsid w:val="005220C5"/>
    <w:rsid w:val="00522B5B"/>
    <w:rsid w:val="005260EB"/>
    <w:rsid w:val="005327E2"/>
    <w:rsid w:val="0053489C"/>
    <w:rsid w:val="00553F79"/>
    <w:rsid w:val="00554377"/>
    <w:rsid w:val="00563E38"/>
    <w:rsid w:val="00567110"/>
    <w:rsid w:val="00572B5C"/>
    <w:rsid w:val="005746F1"/>
    <w:rsid w:val="00581375"/>
    <w:rsid w:val="00587F3D"/>
    <w:rsid w:val="005948D4"/>
    <w:rsid w:val="005A0177"/>
    <w:rsid w:val="005A1FA5"/>
    <w:rsid w:val="005A389F"/>
    <w:rsid w:val="005A6BF3"/>
    <w:rsid w:val="005B5188"/>
    <w:rsid w:val="005C554B"/>
    <w:rsid w:val="005C6D80"/>
    <w:rsid w:val="005D6953"/>
    <w:rsid w:val="005E0CED"/>
    <w:rsid w:val="005E1CAB"/>
    <w:rsid w:val="005F1D7B"/>
    <w:rsid w:val="005F3179"/>
    <w:rsid w:val="005F5012"/>
    <w:rsid w:val="005F5658"/>
    <w:rsid w:val="005F5DA3"/>
    <w:rsid w:val="00600BB9"/>
    <w:rsid w:val="0060192D"/>
    <w:rsid w:val="00602BFB"/>
    <w:rsid w:val="0061271A"/>
    <w:rsid w:val="006206E0"/>
    <w:rsid w:val="00633AE4"/>
    <w:rsid w:val="006461D7"/>
    <w:rsid w:val="00662EBF"/>
    <w:rsid w:val="0067224A"/>
    <w:rsid w:val="00674786"/>
    <w:rsid w:val="0067538D"/>
    <w:rsid w:val="0068013C"/>
    <w:rsid w:val="0068378E"/>
    <w:rsid w:val="00683EAA"/>
    <w:rsid w:val="006866D1"/>
    <w:rsid w:val="006905AB"/>
    <w:rsid w:val="00693D95"/>
    <w:rsid w:val="00694148"/>
    <w:rsid w:val="006A5378"/>
    <w:rsid w:val="006C114C"/>
    <w:rsid w:val="006C6B9F"/>
    <w:rsid w:val="006C760C"/>
    <w:rsid w:val="006D7B46"/>
    <w:rsid w:val="007010D1"/>
    <w:rsid w:val="00711A8B"/>
    <w:rsid w:val="00711E30"/>
    <w:rsid w:val="00717F6B"/>
    <w:rsid w:val="007229ED"/>
    <w:rsid w:val="00753645"/>
    <w:rsid w:val="0075718F"/>
    <w:rsid w:val="007742D2"/>
    <w:rsid w:val="00774B8B"/>
    <w:rsid w:val="00777534"/>
    <w:rsid w:val="00777694"/>
    <w:rsid w:val="00792764"/>
    <w:rsid w:val="007A22FF"/>
    <w:rsid w:val="007B1BBC"/>
    <w:rsid w:val="007B2E1D"/>
    <w:rsid w:val="007B3CBD"/>
    <w:rsid w:val="007B4EA9"/>
    <w:rsid w:val="007C1202"/>
    <w:rsid w:val="007D4375"/>
    <w:rsid w:val="007E5D17"/>
    <w:rsid w:val="007E783D"/>
    <w:rsid w:val="007F294E"/>
    <w:rsid w:val="007F7401"/>
    <w:rsid w:val="00803B64"/>
    <w:rsid w:val="008109AC"/>
    <w:rsid w:val="00813A3D"/>
    <w:rsid w:val="00814124"/>
    <w:rsid w:val="00833A65"/>
    <w:rsid w:val="00837388"/>
    <w:rsid w:val="0084252F"/>
    <w:rsid w:val="00843CA3"/>
    <w:rsid w:val="0084533F"/>
    <w:rsid w:val="008476C6"/>
    <w:rsid w:val="00853F3E"/>
    <w:rsid w:val="008706BC"/>
    <w:rsid w:val="008706FD"/>
    <w:rsid w:val="00870FE3"/>
    <w:rsid w:val="00871E82"/>
    <w:rsid w:val="00872F5D"/>
    <w:rsid w:val="00875CB6"/>
    <w:rsid w:val="00880210"/>
    <w:rsid w:val="0088115F"/>
    <w:rsid w:val="00890CA2"/>
    <w:rsid w:val="008A0B03"/>
    <w:rsid w:val="008A55A6"/>
    <w:rsid w:val="008B1785"/>
    <w:rsid w:val="008C6080"/>
    <w:rsid w:val="008E1DEF"/>
    <w:rsid w:val="0090051D"/>
    <w:rsid w:val="009262E8"/>
    <w:rsid w:val="00930944"/>
    <w:rsid w:val="0093232B"/>
    <w:rsid w:val="00943865"/>
    <w:rsid w:val="009471CA"/>
    <w:rsid w:val="00947AEB"/>
    <w:rsid w:val="009520B7"/>
    <w:rsid w:val="00965891"/>
    <w:rsid w:val="00967DAA"/>
    <w:rsid w:val="009713CF"/>
    <w:rsid w:val="009871EE"/>
    <w:rsid w:val="009911FB"/>
    <w:rsid w:val="00992E45"/>
    <w:rsid w:val="009A0EFA"/>
    <w:rsid w:val="009A22D5"/>
    <w:rsid w:val="009A5515"/>
    <w:rsid w:val="009B0673"/>
    <w:rsid w:val="009B5E58"/>
    <w:rsid w:val="009C3ECE"/>
    <w:rsid w:val="009F3590"/>
    <w:rsid w:val="009F561E"/>
    <w:rsid w:val="00A00C66"/>
    <w:rsid w:val="00A10434"/>
    <w:rsid w:val="00A11EF2"/>
    <w:rsid w:val="00A13772"/>
    <w:rsid w:val="00A20747"/>
    <w:rsid w:val="00A248A6"/>
    <w:rsid w:val="00A35891"/>
    <w:rsid w:val="00A51549"/>
    <w:rsid w:val="00A5406A"/>
    <w:rsid w:val="00A6681F"/>
    <w:rsid w:val="00A72DFA"/>
    <w:rsid w:val="00A7457C"/>
    <w:rsid w:val="00A76257"/>
    <w:rsid w:val="00A8434F"/>
    <w:rsid w:val="00AB2442"/>
    <w:rsid w:val="00AB388A"/>
    <w:rsid w:val="00AB64D1"/>
    <w:rsid w:val="00AC0CA5"/>
    <w:rsid w:val="00AC32B0"/>
    <w:rsid w:val="00AC3E2C"/>
    <w:rsid w:val="00AC749F"/>
    <w:rsid w:val="00AD421B"/>
    <w:rsid w:val="00AD5124"/>
    <w:rsid w:val="00AD6861"/>
    <w:rsid w:val="00AE3DAA"/>
    <w:rsid w:val="00AF4672"/>
    <w:rsid w:val="00B02E8D"/>
    <w:rsid w:val="00B0703E"/>
    <w:rsid w:val="00B219A7"/>
    <w:rsid w:val="00B240B8"/>
    <w:rsid w:val="00B253CE"/>
    <w:rsid w:val="00B270A3"/>
    <w:rsid w:val="00B3239F"/>
    <w:rsid w:val="00B47CB1"/>
    <w:rsid w:val="00B5240C"/>
    <w:rsid w:val="00B56B5D"/>
    <w:rsid w:val="00B63E9A"/>
    <w:rsid w:val="00B67D1E"/>
    <w:rsid w:val="00B748B5"/>
    <w:rsid w:val="00B82A6B"/>
    <w:rsid w:val="00B82FA2"/>
    <w:rsid w:val="00B833AB"/>
    <w:rsid w:val="00B9233B"/>
    <w:rsid w:val="00B96C4B"/>
    <w:rsid w:val="00BA50E7"/>
    <w:rsid w:val="00BB4554"/>
    <w:rsid w:val="00BC2AB5"/>
    <w:rsid w:val="00BC4163"/>
    <w:rsid w:val="00BC6B63"/>
    <w:rsid w:val="00BD2447"/>
    <w:rsid w:val="00BE2EE8"/>
    <w:rsid w:val="00BF0EE1"/>
    <w:rsid w:val="00BF2AE6"/>
    <w:rsid w:val="00BF77EA"/>
    <w:rsid w:val="00C0086D"/>
    <w:rsid w:val="00C05BDB"/>
    <w:rsid w:val="00C05EF7"/>
    <w:rsid w:val="00C11D90"/>
    <w:rsid w:val="00C402A3"/>
    <w:rsid w:val="00C509FA"/>
    <w:rsid w:val="00C71EB3"/>
    <w:rsid w:val="00C74A80"/>
    <w:rsid w:val="00C77B17"/>
    <w:rsid w:val="00C87DC3"/>
    <w:rsid w:val="00C90025"/>
    <w:rsid w:val="00C952D6"/>
    <w:rsid w:val="00CA1084"/>
    <w:rsid w:val="00CA4C60"/>
    <w:rsid w:val="00CB50D9"/>
    <w:rsid w:val="00CB72BD"/>
    <w:rsid w:val="00CD4178"/>
    <w:rsid w:val="00CE49CD"/>
    <w:rsid w:val="00D01CAE"/>
    <w:rsid w:val="00D1481B"/>
    <w:rsid w:val="00D16B9B"/>
    <w:rsid w:val="00D17463"/>
    <w:rsid w:val="00D22E1B"/>
    <w:rsid w:val="00D32596"/>
    <w:rsid w:val="00D43C08"/>
    <w:rsid w:val="00D4441F"/>
    <w:rsid w:val="00D501E6"/>
    <w:rsid w:val="00D516B2"/>
    <w:rsid w:val="00D6691B"/>
    <w:rsid w:val="00D70D48"/>
    <w:rsid w:val="00D7639D"/>
    <w:rsid w:val="00D907A1"/>
    <w:rsid w:val="00D91950"/>
    <w:rsid w:val="00D9294E"/>
    <w:rsid w:val="00D92E03"/>
    <w:rsid w:val="00D94CF2"/>
    <w:rsid w:val="00D9630A"/>
    <w:rsid w:val="00D9659C"/>
    <w:rsid w:val="00DA2032"/>
    <w:rsid w:val="00DB078F"/>
    <w:rsid w:val="00DB4D46"/>
    <w:rsid w:val="00DB6EC4"/>
    <w:rsid w:val="00DB774D"/>
    <w:rsid w:val="00DC56D1"/>
    <w:rsid w:val="00DC70CD"/>
    <w:rsid w:val="00DD3835"/>
    <w:rsid w:val="00DE4126"/>
    <w:rsid w:val="00DF14F4"/>
    <w:rsid w:val="00DF1683"/>
    <w:rsid w:val="00DF3D90"/>
    <w:rsid w:val="00DF5B6D"/>
    <w:rsid w:val="00DF66C6"/>
    <w:rsid w:val="00DF74F4"/>
    <w:rsid w:val="00E10DDB"/>
    <w:rsid w:val="00E121F9"/>
    <w:rsid w:val="00E124E8"/>
    <w:rsid w:val="00E21B7F"/>
    <w:rsid w:val="00E22C57"/>
    <w:rsid w:val="00E33CEC"/>
    <w:rsid w:val="00E35752"/>
    <w:rsid w:val="00E37A5D"/>
    <w:rsid w:val="00E4745A"/>
    <w:rsid w:val="00E476CF"/>
    <w:rsid w:val="00E525B3"/>
    <w:rsid w:val="00E5726C"/>
    <w:rsid w:val="00E62633"/>
    <w:rsid w:val="00E63DC6"/>
    <w:rsid w:val="00E708AA"/>
    <w:rsid w:val="00E70E7E"/>
    <w:rsid w:val="00E75B01"/>
    <w:rsid w:val="00E775C2"/>
    <w:rsid w:val="00E77CE5"/>
    <w:rsid w:val="00E77F8B"/>
    <w:rsid w:val="00E92DA3"/>
    <w:rsid w:val="00EA11B7"/>
    <w:rsid w:val="00EA50D4"/>
    <w:rsid w:val="00EB1E3E"/>
    <w:rsid w:val="00EB28CF"/>
    <w:rsid w:val="00EB2D33"/>
    <w:rsid w:val="00EB57BE"/>
    <w:rsid w:val="00EC33EC"/>
    <w:rsid w:val="00EC5D0D"/>
    <w:rsid w:val="00EC63DA"/>
    <w:rsid w:val="00EE28CA"/>
    <w:rsid w:val="00EE5938"/>
    <w:rsid w:val="00EF00FE"/>
    <w:rsid w:val="00EF3B5F"/>
    <w:rsid w:val="00F04113"/>
    <w:rsid w:val="00F07427"/>
    <w:rsid w:val="00F10D2D"/>
    <w:rsid w:val="00F15CEE"/>
    <w:rsid w:val="00F20514"/>
    <w:rsid w:val="00F36ACC"/>
    <w:rsid w:val="00F41F66"/>
    <w:rsid w:val="00F449A2"/>
    <w:rsid w:val="00F45CD9"/>
    <w:rsid w:val="00F45F4D"/>
    <w:rsid w:val="00F46CB3"/>
    <w:rsid w:val="00F517C4"/>
    <w:rsid w:val="00F53EA2"/>
    <w:rsid w:val="00F61C6D"/>
    <w:rsid w:val="00F645EC"/>
    <w:rsid w:val="00F64F8C"/>
    <w:rsid w:val="00F7347B"/>
    <w:rsid w:val="00F85570"/>
    <w:rsid w:val="00F953FB"/>
    <w:rsid w:val="00FA363D"/>
    <w:rsid w:val="00FA7922"/>
    <w:rsid w:val="00FB1C8E"/>
    <w:rsid w:val="00FD560C"/>
    <w:rsid w:val="00FE00BA"/>
    <w:rsid w:val="00FE049D"/>
    <w:rsid w:val="00FF4B1F"/>
    <w:rsid w:val="00FF4F2F"/>
    <w:rsid w:val="00FF6E87"/>
    <w:rsid w:val="0157742A"/>
    <w:rsid w:val="07E60E78"/>
    <w:rsid w:val="08260056"/>
    <w:rsid w:val="0A5925F2"/>
    <w:rsid w:val="0D1824CA"/>
    <w:rsid w:val="2A1B5B35"/>
    <w:rsid w:val="32FF14C0"/>
    <w:rsid w:val="3D246364"/>
    <w:rsid w:val="6182282B"/>
    <w:rsid w:val="65937A31"/>
    <w:rsid w:val="770A68EB"/>
    <w:rsid w:val="7D792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6"/>
    <w:next w:val="a6"/>
    <w:link w:val="1Char"/>
    <w:uiPriority w:val="9"/>
    <w:qFormat/>
    <w:pPr>
      <w:keepNext/>
      <w:keepLines/>
      <w:spacing w:before="340" w:after="330" w:line="578" w:lineRule="auto"/>
      <w:outlineLvl w:val="0"/>
    </w:pPr>
    <w:rPr>
      <w:b/>
      <w:bCs/>
      <w:kern w:val="44"/>
      <w:sz w:val="44"/>
      <w:szCs w:val="44"/>
    </w:rPr>
  </w:style>
  <w:style w:type="paragraph" w:styleId="2">
    <w:name w:val="heading 2"/>
    <w:basedOn w:val="a6"/>
    <w:next w:val="a6"/>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6"/>
    <w:next w:val="a6"/>
    <w:link w:val="3Char"/>
    <w:uiPriority w:val="9"/>
    <w:unhideWhenUsed/>
    <w:qFormat/>
    <w:pPr>
      <w:keepNext/>
      <w:keepLines/>
      <w:spacing w:before="260" w:after="260" w:line="416" w:lineRule="auto"/>
      <w:outlineLvl w:val="2"/>
    </w:pPr>
    <w:rPr>
      <w:b/>
      <w:bCs/>
      <w:sz w:val="32"/>
      <w:szCs w:val="32"/>
    </w:rPr>
  </w:style>
  <w:style w:type="paragraph" w:styleId="4">
    <w:name w:val="heading 4"/>
    <w:basedOn w:val="a6"/>
    <w:next w:val="a6"/>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Date"/>
    <w:basedOn w:val="a6"/>
    <w:next w:val="a6"/>
    <w:link w:val="Char"/>
    <w:uiPriority w:val="99"/>
    <w:semiHidden/>
    <w:unhideWhenUsed/>
    <w:qFormat/>
    <w:pPr>
      <w:ind w:leftChars="2500" w:left="100"/>
    </w:pPr>
  </w:style>
  <w:style w:type="paragraph" w:styleId="ab">
    <w:name w:val="Balloon Text"/>
    <w:basedOn w:val="a6"/>
    <w:link w:val="Char0"/>
    <w:uiPriority w:val="99"/>
    <w:semiHidden/>
    <w:unhideWhenUsed/>
    <w:qFormat/>
    <w:rPr>
      <w:sz w:val="18"/>
      <w:szCs w:val="18"/>
    </w:rPr>
  </w:style>
  <w:style w:type="paragraph" w:styleId="ac">
    <w:name w:val="footer"/>
    <w:basedOn w:val="a6"/>
    <w:link w:val="Char1"/>
    <w:uiPriority w:val="99"/>
    <w:unhideWhenUsed/>
    <w:qFormat/>
    <w:pPr>
      <w:tabs>
        <w:tab w:val="center" w:pos="4153"/>
        <w:tab w:val="right" w:pos="8306"/>
      </w:tabs>
      <w:snapToGrid w:val="0"/>
      <w:jc w:val="left"/>
    </w:pPr>
    <w:rPr>
      <w:sz w:val="18"/>
      <w:szCs w:val="18"/>
    </w:rPr>
  </w:style>
  <w:style w:type="paragraph" w:styleId="ad">
    <w:name w:val="header"/>
    <w:basedOn w:val="a6"/>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e">
    <w:name w:val="Subtitle"/>
    <w:basedOn w:val="a6"/>
    <w:next w:val="a6"/>
    <w:link w:val="Char3"/>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table" w:styleId="af">
    <w:name w:val="Table Grid"/>
    <w:basedOn w:val="a8"/>
    <w:qFormat/>
    <w:rPr>
      <w:rFonts w:eastAsia="仿宋"/>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7"/>
    <w:uiPriority w:val="99"/>
    <w:unhideWhenUsed/>
    <w:qFormat/>
    <w:rPr>
      <w:color w:val="0000FF" w:themeColor="hyperlink"/>
      <w:u w:val="single"/>
    </w:rPr>
  </w:style>
  <w:style w:type="character" w:customStyle="1" w:styleId="Char">
    <w:name w:val="日期 Char"/>
    <w:basedOn w:val="a7"/>
    <w:link w:val="aa"/>
    <w:uiPriority w:val="99"/>
    <w:semiHidden/>
    <w:qFormat/>
  </w:style>
  <w:style w:type="paragraph" w:styleId="af1">
    <w:name w:val="List Paragraph"/>
    <w:basedOn w:val="a6"/>
    <w:uiPriority w:val="34"/>
    <w:qFormat/>
    <w:pPr>
      <w:ind w:firstLineChars="200" w:firstLine="420"/>
    </w:pPr>
  </w:style>
  <w:style w:type="character" w:customStyle="1" w:styleId="1Char">
    <w:name w:val="标题 1 Char"/>
    <w:basedOn w:val="a7"/>
    <w:link w:val="1"/>
    <w:uiPriority w:val="9"/>
    <w:qFormat/>
    <w:rPr>
      <w:b/>
      <w:bCs/>
      <w:kern w:val="44"/>
      <w:sz w:val="44"/>
      <w:szCs w:val="44"/>
    </w:rPr>
  </w:style>
  <w:style w:type="character" w:customStyle="1" w:styleId="Char3">
    <w:name w:val="副标题 Char"/>
    <w:basedOn w:val="a7"/>
    <w:link w:val="ae"/>
    <w:uiPriority w:val="11"/>
    <w:qFormat/>
    <w:rPr>
      <w:rFonts w:asciiTheme="majorHAnsi" w:eastAsia="宋体" w:hAnsiTheme="majorHAnsi" w:cstheme="majorBidi"/>
      <w:b/>
      <w:bCs/>
      <w:kern w:val="28"/>
      <w:sz w:val="32"/>
      <w:szCs w:val="32"/>
    </w:rPr>
  </w:style>
  <w:style w:type="character" w:customStyle="1" w:styleId="2Char">
    <w:name w:val="标题 2 Char"/>
    <w:basedOn w:val="a7"/>
    <w:link w:val="2"/>
    <w:uiPriority w:val="9"/>
    <w:qFormat/>
    <w:rPr>
      <w:rFonts w:asciiTheme="majorHAnsi" w:eastAsiaTheme="majorEastAsia" w:hAnsiTheme="majorHAnsi" w:cstheme="majorBidi"/>
      <w:b/>
      <w:bCs/>
      <w:sz w:val="32"/>
      <w:szCs w:val="32"/>
    </w:rPr>
  </w:style>
  <w:style w:type="character" w:customStyle="1" w:styleId="3Char">
    <w:name w:val="标题 3 Char"/>
    <w:basedOn w:val="a7"/>
    <w:link w:val="3"/>
    <w:uiPriority w:val="9"/>
    <w:qFormat/>
    <w:rPr>
      <w:b/>
      <w:bCs/>
      <w:sz w:val="32"/>
      <w:szCs w:val="32"/>
    </w:rPr>
  </w:style>
  <w:style w:type="character" w:customStyle="1" w:styleId="4Char">
    <w:name w:val="标题 4 Char"/>
    <w:basedOn w:val="a7"/>
    <w:link w:val="4"/>
    <w:uiPriority w:val="9"/>
    <w:qFormat/>
    <w:rPr>
      <w:rFonts w:asciiTheme="majorHAnsi" w:eastAsiaTheme="majorEastAsia" w:hAnsiTheme="majorHAnsi" w:cstheme="majorBidi"/>
      <w:b/>
      <w:bCs/>
      <w:sz w:val="28"/>
      <w:szCs w:val="28"/>
    </w:rPr>
  </w:style>
  <w:style w:type="character" w:customStyle="1" w:styleId="Char2">
    <w:name w:val="页眉 Char"/>
    <w:basedOn w:val="a7"/>
    <w:link w:val="ad"/>
    <w:uiPriority w:val="99"/>
    <w:qFormat/>
    <w:rPr>
      <w:rFonts w:asciiTheme="minorHAnsi" w:eastAsiaTheme="minorEastAsia" w:hAnsiTheme="minorHAnsi" w:cstheme="minorBidi"/>
      <w:kern w:val="2"/>
      <w:sz w:val="18"/>
      <w:szCs w:val="18"/>
    </w:rPr>
  </w:style>
  <w:style w:type="character" w:customStyle="1" w:styleId="Char1">
    <w:name w:val="页脚 Char"/>
    <w:basedOn w:val="a7"/>
    <w:link w:val="ac"/>
    <w:uiPriority w:val="99"/>
    <w:qFormat/>
    <w:rPr>
      <w:rFonts w:asciiTheme="minorHAnsi" w:eastAsiaTheme="minorEastAsia" w:hAnsiTheme="minorHAnsi" w:cstheme="minorBidi"/>
      <w:kern w:val="2"/>
      <w:sz w:val="18"/>
      <w:szCs w:val="18"/>
    </w:rPr>
  </w:style>
  <w:style w:type="character" w:customStyle="1" w:styleId="Char0">
    <w:name w:val="批注框文本 Char"/>
    <w:basedOn w:val="a7"/>
    <w:link w:val="ab"/>
    <w:uiPriority w:val="99"/>
    <w:semiHidden/>
    <w:qFormat/>
    <w:rPr>
      <w:rFonts w:asciiTheme="minorHAnsi" w:eastAsiaTheme="minorEastAsia" w:hAnsiTheme="minorHAnsi" w:cstheme="minorBidi"/>
      <w:kern w:val="2"/>
      <w:sz w:val="18"/>
      <w:szCs w:val="18"/>
    </w:rPr>
  </w:style>
  <w:style w:type="paragraph" w:customStyle="1" w:styleId="a">
    <w:name w:val="前言、引言标题"/>
    <w:next w:val="a6"/>
    <w:qFormat/>
    <w:pPr>
      <w:numPr>
        <w:numId w:val="1"/>
      </w:numPr>
      <w:shd w:val="clear" w:color="FFFFFF" w:fill="FFFFFF"/>
      <w:tabs>
        <w:tab w:val="left" w:pos="360"/>
      </w:tabs>
      <w:spacing w:before="640" w:after="560"/>
      <w:jc w:val="center"/>
      <w:outlineLvl w:val="0"/>
    </w:pPr>
    <w:rPr>
      <w:rFonts w:ascii="黑体" w:eastAsia="黑体"/>
      <w:sz w:val="32"/>
    </w:rPr>
  </w:style>
  <w:style w:type="paragraph" w:customStyle="1" w:styleId="a0">
    <w:name w:val="章标题"/>
    <w:next w:val="a6"/>
    <w:qFormat/>
    <w:pPr>
      <w:numPr>
        <w:ilvl w:val="1"/>
        <w:numId w:val="1"/>
      </w:numPr>
      <w:spacing w:beforeLines="50" w:afterLines="50"/>
      <w:jc w:val="both"/>
      <w:outlineLvl w:val="1"/>
    </w:pPr>
    <w:rPr>
      <w:rFonts w:ascii="黑体" w:eastAsia="黑体"/>
      <w:sz w:val="21"/>
    </w:rPr>
  </w:style>
  <w:style w:type="paragraph" w:customStyle="1" w:styleId="a1">
    <w:name w:val="一级条标题"/>
    <w:basedOn w:val="a0"/>
    <w:next w:val="a6"/>
    <w:qFormat/>
    <w:pPr>
      <w:numPr>
        <w:ilvl w:val="2"/>
      </w:numPr>
      <w:spacing w:beforeLines="0" w:afterLines="0"/>
      <w:outlineLvl w:val="2"/>
    </w:pPr>
  </w:style>
  <w:style w:type="paragraph" w:customStyle="1" w:styleId="a2">
    <w:name w:val="二级条标题"/>
    <w:basedOn w:val="a1"/>
    <w:next w:val="a6"/>
    <w:qFormat/>
    <w:pPr>
      <w:numPr>
        <w:ilvl w:val="3"/>
      </w:numPr>
      <w:outlineLvl w:val="3"/>
    </w:pPr>
  </w:style>
  <w:style w:type="paragraph" w:customStyle="1" w:styleId="a3">
    <w:name w:val="三级条标题"/>
    <w:basedOn w:val="a2"/>
    <w:next w:val="a6"/>
    <w:qFormat/>
    <w:pPr>
      <w:numPr>
        <w:ilvl w:val="4"/>
      </w:numPr>
      <w:tabs>
        <w:tab w:val="left" w:pos="360"/>
      </w:tabs>
      <w:outlineLvl w:val="4"/>
    </w:pPr>
  </w:style>
  <w:style w:type="paragraph" w:customStyle="1" w:styleId="a4">
    <w:name w:val="四级条标题"/>
    <w:basedOn w:val="a3"/>
    <w:next w:val="a6"/>
    <w:qFormat/>
    <w:pPr>
      <w:numPr>
        <w:ilvl w:val="5"/>
      </w:numPr>
      <w:outlineLvl w:val="5"/>
    </w:pPr>
  </w:style>
  <w:style w:type="paragraph" w:customStyle="1" w:styleId="a5">
    <w:name w:val="五级条标题"/>
    <w:basedOn w:val="a4"/>
    <w:next w:val="a6"/>
    <w:qFormat/>
    <w:pPr>
      <w:numPr>
        <w:ilvl w:val="6"/>
      </w:numPr>
      <w:outlineLvl w:val="6"/>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6"/>
    <w:next w:val="a6"/>
    <w:link w:val="1Char"/>
    <w:uiPriority w:val="9"/>
    <w:qFormat/>
    <w:pPr>
      <w:keepNext/>
      <w:keepLines/>
      <w:spacing w:before="340" w:after="330" w:line="578" w:lineRule="auto"/>
      <w:outlineLvl w:val="0"/>
    </w:pPr>
    <w:rPr>
      <w:b/>
      <w:bCs/>
      <w:kern w:val="44"/>
      <w:sz w:val="44"/>
      <w:szCs w:val="44"/>
    </w:rPr>
  </w:style>
  <w:style w:type="paragraph" w:styleId="2">
    <w:name w:val="heading 2"/>
    <w:basedOn w:val="a6"/>
    <w:next w:val="a6"/>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6"/>
    <w:next w:val="a6"/>
    <w:link w:val="3Char"/>
    <w:uiPriority w:val="9"/>
    <w:unhideWhenUsed/>
    <w:qFormat/>
    <w:pPr>
      <w:keepNext/>
      <w:keepLines/>
      <w:spacing w:before="260" w:after="260" w:line="416" w:lineRule="auto"/>
      <w:outlineLvl w:val="2"/>
    </w:pPr>
    <w:rPr>
      <w:b/>
      <w:bCs/>
      <w:sz w:val="32"/>
      <w:szCs w:val="32"/>
    </w:rPr>
  </w:style>
  <w:style w:type="paragraph" w:styleId="4">
    <w:name w:val="heading 4"/>
    <w:basedOn w:val="a6"/>
    <w:next w:val="a6"/>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Date"/>
    <w:basedOn w:val="a6"/>
    <w:next w:val="a6"/>
    <w:link w:val="Char"/>
    <w:uiPriority w:val="99"/>
    <w:semiHidden/>
    <w:unhideWhenUsed/>
    <w:qFormat/>
    <w:pPr>
      <w:ind w:leftChars="2500" w:left="100"/>
    </w:pPr>
  </w:style>
  <w:style w:type="paragraph" w:styleId="ab">
    <w:name w:val="Balloon Text"/>
    <w:basedOn w:val="a6"/>
    <w:link w:val="Char0"/>
    <w:uiPriority w:val="99"/>
    <w:semiHidden/>
    <w:unhideWhenUsed/>
    <w:qFormat/>
    <w:rPr>
      <w:sz w:val="18"/>
      <w:szCs w:val="18"/>
    </w:rPr>
  </w:style>
  <w:style w:type="paragraph" w:styleId="ac">
    <w:name w:val="footer"/>
    <w:basedOn w:val="a6"/>
    <w:link w:val="Char1"/>
    <w:uiPriority w:val="99"/>
    <w:unhideWhenUsed/>
    <w:qFormat/>
    <w:pPr>
      <w:tabs>
        <w:tab w:val="center" w:pos="4153"/>
        <w:tab w:val="right" w:pos="8306"/>
      </w:tabs>
      <w:snapToGrid w:val="0"/>
      <w:jc w:val="left"/>
    </w:pPr>
    <w:rPr>
      <w:sz w:val="18"/>
      <w:szCs w:val="18"/>
    </w:rPr>
  </w:style>
  <w:style w:type="paragraph" w:styleId="ad">
    <w:name w:val="header"/>
    <w:basedOn w:val="a6"/>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e">
    <w:name w:val="Subtitle"/>
    <w:basedOn w:val="a6"/>
    <w:next w:val="a6"/>
    <w:link w:val="Char3"/>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table" w:styleId="af">
    <w:name w:val="Table Grid"/>
    <w:basedOn w:val="a8"/>
    <w:qFormat/>
    <w:rPr>
      <w:rFonts w:eastAsia="仿宋"/>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7"/>
    <w:uiPriority w:val="99"/>
    <w:unhideWhenUsed/>
    <w:qFormat/>
    <w:rPr>
      <w:color w:val="0000FF" w:themeColor="hyperlink"/>
      <w:u w:val="single"/>
    </w:rPr>
  </w:style>
  <w:style w:type="character" w:customStyle="1" w:styleId="Char">
    <w:name w:val="日期 Char"/>
    <w:basedOn w:val="a7"/>
    <w:link w:val="aa"/>
    <w:uiPriority w:val="99"/>
    <w:semiHidden/>
    <w:qFormat/>
  </w:style>
  <w:style w:type="paragraph" w:styleId="af1">
    <w:name w:val="List Paragraph"/>
    <w:basedOn w:val="a6"/>
    <w:uiPriority w:val="34"/>
    <w:qFormat/>
    <w:pPr>
      <w:ind w:firstLineChars="200" w:firstLine="420"/>
    </w:pPr>
  </w:style>
  <w:style w:type="character" w:customStyle="1" w:styleId="1Char">
    <w:name w:val="标题 1 Char"/>
    <w:basedOn w:val="a7"/>
    <w:link w:val="1"/>
    <w:uiPriority w:val="9"/>
    <w:qFormat/>
    <w:rPr>
      <w:b/>
      <w:bCs/>
      <w:kern w:val="44"/>
      <w:sz w:val="44"/>
      <w:szCs w:val="44"/>
    </w:rPr>
  </w:style>
  <w:style w:type="character" w:customStyle="1" w:styleId="Char3">
    <w:name w:val="副标题 Char"/>
    <w:basedOn w:val="a7"/>
    <w:link w:val="ae"/>
    <w:uiPriority w:val="11"/>
    <w:qFormat/>
    <w:rPr>
      <w:rFonts w:asciiTheme="majorHAnsi" w:eastAsia="宋体" w:hAnsiTheme="majorHAnsi" w:cstheme="majorBidi"/>
      <w:b/>
      <w:bCs/>
      <w:kern w:val="28"/>
      <w:sz w:val="32"/>
      <w:szCs w:val="32"/>
    </w:rPr>
  </w:style>
  <w:style w:type="character" w:customStyle="1" w:styleId="2Char">
    <w:name w:val="标题 2 Char"/>
    <w:basedOn w:val="a7"/>
    <w:link w:val="2"/>
    <w:uiPriority w:val="9"/>
    <w:qFormat/>
    <w:rPr>
      <w:rFonts w:asciiTheme="majorHAnsi" w:eastAsiaTheme="majorEastAsia" w:hAnsiTheme="majorHAnsi" w:cstheme="majorBidi"/>
      <w:b/>
      <w:bCs/>
      <w:sz w:val="32"/>
      <w:szCs w:val="32"/>
    </w:rPr>
  </w:style>
  <w:style w:type="character" w:customStyle="1" w:styleId="3Char">
    <w:name w:val="标题 3 Char"/>
    <w:basedOn w:val="a7"/>
    <w:link w:val="3"/>
    <w:uiPriority w:val="9"/>
    <w:qFormat/>
    <w:rPr>
      <w:b/>
      <w:bCs/>
      <w:sz w:val="32"/>
      <w:szCs w:val="32"/>
    </w:rPr>
  </w:style>
  <w:style w:type="character" w:customStyle="1" w:styleId="4Char">
    <w:name w:val="标题 4 Char"/>
    <w:basedOn w:val="a7"/>
    <w:link w:val="4"/>
    <w:uiPriority w:val="9"/>
    <w:qFormat/>
    <w:rPr>
      <w:rFonts w:asciiTheme="majorHAnsi" w:eastAsiaTheme="majorEastAsia" w:hAnsiTheme="majorHAnsi" w:cstheme="majorBidi"/>
      <w:b/>
      <w:bCs/>
      <w:sz w:val="28"/>
      <w:szCs w:val="28"/>
    </w:rPr>
  </w:style>
  <w:style w:type="character" w:customStyle="1" w:styleId="Char2">
    <w:name w:val="页眉 Char"/>
    <w:basedOn w:val="a7"/>
    <w:link w:val="ad"/>
    <w:uiPriority w:val="99"/>
    <w:qFormat/>
    <w:rPr>
      <w:rFonts w:asciiTheme="minorHAnsi" w:eastAsiaTheme="minorEastAsia" w:hAnsiTheme="minorHAnsi" w:cstheme="minorBidi"/>
      <w:kern w:val="2"/>
      <w:sz w:val="18"/>
      <w:szCs w:val="18"/>
    </w:rPr>
  </w:style>
  <w:style w:type="character" w:customStyle="1" w:styleId="Char1">
    <w:name w:val="页脚 Char"/>
    <w:basedOn w:val="a7"/>
    <w:link w:val="ac"/>
    <w:uiPriority w:val="99"/>
    <w:qFormat/>
    <w:rPr>
      <w:rFonts w:asciiTheme="minorHAnsi" w:eastAsiaTheme="minorEastAsia" w:hAnsiTheme="minorHAnsi" w:cstheme="minorBidi"/>
      <w:kern w:val="2"/>
      <w:sz w:val="18"/>
      <w:szCs w:val="18"/>
    </w:rPr>
  </w:style>
  <w:style w:type="character" w:customStyle="1" w:styleId="Char0">
    <w:name w:val="批注框文本 Char"/>
    <w:basedOn w:val="a7"/>
    <w:link w:val="ab"/>
    <w:uiPriority w:val="99"/>
    <w:semiHidden/>
    <w:qFormat/>
    <w:rPr>
      <w:rFonts w:asciiTheme="minorHAnsi" w:eastAsiaTheme="minorEastAsia" w:hAnsiTheme="minorHAnsi" w:cstheme="minorBidi"/>
      <w:kern w:val="2"/>
      <w:sz w:val="18"/>
      <w:szCs w:val="18"/>
    </w:rPr>
  </w:style>
  <w:style w:type="paragraph" w:customStyle="1" w:styleId="a">
    <w:name w:val="前言、引言标题"/>
    <w:next w:val="a6"/>
    <w:qFormat/>
    <w:pPr>
      <w:numPr>
        <w:numId w:val="1"/>
      </w:numPr>
      <w:shd w:val="clear" w:color="FFFFFF" w:fill="FFFFFF"/>
      <w:tabs>
        <w:tab w:val="left" w:pos="360"/>
      </w:tabs>
      <w:spacing w:before="640" w:after="560"/>
      <w:jc w:val="center"/>
      <w:outlineLvl w:val="0"/>
    </w:pPr>
    <w:rPr>
      <w:rFonts w:ascii="黑体" w:eastAsia="黑体"/>
      <w:sz w:val="32"/>
    </w:rPr>
  </w:style>
  <w:style w:type="paragraph" w:customStyle="1" w:styleId="a0">
    <w:name w:val="章标题"/>
    <w:next w:val="a6"/>
    <w:qFormat/>
    <w:pPr>
      <w:numPr>
        <w:ilvl w:val="1"/>
        <w:numId w:val="1"/>
      </w:numPr>
      <w:spacing w:beforeLines="50" w:afterLines="50"/>
      <w:jc w:val="both"/>
      <w:outlineLvl w:val="1"/>
    </w:pPr>
    <w:rPr>
      <w:rFonts w:ascii="黑体" w:eastAsia="黑体"/>
      <w:sz w:val="21"/>
    </w:rPr>
  </w:style>
  <w:style w:type="paragraph" w:customStyle="1" w:styleId="a1">
    <w:name w:val="一级条标题"/>
    <w:basedOn w:val="a0"/>
    <w:next w:val="a6"/>
    <w:qFormat/>
    <w:pPr>
      <w:numPr>
        <w:ilvl w:val="2"/>
      </w:numPr>
      <w:spacing w:beforeLines="0" w:afterLines="0"/>
      <w:outlineLvl w:val="2"/>
    </w:pPr>
  </w:style>
  <w:style w:type="paragraph" w:customStyle="1" w:styleId="a2">
    <w:name w:val="二级条标题"/>
    <w:basedOn w:val="a1"/>
    <w:next w:val="a6"/>
    <w:qFormat/>
    <w:pPr>
      <w:numPr>
        <w:ilvl w:val="3"/>
      </w:numPr>
      <w:outlineLvl w:val="3"/>
    </w:pPr>
  </w:style>
  <w:style w:type="paragraph" w:customStyle="1" w:styleId="a3">
    <w:name w:val="三级条标题"/>
    <w:basedOn w:val="a2"/>
    <w:next w:val="a6"/>
    <w:qFormat/>
    <w:pPr>
      <w:numPr>
        <w:ilvl w:val="4"/>
      </w:numPr>
      <w:tabs>
        <w:tab w:val="left" w:pos="360"/>
      </w:tabs>
      <w:outlineLvl w:val="4"/>
    </w:pPr>
  </w:style>
  <w:style w:type="paragraph" w:customStyle="1" w:styleId="a4">
    <w:name w:val="四级条标题"/>
    <w:basedOn w:val="a3"/>
    <w:next w:val="a6"/>
    <w:qFormat/>
    <w:pPr>
      <w:numPr>
        <w:ilvl w:val="5"/>
      </w:numPr>
      <w:outlineLvl w:val="5"/>
    </w:pPr>
  </w:style>
  <w:style w:type="paragraph" w:customStyle="1" w:styleId="a5">
    <w:name w:val="五级条标题"/>
    <w:basedOn w:val="a4"/>
    <w:next w:val="a6"/>
    <w:qFormat/>
    <w:pPr>
      <w:numPr>
        <w:ilvl w:val="6"/>
      </w:numPr>
      <w:outlineLvl w:val="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D58576-1FB4-4B36-9657-C264DFD57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15</Pages>
  <Words>1380</Words>
  <Characters>7872</Characters>
  <Application>Microsoft Office Word</Application>
  <DocSecurity>0</DocSecurity>
  <Lines>65</Lines>
  <Paragraphs>18</Paragraphs>
  <ScaleCrop>false</ScaleCrop>
  <Company>ABC</Company>
  <LinksUpToDate>false</LinksUpToDate>
  <CharactersWithSpaces>9234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lujinzhi</cp:lastModifiedBy>
  <cp:revision>109</cp:revision>
  <cp:lastPrinted>2018-10-23T05:59:00Z</cp:lastPrinted>
  <dcterms:created xsi:type="dcterms:W3CDTF">2018-11-02T06:15:00Z</dcterms:created>
  <dcterms:modified xsi:type="dcterms:W3CDTF">2019-03-21T06:28:00Z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