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18" w:rsidRDefault="00875218"/>
    <w:p w:rsidR="006E4B09" w:rsidRPr="00296A4B" w:rsidRDefault="006E4B09" w:rsidP="006E4B09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b w:val="0"/>
          <w:color w:val="000000" w:themeColor="text1"/>
          <w:sz w:val="32"/>
        </w:rPr>
      </w:pPr>
      <w:r w:rsidRPr="00296A4B">
        <w:rPr>
          <w:rFonts w:ascii="黑体" w:eastAsia="黑体" w:hAnsi="黑体" w:hint="eastAsia"/>
          <w:color w:val="000000" w:themeColor="text1"/>
          <w:kern w:val="2"/>
          <w:sz w:val="32"/>
          <w:szCs w:val="22"/>
        </w:rPr>
        <w:t>投标文件格式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20"/>
        </w:rPr>
      </w:pPr>
    </w:p>
    <w:p w:rsidR="006E4B09" w:rsidRPr="00296A4B" w:rsidRDefault="00BD6C07" w:rsidP="006E4B09">
      <w:pPr>
        <w:spacing w:line="480" w:lineRule="auto"/>
        <w:jc w:val="center"/>
        <w:rPr>
          <w:rFonts w:eastAsia="黑体"/>
          <w:color w:val="000000" w:themeColor="text1"/>
          <w:sz w:val="28"/>
        </w:rPr>
      </w:pPr>
      <w:r>
        <w:rPr>
          <w:rFonts w:eastAsia="黑体" w:hint="eastAsia"/>
          <w:color w:val="000000" w:themeColor="text1"/>
          <w:sz w:val="28"/>
          <w:u w:val="single"/>
        </w:rPr>
        <w:t>南</w:t>
      </w:r>
      <w:r>
        <w:rPr>
          <w:rFonts w:eastAsia="黑体"/>
          <w:color w:val="000000" w:themeColor="text1"/>
          <w:sz w:val="28"/>
          <w:u w:val="single"/>
        </w:rPr>
        <w:t>基</w:t>
      </w:r>
      <w:r>
        <w:rPr>
          <w:rFonts w:eastAsia="黑体" w:hint="eastAsia"/>
          <w:color w:val="000000" w:themeColor="text1"/>
          <w:sz w:val="28"/>
          <w:u w:val="single"/>
        </w:rPr>
        <w:t>（</w:t>
      </w:r>
      <w:r>
        <w:rPr>
          <w:rFonts w:eastAsia="黑体"/>
          <w:color w:val="000000" w:themeColor="text1"/>
          <w:sz w:val="28"/>
          <w:u w:val="single"/>
        </w:rPr>
        <w:t>工</w:t>
      </w:r>
      <w:r>
        <w:rPr>
          <w:rFonts w:eastAsia="黑体" w:hint="eastAsia"/>
          <w:color w:val="000000" w:themeColor="text1"/>
          <w:sz w:val="28"/>
          <w:u w:val="single"/>
        </w:rPr>
        <w:t>）</w:t>
      </w:r>
      <w:r>
        <w:rPr>
          <w:rFonts w:eastAsia="黑体" w:hint="eastAsia"/>
          <w:color w:val="000000" w:themeColor="text1"/>
          <w:sz w:val="28"/>
          <w:u w:val="single"/>
        </w:rPr>
        <w:t>2018</w:t>
      </w:r>
      <w:r>
        <w:rPr>
          <w:rFonts w:eastAsia="黑体"/>
          <w:color w:val="000000" w:themeColor="text1"/>
          <w:sz w:val="28"/>
          <w:u w:val="single"/>
        </w:rPr>
        <w:t>-</w:t>
      </w:r>
      <w:r>
        <w:rPr>
          <w:rFonts w:eastAsia="黑体" w:hint="eastAsia"/>
          <w:color w:val="000000" w:themeColor="text1"/>
          <w:sz w:val="28"/>
          <w:u w:val="single"/>
        </w:rPr>
        <w:t>157</w:t>
      </w:r>
      <w:r w:rsidR="006E4B09" w:rsidRPr="00296A4B">
        <w:rPr>
          <w:rFonts w:eastAsia="黑体" w:hint="eastAsia"/>
          <w:color w:val="000000" w:themeColor="text1"/>
          <w:sz w:val="28"/>
          <w:u w:val="single"/>
        </w:rPr>
        <w:t>南京大学仙林校区排球场、篮球场维修项目</w:t>
      </w:r>
      <w:r w:rsidR="006E4B09" w:rsidRPr="00296A4B">
        <w:rPr>
          <w:rFonts w:eastAsia="黑体" w:hint="eastAsia"/>
          <w:color w:val="000000" w:themeColor="text1"/>
          <w:sz w:val="28"/>
        </w:rPr>
        <w:t>招标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 xml:space="preserve">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296A4B">
        <w:rPr>
          <w:rFonts w:eastAsia="黑体" w:hint="eastAsia"/>
          <w:color w:val="000000" w:themeColor="text1"/>
          <w:sz w:val="44"/>
        </w:rPr>
        <w:t>投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文</w:t>
      </w:r>
      <w:r w:rsidRPr="00296A4B">
        <w:rPr>
          <w:rFonts w:eastAsia="黑体"/>
          <w:color w:val="000000" w:themeColor="text1"/>
          <w:sz w:val="44"/>
        </w:rPr>
        <w:t xml:space="preserve">  </w:t>
      </w:r>
      <w:r w:rsidRPr="00296A4B">
        <w:rPr>
          <w:rFonts w:eastAsia="黑体" w:hint="eastAsia"/>
          <w:color w:val="000000" w:themeColor="text1"/>
          <w:sz w:val="44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 </w:t>
      </w:r>
      <w:r w:rsidRPr="00296A4B">
        <w:rPr>
          <w:rFonts w:eastAsia="黑体" w:hint="eastAsia"/>
          <w:color w:val="000000" w:themeColor="text1"/>
          <w:sz w:val="28"/>
        </w:rPr>
        <w:t>投标人：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二、法定代表人身份证明和授权委托书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三、已标价工程量清单</w:t>
      </w:r>
    </w:p>
    <w:p w:rsidR="006E4B09" w:rsidRPr="006C2122" w:rsidRDefault="006E4B09" w:rsidP="006E4B09">
      <w:pPr>
        <w:spacing w:line="54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四、施工工艺</w:t>
      </w:r>
    </w:p>
    <w:p w:rsidR="006E4B09" w:rsidRPr="006C2122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五、其他材料（企业营业执照、硅PU厂家授权书等投标单位认为有必要提交的材料）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南京大学仙林校区排球场、篮球场维修项目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C2122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）每年的投标总报价，服务期为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C2122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C2122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6" w:name="_Toc152045791"/>
      <w:bookmarkStart w:id="7" w:name="_Toc152042580"/>
      <w:bookmarkStart w:id="8" w:name="_Toc144974860"/>
      <w:bookmarkStart w:id="9" w:name="_Toc227984079"/>
      <w:bookmarkStart w:id="10" w:name="_Toc423092210"/>
      <w:bookmarkStart w:id="11" w:name="_Toc423333982"/>
    </w:p>
    <w:p w:rsidR="006E4B09" w:rsidRDefault="006E4B09">
      <w:pPr>
        <w:widowControl/>
        <w:jc w:val="left"/>
      </w:pPr>
      <w:r>
        <w:br w:type="page"/>
      </w:r>
    </w:p>
    <w:p w:rsidR="006E4B09" w:rsidRPr="00944AB3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44AB3">
        <w:rPr>
          <w:rFonts w:eastAsia="黑体" w:hint="eastAsia"/>
          <w:b/>
          <w:color w:val="000000" w:themeColor="text1"/>
          <w:sz w:val="28"/>
        </w:rPr>
        <w:lastRenderedPageBreak/>
        <w:t>二、法定代表人身份证明</w:t>
      </w:r>
      <w:bookmarkEnd w:id="6"/>
      <w:bookmarkEnd w:id="7"/>
      <w:bookmarkEnd w:id="8"/>
      <w:r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9"/>
      <w:bookmarkEnd w:id="10"/>
      <w:bookmarkEnd w:id="11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6C2122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6C2122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6C2122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C2122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6C2122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C2122" w:rsidRPr="00A33B15" w:rsidRDefault="006C2122" w:rsidP="006C2122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C2122" w:rsidRPr="00A33B15" w:rsidRDefault="006C2122" w:rsidP="006C2122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日期：     年    月   </w:t>
      </w:r>
      <w:bookmarkStart w:id="12" w:name="_GoBack"/>
      <w:bookmarkEnd w:id="12"/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日</w:t>
      </w:r>
    </w:p>
    <w:p w:rsidR="0062253C" w:rsidRDefault="0062253C" w:rsidP="0062253C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6E4B09" w:rsidRPr="0062253C" w:rsidRDefault="0062253C" w:rsidP="0062253C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B1166C">
        <w:rPr>
          <w:rFonts w:hint="eastAsia"/>
          <w:color w:val="000000" w:themeColor="text1"/>
        </w:rPr>
        <w:t>委托</w:t>
      </w:r>
      <w:r w:rsidRPr="00B1166C">
        <w:rPr>
          <w:color w:val="000000" w:themeColor="text1"/>
        </w:rPr>
        <w:t>代理人身份证复印件（</w:t>
      </w:r>
      <w:r w:rsidRPr="00B1166C">
        <w:rPr>
          <w:rFonts w:hint="eastAsia"/>
          <w:color w:val="000000" w:themeColor="text1"/>
        </w:rPr>
        <w:t>正</w:t>
      </w:r>
      <w:r w:rsidRPr="00B1166C">
        <w:rPr>
          <w:color w:val="000000" w:themeColor="text1"/>
        </w:rPr>
        <w:t>、</w:t>
      </w:r>
      <w:r w:rsidRPr="00B1166C">
        <w:rPr>
          <w:rFonts w:hint="eastAsia"/>
          <w:color w:val="000000" w:themeColor="text1"/>
        </w:rPr>
        <w:t>反，</w:t>
      </w:r>
      <w:r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  <w:r>
        <w:br w:type="page"/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6E4B09">
        <w:rPr>
          <w:rFonts w:eastAsia="黑体" w:hint="eastAsia"/>
          <w:b/>
          <w:color w:val="000000" w:themeColor="text1"/>
          <w:sz w:val="28"/>
        </w:rPr>
        <w:lastRenderedPageBreak/>
        <w:t>三、已标价工程量清单</w:t>
      </w:r>
    </w:p>
    <w:p w:rsidR="006E4B09" w:rsidRPr="006E4B09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3"/>
        <w:gridCol w:w="1456"/>
        <w:gridCol w:w="1235"/>
        <w:gridCol w:w="1783"/>
        <w:gridCol w:w="2034"/>
        <w:gridCol w:w="1403"/>
      </w:tblGrid>
      <w:tr w:rsidR="006E4B09" w:rsidRPr="006E4B09" w:rsidTr="006E4B09">
        <w:trPr>
          <w:trHeight w:val="755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面积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综合单价(元/</w:t>
            </w:r>
            <w:r w:rsidRPr="006E4B09">
              <w:rPr>
                <w:rFonts w:cs="宋体" w:hint="eastAsia"/>
                <w:color w:val="000000" w:themeColor="text1"/>
              </w:rPr>
              <w:t>㎡)</w:t>
            </w: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合价(元)</w:t>
            </w: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color w:val="000000" w:themeColor="text1"/>
              </w:rPr>
              <w:t>重新铺装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1400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rFonts w:cs="宋体"/>
                <w:color w:val="000000" w:themeColor="text1"/>
              </w:rPr>
            </w:pPr>
            <w:r w:rsidRPr="006E4B09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824" w:type="pct"/>
            <w:vAlign w:val="center"/>
          </w:tcPr>
          <w:p w:rsidR="006E4B09" w:rsidRPr="006E4B09" w:rsidRDefault="006E4B09" w:rsidP="006E4B09">
            <w:pPr>
              <w:jc w:val="center"/>
              <w:rPr>
                <w:color w:val="000000" w:themeColor="text1"/>
              </w:rPr>
            </w:pPr>
            <w:r w:rsidRPr="006E4B09">
              <w:rPr>
                <w:color w:val="000000" w:themeColor="text1"/>
              </w:rPr>
              <w:t>篮、排球场辅助场地零星修补</w:t>
            </w:r>
          </w:p>
        </w:tc>
        <w:tc>
          <w:tcPr>
            <w:tcW w:w="69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1009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cs="宋体" w:hint="eastAsia"/>
                <w:color w:val="000000" w:themeColor="text1"/>
              </w:rPr>
              <w:t>㎡</w:t>
            </w:r>
          </w:p>
        </w:tc>
        <w:tc>
          <w:tcPr>
            <w:tcW w:w="1151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  <w:tr w:rsidR="006E4B09" w:rsidRPr="006E4B09" w:rsidTr="006E4B09">
        <w:trPr>
          <w:trHeight w:val="710"/>
        </w:trPr>
        <w:tc>
          <w:tcPr>
            <w:tcW w:w="523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683" w:type="pct"/>
            <w:gridSpan w:val="4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  <w:r w:rsidRPr="006E4B09">
              <w:rPr>
                <w:rFonts w:hint="eastAsia"/>
                <w:color w:val="000000" w:themeColor="text1"/>
              </w:rPr>
              <w:t>共计</w:t>
            </w:r>
          </w:p>
        </w:tc>
        <w:tc>
          <w:tcPr>
            <w:tcW w:w="794" w:type="pct"/>
            <w:vAlign w:val="center"/>
          </w:tcPr>
          <w:p w:rsidR="006E4B09" w:rsidRPr="006E4B09" w:rsidRDefault="006E4B09" w:rsidP="001E1347">
            <w:pPr>
              <w:jc w:val="center"/>
              <w:rPr>
                <w:color w:val="000000" w:themeColor="text1"/>
              </w:rPr>
            </w:pPr>
          </w:p>
        </w:tc>
      </w:tr>
    </w:tbl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360" w:lineRule="auto"/>
        <w:ind w:left="735" w:hangingChars="350" w:hanging="735"/>
        <w:jc w:val="left"/>
        <w:rPr>
          <w:color w:val="000000" w:themeColor="text1"/>
        </w:rPr>
      </w:pPr>
      <w:r w:rsidRPr="00620E6C">
        <w:rPr>
          <w:rFonts w:hint="eastAsia"/>
          <w:color w:val="000000" w:themeColor="text1"/>
        </w:rPr>
        <w:t>注：</w:t>
      </w:r>
      <w:r>
        <w:rPr>
          <w:rFonts w:hint="eastAsia"/>
          <w:color w:val="000000" w:themeColor="text1"/>
        </w:rPr>
        <w:t>1、</w:t>
      </w:r>
      <w:r w:rsidRPr="00620E6C">
        <w:rPr>
          <w:rFonts w:hint="eastAsia"/>
          <w:color w:val="000000" w:themeColor="text1"/>
        </w:rPr>
        <w:t>拆除、清理、垃圾外运等费用综合考虑在综合单价报价中。综合单价含完成此项工作所需的工费、材料费及机械费及管理费、规费税金等。</w:t>
      </w:r>
    </w:p>
    <w:p w:rsidR="006E4B09" w:rsidRPr="006E4B09" w:rsidRDefault="006E4B09" w:rsidP="006E4B09">
      <w:pPr>
        <w:spacing w:line="360" w:lineRule="auto"/>
        <w:ind w:firstLineChars="200" w:firstLine="4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Pr="00620E6C">
        <w:rPr>
          <w:rFonts w:hint="eastAsia"/>
          <w:color w:val="000000" w:themeColor="text1"/>
        </w:rPr>
        <w:t>投标人自行勘察现场，需根据现场实际情况进行报价。</w:t>
      </w:r>
    </w:p>
    <w:p w:rsidR="006E4B09" w:rsidRP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6E4B09" w:rsidRDefault="006E4B09" w:rsidP="006E4B09">
      <w:pPr>
        <w:spacing w:line="440" w:lineRule="exact"/>
        <w:ind w:right="560"/>
        <w:rPr>
          <w:rFonts w:eastAsia="黑体"/>
          <w:sz w:val="28"/>
        </w:rPr>
      </w:pP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四、施工工艺</w:t>
      </w:r>
    </w:p>
    <w:p w:rsidR="006E4B09" w:rsidRPr="0035045E" w:rsidRDefault="0035045E" w:rsidP="0035045E">
      <w:pPr>
        <w:spacing w:line="360" w:lineRule="auto"/>
        <w:jc w:val="left"/>
        <w:rPr>
          <w:color w:val="000000" w:themeColor="text1"/>
        </w:rPr>
      </w:pPr>
      <w:r w:rsidRPr="00E825F6">
        <w:rPr>
          <w:rFonts w:hint="eastAsia"/>
          <w:color w:val="000000" w:themeColor="text1"/>
        </w:rPr>
        <w:t>施工方案与技术措施：提供详细的硅</w:t>
      </w:r>
      <w:r w:rsidRPr="00E825F6">
        <w:rPr>
          <w:color w:val="000000" w:themeColor="text1"/>
        </w:rPr>
        <w:t>PU面层铺设方案。施工方法符合项目实际，须有详尽的施工技术方案，工艺先进、方法科学合理、可行，能指导具体施工并确保安全。</w:t>
      </w:r>
    </w:p>
    <w:p w:rsidR="0096442E" w:rsidRDefault="0096442E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Pr="0096442E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96442E">
        <w:rPr>
          <w:rFonts w:eastAsia="黑体" w:hint="eastAsia"/>
          <w:b/>
          <w:color w:val="000000" w:themeColor="text1"/>
          <w:sz w:val="28"/>
        </w:rPr>
        <w:lastRenderedPageBreak/>
        <w:t>五、其他材料（企业营业执照、硅</w:t>
      </w:r>
      <w:r w:rsidRPr="0096442E">
        <w:rPr>
          <w:rFonts w:eastAsia="黑体" w:hint="eastAsia"/>
          <w:b/>
          <w:color w:val="000000" w:themeColor="text1"/>
          <w:sz w:val="28"/>
        </w:rPr>
        <w:t>PU</w:t>
      </w:r>
      <w:r w:rsidRPr="0096442E">
        <w:rPr>
          <w:rFonts w:eastAsia="黑体" w:hint="eastAsia"/>
          <w:b/>
          <w:color w:val="000000" w:themeColor="text1"/>
          <w:sz w:val="28"/>
        </w:rPr>
        <w:t>厂家授权书等投标单位须提交的材料）</w:t>
      </w:r>
    </w:p>
    <w:p w:rsidR="00620E6C" w:rsidRPr="006E4B09" w:rsidRDefault="00620E6C" w:rsidP="00620E6C">
      <w:pPr>
        <w:spacing w:line="760" w:lineRule="exact"/>
        <w:jc w:val="center"/>
        <w:rPr>
          <w:color w:val="000000" w:themeColor="text1"/>
        </w:rPr>
      </w:pPr>
    </w:p>
    <w:p w:rsidR="00620E6C" w:rsidRPr="00620E6C" w:rsidRDefault="00620E6C" w:rsidP="006E4B09">
      <w:pPr>
        <w:spacing w:line="360" w:lineRule="auto"/>
        <w:jc w:val="left"/>
      </w:pPr>
    </w:p>
    <w:sectPr w:rsidR="00620E6C" w:rsidRPr="00620E6C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EE" w:rsidRDefault="004A35EE" w:rsidP="00620E6C">
      <w:r>
        <w:separator/>
      </w:r>
    </w:p>
  </w:endnote>
  <w:endnote w:type="continuationSeparator" w:id="0">
    <w:p w:rsidR="004A35EE" w:rsidRDefault="004A35EE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EE" w:rsidRDefault="004A35EE" w:rsidP="00620E6C">
      <w:r>
        <w:separator/>
      </w:r>
    </w:p>
  </w:footnote>
  <w:footnote w:type="continuationSeparator" w:id="0">
    <w:p w:rsidR="004A35EE" w:rsidRDefault="004A35EE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0252E"/>
    <w:rsid w:val="000A1F2F"/>
    <w:rsid w:val="00194208"/>
    <w:rsid w:val="00262D6C"/>
    <w:rsid w:val="0029228F"/>
    <w:rsid w:val="00296A4B"/>
    <w:rsid w:val="0035045E"/>
    <w:rsid w:val="00376458"/>
    <w:rsid w:val="003C7403"/>
    <w:rsid w:val="004A35EE"/>
    <w:rsid w:val="00596FD5"/>
    <w:rsid w:val="00620E6C"/>
    <w:rsid w:val="0062253C"/>
    <w:rsid w:val="006C2122"/>
    <w:rsid w:val="006E4B09"/>
    <w:rsid w:val="00846564"/>
    <w:rsid w:val="00875218"/>
    <w:rsid w:val="00944AB3"/>
    <w:rsid w:val="0096442E"/>
    <w:rsid w:val="00B84BE4"/>
    <w:rsid w:val="00BD6C07"/>
    <w:rsid w:val="00CC05CD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15</cp:revision>
  <dcterms:created xsi:type="dcterms:W3CDTF">2018-09-14T01:33:00Z</dcterms:created>
  <dcterms:modified xsi:type="dcterms:W3CDTF">2018-09-14T02:09:00Z</dcterms:modified>
</cp:coreProperties>
</file>