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415" w:rsidRPr="009A7FB2" w:rsidRDefault="00AC2415">
      <w:pPr>
        <w:widowControl/>
        <w:jc w:val="left"/>
        <w:rPr>
          <w:rFonts w:ascii="宋体" w:cs="Times New Roman"/>
          <w:color w:val="000000"/>
          <w:kern w:val="36"/>
          <w:sz w:val="24"/>
          <w:szCs w:val="24"/>
        </w:rPr>
      </w:pPr>
      <w:r w:rsidRPr="009A7FB2">
        <w:rPr>
          <w:rFonts w:ascii="宋体" w:hAnsi="宋体" w:cs="宋体" w:hint="eastAsia"/>
          <w:b/>
          <w:bCs/>
          <w:color w:val="000000"/>
          <w:kern w:val="36"/>
          <w:sz w:val="28"/>
          <w:szCs w:val="28"/>
        </w:rPr>
        <w:t>项目编号：南基（</w:t>
      </w:r>
      <w:r w:rsidR="00D93E40" w:rsidRPr="009A7FB2">
        <w:rPr>
          <w:rFonts w:ascii="宋体" w:hAnsi="宋体" w:cs="宋体" w:hint="eastAsia"/>
          <w:b/>
          <w:bCs/>
          <w:color w:val="000000"/>
          <w:kern w:val="36"/>
          <w:sz w:val="28"/>
          <w:szCs w:val="28"/>
        </w:rPr>
        <w:t>工</w:t>
      </w:r>
      <w:r w:rsidRPr="009A7FB2">
        <w:rPr>
          <w:rFonts w:ascii="宋体" w:hAnsi="宋体" w:cs="宋体" w:hint="eastAsia"/>
          <w:b/>
          <w:bCs/>
          <w:color w:val="000000"/>
          <w:kern w:val="36"/>
          <w:sz w:val="28"/>
          <w:szCs w:val="28"/>
        </w:rPr>
        <w:t>）</w:t>
      </w:r>
      <w:r w:rsidRPr="009A7FB2">
        <w:rPr>
          <w:rFonts w:ascii="宋体" w:hAnsi="宋体" w:cs="宋体"/>
          <w:b/>
          <w:bCs/>
          <w:color w:val="000000"/>
          <w:kern w:val="36"/>
          <w:sz w:val="28"/>
          <w:szCs w:val="28"/>
        </w:rPr>
        <w:t>2019-</w:t>
      </w:r>
      <w:r w:rsidR="00D93E40" w:rsidRPr="009A7FB2">
        <w:rPr>
          <w:rFonts w:ascii="宋体" w:hAnsi="宋体" w:cs="宋体"/>
          <w:b/>
          <w:bCs/>
          <w:color w:val="000000"/>
          <w:kern w:val="36"/>
          <w:sz w:val="28"/>
          <w:szCs w:val="28"/>
        </w:rPr>
        <w:t>144</w:t>
      </w:r>
    </w:p>
    <w:p w:rsidR="00AC2415" w:rsidRPr="009A7FB2" w:rsidRDefault="00AC2415">
      <w:pPr>
        <w:widowControl/>
        <w:jc w:val="left"/>
        <w:rPr>
          <w:rFonts w:ascii="宋体" w:cs="宋体"/>
          <w:b/>
          <w:bCs/>
          <w:color w:val="000000"/>
          <w:kern w:val="36"/>
          <w:sz w:val="28"/>
          <w:szCs w:val="28"/>
        </w:rPr>
      </w:pPr>
    </w:p>
    <w:p w:rsidR="00AC2415" w:rsidRPr="009A7FB2" w:rsidRDefault="00AC2415">
      <w:pPr>
        <w:widowControl/>
        <w:jc w:val="left"/>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r w:rsidRPr="009A7FB2">
        <w:rPr>
          <w:rFonts w:ascii="黑体" w:eastAsia="黑体" w:hAnsi="黑体" w:cs="黑体" w:hint="eastAsia"/>
          <w:color w:val="000000"/>
          <w:kern w:val="36"/>
          <w:sz w:val="52"/>
          <w:szCs w:val="52"/>
        </w:rPr>
        <w:t>南京大学鼓楼校区食堂油污分离设备改造</w:t>
      </w:r>
      <w:r w:rsidRPr="009A7FB2">
        <w:rPr>
          <w:rFonts w:ascii="黑体" w:eastAsia="黑体" w:hAnsi="黑体" w:cs="黑体"/>
          <w:color w:val="000000"/>
          <w:kern w:val="36"/>
          <w:sz w:val="52"/>
          <w:szCs w:val="52"/>
        </w:rPr>
        <w:t>—</w:t>
      </w:r>
      <w:r w:rsidRPr="009A7FB2">
        <w:rPr>
          <w:rFonts w:ascii="黑体" w:eastAsia="黑体" w:hAnsi="黑体" w:cs="黑体" w:hint="eastAsia"/>
          <w:color w:val="000000"/>
          <w:kern w:val="36"/>
          <w:sz w:val="52"/>
          <w:szCs w:val="52"/>
        </w:rPr>
        <w:t>油污分离设备</w:t>
      </w:r>
      <w:r w:rsidR="00D93E40" w:rsidRPr="009A7FB2">
        <w:rPr>
          <w:rFonts w:ascii="黑体" w:eastAsia="黑体" w:hAnsi="黑体" w:cs="黑体" w:hint="eastAsia"/>
          <w:color w:val="000000"/>
          <w:kern w:val="36"/>
          <w:sz w:val="52"/>
          <w:szCs w:val="52"/>
        </w:rPr>
        <w:t>及安装</w:t>
      </w:r>
      <w:r w:rsidR="00D93E40" w:rsidRPr="009A7FB2">
        <w:rPr>
          <w:rFonts w:ascii="黑体" w:eastAsia="黑体" w:hAnsi="黑体" w:cs="黑体"/>
          <w:color w:val="000000"/>
          <w:kern w:val="36"/>
          <w:sz w:val="52"/>
          <w:szCs w:val="52"/>
        </w:rPr>
        <w:t>项目</w:t>
      </w: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Times New Roman"/>
          <w:b/>
          <w:bCs/>
          <w:color w:val="000000"/>
          <w:kern w:val="36"/>
          <w:sz w:val="72"/>
          <w:szCs w:val="72"/>
        </w:rPr>
      </w:pPr>
      <w:r w:rsidRPr="009A7FB2">
        <w:rPr>
          <w:rFonts w:ascii="宋体" w:hAnsi="宋体" w:cs="宋体" w:hint="eastAsia"/>
          <w:b/>
          <w:bCs/>
          <w:color w:val="000000"/>
          <w:kern w:val="36"/>
          <w:sz w:val="72"/>
          <w:szCs w:val="72"/>
        </w:rPr>
        <w:t>招标文件</w:t>
      </w: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宋体"/>
          <w:b/>
          <w:bCs/>
          <w:color w:val="000000"/>
          <w:kern w:val="36"/>
          <w:sz w:val="32"/>
          <w:szCs w:val="32"/>
        </w:rPr>
      </w:pPr>
    </w:p>
    <w:p w:rsidR="00AC2415" w:rsidRPr="009A7FB2" w:rsidRDefault="00AC2415">
      <w:pPr>
        <w:widowControl/>
        <w:jc w:val="center"/>
        <w:rPr>
          <w:rFonts w:ascii="宋体" w:cs="Times New Roman"/>
          <w:b/>
          <w:bCs/>
          <w:color w:val="000000"/>
          <w:kern w:val="36"/>
          <w:sz w:val="30"/>
          <w:szCs w:val="30"/>
        </w:rPr>
      </w:pPr>
      <w:r w:rsidRPr="009A7FB2">
        <w:rPr>
          <w:rFonts w:ascii="宋体" w:hAnsi="宋体" w:cs="宋体" w:hint="eastAsia"/>
          <w:b/>
          <w:bCs/>
          <w:color w:val="000000"/>
          <w:kern w:val="36"/>
          <w:sz w:val="30"/>
          <w:szCs w:val="30"/>
        </w:rPr>
        <w:t>南京大学基本建设处</w:t>
      </w:r>
    </w:p>
    <w:p w:rsidR="00AC2415" w:rsidRPr="009A7FB2" w:rsidRDefault="00AC2415">
      <w:pPr>
        <w:widowControl/>
        <w:jc w:val="center"/>
        <w:rPr>
          <w:rFonts w:ascii="宋体" w:cs="宋体"/>
          <w:b/>
          <w:bCs/>
          <w:color w:val="000000"/>
          <w:kern w:val="36"/>
          <w:sz w:val="32"/>
          <w:szCs w:val="32"/>
        </w:rPr>
      </w:pPr>
      <w:r w:rsidRPr="009A7FB2">
        <w:rPr>
          <w:rFonts w:ascii="宋体" w:hAnsi="宋体" w:cs="宋体"/>
          <w:b/>
          <w:bCs/>
          <w:color w:val="000000"/>
          <w:kern w:val="36"/>
          <w:sz w:val="30"/>
          <w:szCs w:val="30"/>
        </w:rPr>
        <w:t>2019</w:t>
      </w:r>
      <w:r w:rsidRPr="009A7FB2">
        <w:rPr>
          <w:rFonts w:ascii="宋体" w:hAnsi="宋体" w:cs="宋体" w:hint="eastAsia"/>
          <w:b/>
          <w:bCs/>
          <w:color w:val="000000"/>
          <w:kern w:val="36"/>
          <w:sz w:val="30"/>
          <w:szCs w:val="30"/>
        </w:rPr>
        <w:t>年</w:t>
      </w:r>
      <w:r w:rsidR="00D93E40" w:rsidRPr="009A7FB2">
        <w:rPr>
          <w:rFonts w:ascii="宋体" w:hAnsi="宋体" w:cs="宋体"/>
          <w:b/>
          <w:bCs/>
          <w:color w:val="000000"/>
          <w:kern w:val="36"/>
          <w:sz w:val="30"/>
          <w:szCs w:val="30"/>
        </w:rPr>
        <w:t>8</w:t>
      </w:r>
      <w:r w:rsidRPr="009A7FB2">
        <w:rPr>
          <w:rFonts w:ascii="宋体" w:hAnsi="宋体" w:cs="宋体" w:hint="eastAsia"/>
          <w:b/>
          <w:bCs/>
          <w:color w:val="000000"/>
          <w:kern w:val="36"/>
          <w:sz w:val="30"/>
          <w:szCs w:val="30"/>
        </w:rPr>
        <w:t>月</w:t>
      </w:r>
      <w:r w:rsidR="00605C4E">
        <w:rPr>
          <w:rFonts w:ascii="宋体" w:hAnsi="宋体" w:cs="宋体"/>
          <w:b/>
          <w:bCs/>
          <w:color w:val="000000"/>
          <w:kern w:val="36"/>
          <w:sz w:val="30"/>
          <w:szCs w:val="30"/>
        </w:rPr>
        <w:t>6</w:t>
      </w:r>
      <w:r w:rsidRPr="009A7FB2">
        <w:rPr>
          <w:rFonts w:ascii="宋体" w:hAnsi="宋体" w:cs="宋体" w:hint="eastAsia"/>
          <w:b/>
          <w:bCs/>
          <w:color w:val="000000"/>
          <w:kern w:val="36"/>
          <w:sz w:val="30"/>
          <w:szCs w:val="30"/>
        </w:rPr>
        <w:t>日</w:t>
      </w:r>
      <w:r w:rsidRPr="009A7FB2">
        <w:rPr>
          <w:rFonts w:ascii="宋体" w:cs="宋体"/>
          <w:b/>
          <w:bCs/>
          <w:color w:val="000000"/>
          <w:kern w:val="36"/>
          <w:sz w:val="32"/>
          <w:szCs w:val="32"/>
        </w:rPr>
        <w:br w:type="page"/>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一、项目概况</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（一）项目编号：南基（</w:t>
      </w:r>
      <w:r w:rsidR="00D93E40" w:rsidRPr="009A7FB2">
        <w:rPr>
          <w:rFonts w:ascii="宋体" w:hAnsi="宋体" w:cs="宋体" w:hint="eastAsia"/>
          <w:color w:val="000000"/>
          <w:kern w:val="0"/>
          <w:sz w:val="24"/>
          <w:szCs w:val="24"/>
        </w:rPr>
        <w:t>工</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2019-</w:t>
      </w:r>
      <w:r w:rsidR="00D93E40" w:rsidRPr="009A7FB2">
        <w:rPr>
          <w:rFonts w:ascii="宋体" w:hAnsi="宋体" w:cs="宋体"/>
          <w:color w:val="000000"/>
          <w:kern w:val="0"/>
          <w:sz w:val="24"/>
          <w:szCs w:val="24"/>
        </w:rPr>
        <w:t>144</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（二）项目名称：南京大学鼓楼校区食堂油污分离设备改造</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油污分离设备</w:t>
      </w:r>
      <w:r w:rsidR="00D93E40" w:rsidRPr="009A7FB2">
        <w:rPr>
          <w:rFonts w:ascii="宋体" w:hAnsi="宋体" w:cs="宋体" w:hint="eastAsia"/>
          <w:color w:val="000000"/>
          <w:kern w:val="0"/>
          <w:sz w:val="24"/>
          <w:szCs w:val="24"/>
        </w:rPr>
        <w:t>及</w:t>
      </w:r>
      <w:r w:rsidR="00D93E40" w:rsidRPr="009A7FB2">
        <w:rPr>
          <w:rFonts w:ascii="宋体" w:hAnsi="宋体" w:cs="宋体"/>
          <w:color w:val="000000"/>
          <w:kern w:val="0"/>
          <w:sz w:val="24"/>
          <w:szCs w:val="24"/>
        </w:rPr>
        <w:t>安装</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（三）采购内容：见清单</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（四）最高限价：</w:t>
      </w:r>
      <w:r w:rsidRPr="009A7FB2">
        <w:rPr>
          <w:rFonts w:ascii="宋体" w:hAnsi="宋体" w:cs="宋体"/>
          <w:color w:val="000000"/>
          <w:kern w:val="0"/>
          <w:sz w:val="24"/>
          <w:szCs w:val="24"/>
        </w:rPr>
        <w:t>28.5</w:t>
      </w:r>
      <w:r w:rsidRPr="009A7FB2">
        <w:rPr>
          <w:rFonts w:ascii="宋体" w:hAnsi="宋体" w:cs="宋体" w:hint="eastAsia"/>
          <w:color w:val="000000"/>
          <w:kern w:val="0"/>
          <w:sz w:val="24"/>
          <w:szCs w:val="24"/>
        </w:rPr>
        <w:t>万元</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二、响应人资格要求</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一）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w:t>
      </w:r>
      <w:r w:rsidRPr="009A7FB2">
        <w:rPr>
          <w:rFonts w:ascii="宋体" w:hAnsi="宋体" w:cs="宋体"/>
          <w:color w:val="000000"/>
          <w:kern w:val="0"/>
          <w:sz w:val="24"/>
          <w:szCs w:val="24"/>
        </w:rPr>
        <w:t>2016</w:t>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7</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1</w:t>
      </w:r>
      <w:r w:rsidRPr="009A7FB2">
        <w:rPr>
          <w:rFonts w:ascii="宋体" w:cs="宋体"/>
          <w:color w:val="000000"/>
          <w:kern w:val="0"/>
          <w:sz w:val="24"/>
          <w:szCs w:val="24"/>
        </w:rPr>
        <w:t>0</w:t>
      </w:r>
      <w:r w:rsidRPr="009A7FB2">
        <w:rPr>
          <w:rFonts w:ascii="宋体" w:hAnsi="宋体" w:cs="宋体" w:hint="eastAsia"/>
          <w:color w:val="000000"/>
          <w:kern w:val="0"/>
          <w:sz w:val="24"/>
          <w:szCs w:val="24"/>
        </w:rPr>
        <w:t>日至今），在经营活动中没有重大违法记录。</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（二）响应人不得有下列行为</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有违反法律、法规行为，依法被取消投标资格且期限未满的；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因为招投标活动中有违法违规和不良行为，被有关招投标行政监督部门公示且公示期限未满的；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处于被责令停业或者财产被接管冻结和破产状态；</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企业有因骗取中标或者严重违约以及发生重大工程质量、安全生产事故等问题，被有关部门暂停投标资格并在暂停期内的。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5.2016</w:t>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日起至今被国家财政部指定的信用记录查询渠道（“信用中国”网站</w:t>
      </w:r>
      <w:r w:rsidRPr="009A7FB2">
        <w:rPr>
          <w:rFonts w:ascii="宋体" w:hAnsi="宋体" w:cs="宋体"/>
          <w:color w:val="000000"/>
          <w:kern w:val="0"/>
          <w:sz w:val="24"/>
          <w:szCs w:val="24"/>
        </w:rPr>
        <w:t>www.creditchina.gov.cn</w:t>
      </w:r>
      <w:r w:rsidRPr="009A7FB2">
        <w:rPr>
          <w:rFonts w:ascii="宋体" w:hAnsi="宋体" w:cs="宋体" w:hint="eastAsia"/>
          <w:color w:val="000000"/>
          <w:kern w:val="0"/>
          <w:sz w:val="24"/>
          <w:szCs w:val="24"/>
        </w:rPr>
        <w:t>）列入失信被执行主体、重大税收违法案件当事主体、政府采购严重违法失信行为当事主体等严重失信记录名单的。</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（三）投标人营业范围应包含油污分离设备（以营业执照经营范围所载为准）。</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（四）法定代表人为同一个人的两个及两个以上法人，母公司、全资子公司及其控股公司，都不得同时报价，否则取消其报价资格。</w:t>
      </w:r>
    </w:p>
    <w:p w:rsidR="00AC2415" w:rsidRPr="009A7FB2" w:rsidRDefault="00AC2415" w:rsidP="00016263">
      <w:pPr>
        <w:widowControl/>
        <w:shd w:val="clear" w:color="auto" w:fill="FFFFFF"/>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（五）本项目不接受联合体报价。</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三、项目内容及具体要求</w:t>
      </w:r>
    </w:p>
    <w:p w:rsidR="00AC2415" w:rsidRPr="009A7FB2" w:rsidRDefault="00040742" w:rsidP="00016263">
      <w:pPr>
        <w:snapToGrid w:val="0"/>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1.</w:t>
      </w:r>
      <w:r w:rsidR="00AC2415" w:rsidRPr="009A7FB2">
        <w:rPr>
          <w:rFonts w:ascii="宋体" w:hAnsi="宋体" w:cs="宋体" w:hint="eastAsia"/>
          <w:color w:val="000000"/>
          <w:sz w:val="24"/>
          <w:szCs w:val="24"/>
        </w:rPr>
        <w:t>设备清单</w:t>
      </w:r>
    </w:p>
    <w:tbl>
      <w:tblPr>
        <w:tblW w:w="9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9"/>
        <w:gridCol w:w="1808"/>
        <w:gridCol w:w="3234"/>
        <w:gridCol w:w="1210"/>
        <w:gridCol w:w="1969"/>
      </w:tblGrid>
      <w:tr w:rsidR="00334EAF" w:rsidRPr="009A7FB2">
        <w:trPr>
          <w:trHeight w:val="687"/>
        </w:trPr>
        <w:tc>
          <w:tcPr>
            <w:tcW w:w="799"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lastRenderedPageBreak/>
              <w:t>序号</w:t>
            </w:r>
          </w:p>
        </w:tc>
        <w:tc>
          <w:tcPr>
            <w:tcW w:w="1808"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名称</w:t>
            </w:r>
          </w:p>
        </w:tc>
        <w:tc>
          <w:tcPr>
            <w:tcW w:w="3234"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规格参数</w:t>
            </w:r>
          </w:p>
        </w:tc>
        <w:tc>
          <w:tcPr>
            <w:tcW w:w="1210"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数量（台）</w:t>
            </w:r>
          </w:p>
        </w:tc>
        <w:tc>
          <w:tcPr>
            <w:tcW w:w="1969" w:type="dxa"/>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尺寸（</w:t>
            </w:r>
            <w:r w:rsidRPr="009A7FB2">
              <w:rPr>
                <w:rFonts w:ascii="仿宋" w:hAnsi="仿宋" w:cs="仿宋"/>
                <w:color w:val="000000"/>
                <w:sz w:val="24"/>
                <w:szCs w:val="24"/>
              </w:rPr>
              <w:t>mm</w:t>
            </w:r>
            <w:r w:rsidRPr="009A7FB2">
              <w:rPr>
                <w:rFonts w:ascii="仿宋" w:hAnsi="仿宋" w:cs="宋体" w:hint="eastAsia"/>
                <w:color w:val="000000"/>
                <w:sz w:val="24"/>
                <w:szCs w:val="24"/>
              </w:rPr>
              <w:t>）</w:t>
            </w:r>
          </w:p>
        </w:tc>
      </w:tr>
      <w:tr w:rsidR="00334EAF" w:rsidRPr="009A7FB2">
        <w:trPr>
          <w:trHeight w:val="916"/>
        </w:trPr>
        <w:tc>
          <w:tcPr>
            <w:tcW w:w="79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808"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除渣</w:t>
            </w:r>
            <w:r w:rsidRPr="009A7FB2">
              <w:rPr>
                <w:rFonts w:ascii="仿宋" w:hAnsi="仿宋" w:cs="仿宋"/>
                <w:color w:val="000000"/>
                <w:sz w:val="24"/>
                <w:szCs w:val="24"/>
              </w:rPr>
              <w:t>+</w:t>
            </w:r>
            <w:r w:rsidRPr="009A7FB2">
              <w:rPr>
                <w:rFonts w:ascii="仿宋" w:hAnsi="仿宋" w:cs="宋体" w:hint="eastAsia"/>
                <w:color w:val="000000"/>
                <w:sz w:val="24"/>
                <w:szCs w:val="24"/>
              </w:rPr>
              <w:t>污水提升设备</w:t>
            </w:r>
          </w:p>
        </w:tc>
        <w:tc>
          <w:tcPr>
            <w:tcW w:w="3234"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r w:rsidRPr="009A7FB2">
              <w:rPr>
                <w:rFonts w:ascii="仿宋" w:hAnsi="仿宋" w:cs="宋体" w:hint="eastAsia"/>
                <w:color w:val="000000"/>
                <w:sz w:val="24"/>
                <w:szCs w:val="24"/>
              </w:rPr>
              <w:t>；扬程：</w:t>
            </w:r>
            <w:r w:rsidRPr="009A7FB2">
              <w:rPr>
                <w:rFonts w:ascii="仿宋" w:hAnsi="仿宋" w:cs="仿宋"/>
                <w:color w:val="000000"/>
                <w:sz w:val="24"/>
                <w:szCs w:val="24"/>
              </w:rPr>
              <w:t>15m</w:t>
            </w:r>
            <w:r w:rsidRPr="009A7FB2">
              <w:rPr>
                <w:rFonts w:ascii="仿宋" w:hAnsi="仿宋" w:cs="宋体" w:hint="eastAsia"/>
                <w:color w:val="000000"/>
                <w:sz w:val="24"/>
                <w:szCs w:val="24"/>
              </w:rPr>
              <w:t>；</w:t>
            </w:r>
          </w:p>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单泵功率：</w:t>
            </w:r>
            <w:r w:rsidRPr="009A7FB2">
              <w:rPr>
                <w:rFonts w:ascii="仿宋" w:hAnsi="仿宋" w:cs="仿宋"/>
                <w:color w:val="000000"/>
                <w:sz w:val="24"/>
                <w:szCs w:val="24"/>
              </w:rPr>
              <w:t>5.5KW</w:t>
            </w:r>
          </w:p>
        </w:tc>
        <w:tc>
          <w:tcPr>
            <w:tcW w:w="1210"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969"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仿宋"/>
                <w:color w:val="000000"/>
                <w:sz w:val="24"/>
                <w:szCs w:val="24"/>
              </w:rPr>
              <w:t>2000*2000*1500</w:t>
            </w:r>
            <w:r w:rsidRPr="009A7FB2">
              <w:rPr>
                <w:rFonts w:ascii="仿宋" w:hAnsi="仿宋" w:cs="宋体" w:hint="eastAsia"/>
                <w:color w:val="000000"/>
                <w:sz w:val="24"/>
                <w:szCs w:val="24"/>
              </w:rPr>
              <w:t>（长</w:t>
            </w:r>
            <w:r w:rsidRPr="009A7FB2">
              <w:rPr>
                <w:rFonts w:ascii="仿宋" w:hAnsi="仿宋" w:cs="仿宋"/>
                <w:color w:val="000000"/>
                <w:sz w:val="24"/>
                <w:szCs w:val="24"/>
              </w:rPr>
              <w:t>*</w:t>
            </w:r>
            <w:r w:rsidRPr="009A7FB2">
              <w:rPr>
                <w:rFonts w:ascii="仿宋" w:hAnsi="仿宋" w:cs="宋体" w:hint="eastAsia"/>
                <w:color w:val="000000"/>
                <w:sz w:val="24"/>
                <w:szCs w:val="24"/>
              </w:rPr>
              <w:t>宽</w:t>
            </w:r>
            <w:r w:rsidRPr="009A7FB2">
              <w:rPr>
                <w:rFonts w:ascii="仿宋" w:hAnsi="仿宋" w:cs="仿宋"/>
                <w:color w:val="000000"/>
                <w:sz w:val="24"/>
                <w:szCs w:val="24"/>
              </w:rPr>
              <w:t>*</w:t>
            </w:r>
            <w:r w:rsidRPr="009A7FB2">
              <w:rPr>
                <w:rFonts w:ascii="仿宋" w:hAnsi="仿宋" w:cs="宋体" w:hint="eastAsia"/>
                <w:color w:val="000000"/>
                <w:sz w:val="24"/>
                <w:szCs w:val="24"/>
              </w:rPr>
              <w:t>高）</w:t>
            </w:r>
          </w:p>
        </w:tc>
      </w:tr>
      <w:tr w:rsidR="00334EAF" w:rsidRPr="009A7FB2">
        <w:trPr>
          <w:trHeight w:val="916"/>
        </w:trPr>
        <w:tc>
          <w:tcPr>
            <w:tcW w:w="79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w:t>
            </w:r>
          </w:p>
        </w:tc>
        <w:tc>
          <w:tcPr>
            <w:tcW w:w="1808"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3234"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1210"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96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2800*1200*1700</w:t>
            </w:r>
          </w:p>
        </w:tc>
      </w:tr>
      <w:tr w:rsidR="00334EAF" w:rsidRPr="009A7FB2">
        <w:trPr>
          <w:trHeight w:val="916"/>
        </w:trPr>
        <w:tc>
          <w:tcPr>
            <w:tcW w:w="79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w:t>
            </w:r>
          </w:p>
        </w:tc>
        <w:tc>
          <w:tcPr>
            <w:tcW w:w="1808" w:type="dxa"/>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3234"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50m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1210"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1969" w:type="dxa"/>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3100*900*1500</w:t>
            </w:r>
          </w:p>
        </w:tc>
      </w:tr>
    </w:tbl>
    <w:p w:rsidR="00AC2415" w:rsidRPr="009A7FB2" w:rsidRDefault="00AC2415" w:rsidP="00AC2415">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污水提升设备技术要求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）设备配置：包括箱体、水泵、不锈钢出水管、橡胶密封件、紧固件、出水管及管接件、止回阀、智能控制箱、底座及附件等。设备进出水不锈钢管采用法兰接头；</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）装置内水泵台数：</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台，一用</w:t>
      </w:r>
      <w:proofErr w:type="gramStart"/>
      <w:r w:rsidRPr="009A7FB2">
        <w:rPr>
          <w:rFonts w:ascii="宋体" w:hAnsi="宋体" w:cs="宋体" w:hint="eastAsia"/>
          <w:color w:val="000000"/>
          <w:kern w:val="0"/>
          <w:sz w:val="24"/>
          <w:szCs w:val="24"/>
        </w:rPr>
        <w:t>一</w:t>
      </w:r>
      <w:proofErr w:type="gramEnd"/>
      <w:r w:rsidRPr="009A7FB2">
        <w:rPr>
          <w:rFonts w:ascii="宋体" w:hAnsi="宋体" w:cs="宋体" w:hint="eastAsia"/>
          <w:color w:val="000000"/>
          <w:kern w:val="0"/>
          <w:sz w:val="24"/>
          <w:szCs w:val="24"/>
        </w:rPr>
        <w:t>备，交替使用，外置水泵</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台；提升泵为集水箱内置式全封闭式设置，采用</w:t>
      </w:r>
      <w:r w:rsidRPr="009A7FB2">
        <w:rPr>
          <w:rFonts w:ascii="宋体" w:hAnsi="宋体" w:cs="宋体"/>
          <w:color w:val="000000"/>
          <w:kern w:val="0"/>
          <w:sz w:val="24"/>
          <w:szCs w:val="24"/>
        </w:rPr>
        <w:t>WQ</w:t>
      </w:r>
      <w:r w:rsidRPr="009A7FB2">
        <w:rPr>
          <w:rFonts w:ascii="宋体" w:hAnsi="宋体" w:cs="宋体" w:hint="eastAsia"/>
          <w:color w:val="000000"/>
          <w:kern w:val="0"/>
          <w:sz w:val="24"/>
          <w:szCs w:val="24"/>
        </w:rPr>
        <w:t>型潜水排污泵。</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）水泵配套电机符合交流</w:t>
      </w:r>
      <w:r w:rsidRPr="009A7FB2">
        <w:rPr>
          <w:rFonts w:ascii="宋体" w:hAnsi="宋体" w:cs="宋体"/>
          <w:color w:val="000000"/>
          <w:kern w:val="0"/>
          <w:sz w:val="24"/>
          <w:szCs w:val="24"/>
        </w:rPr>
        <w:t>380V/</w:t>
      </w:r>
      <w:r w:rsidRPr="009A7FB2">
        <w:rPr>
          <w:rFonts w:ascii="宋体" w:hAnsi="宋体" w:cs="宋体" w:hint="eastAsia"/>
          <w:color w:val="000000"/>
          <w:kern w:val="0"/>
          <w:sz w:val="24"/>
          <w:szCs w:val="24"/>
        </w:rPr>
        <w:t>三相</w:t>
      </w:r>
      <w:r w:rsidRPr="009A7FB2">
        <w:rPr>
          <w:rFonts w:ascii="宋体" w:hAnsi="宋体" w:cs="宋体"/>
          <w:color w:val="000000"/>
          <w:kern w:val="0"/>
          <w:sz w:val="24"/>
          <w:szCs w:val="24"/>
        </w:rPr>
        <w:t>/50Hz</w:t>
      </w:r>
      <w:r w:rsidRPr="009A7FB2">
        <w:rPr>
          <w:rFonts w:ascii="宋体" w:hAnsi="宋体" w:cs="宋体" w:hint="eastAsia"/>
          <w:color w:val="000000"/>
          <w:kern w:val="0"/>
          <w:sz w:val="24"/>
          <w:szCs w:val="24"/>
        </w:rPr>
        <w:t>，电压波动±</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％的供电要求；电机能连续工作（工作模式</w:t>
      </w:r>
      <w:r w:rsidRPr="009A7FB2">
        <w:rPr>
          <w:rFonts w:ascii="宋体" w:hAnsi="宋体" w:cs="宋体"/>
          <w:color w:val="000000"/>
          <w:kern w:val="0"/>
          <w:sz w:val="24"/>
          <w:szCs w:val="24"/>
        </w:rPr>
        <w:t>S1</w:t>
      </w:r>
      <w:r w:rsidRPr="009A7FB2">
        <w:rPr>
          <w:rFonts w:ascii="宋体" w:hAnsi="宋体" w:cs="宋体" w:hint="eastAsia"/>
          <w:color w:val="000000"/>
          <w:kern w:val="0"/>
          <w:sz w:val="24"/>
          <w:szCs w:val="24"/>
        </w:rPr>
        <w:t>），并且保证电机在</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小时内启动</w:t>
      </w:r>
      <w:r w:rsidRPr="009A7FB2">
        <w:rPr>
          <w:rFonts w:ascii="宋体" w:hAnsi="宋体" w:cs="宋体"/>
          <w:color w:val="000000"/>
          <w:kern w:val="0"/>
          <w:sz w:val="24"/>
          <w:szCs w:val="24"/>
        </w:rPr>
        <w:t>18</w:t>
      </w:r>
      <w:r w:rsidRPr="009A7FB2">
        <w:rPr>
          <w:rFonts w:ascii="宋体" w:hAnsi="宋体" w:cs="宋体" w:hint="eastAsia"/>
          <w:color w:val="000000"/>
          <w:kern w:val="0"/>
          <w:sz w:val="24"/>
          <w:szCs w:val="24"/>
        </w:rPr>
        <w:t>次而不产生不利的影响。</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）电机的防护等为</w:t>
      </w:r>
      <w:r w:rsidRPr="009A7FB2">
        <w:rPr>
          <w:rFonts w:ascii="宋体" w:hAnsi="宋体" w:cs="宋体"/>
          <w:color w:val="000000"/>
          <w:kern w:val="0"/>
          <w:sz w:val="24"/>
          <w:szCs w:val="24"/>
        </w:rPr>
        <w:t>IP68</w:t>
      </w:r>
      <w:r w:rsidRPr="009A7FB2">
        <w:rPr>
          <w:rFonts w:ascii="宋体" w:hAnsi="宋体" w:cs="宋体" w:hint="eastAsia"/>
          <w:color w:val="000000"/>
          <w:kern w:val="0"/>
          <w:sz w:val="24"/>
          <w:szCs w:val="24"/>
        </w:rPr>
        <w:t>，电机绝缘防水等级为</w:t>
      </w:r>
      <w:r w:rsidRPr="009A7FB2">
        <w:rPr>
          <w:rFonts w:ascii="宋体" w:hAnsi="宋体" w:cs="宋体"/>
          <w:color w:val="000000"/>
          <w:kern w:val="0"/>
          <w:sz w:val="24"/>
          <w:szCs w:val="24"/>
        </w:rPr>
        <w:t>F</w:t>
      </w:r>
      <w:r w:rsidRPr="009A7FB2">
        <w:rPr>
          <w:rFonts w:ascii="宋体" w:hAnsi="宋体" w:cs="宋体" w:hint="eastAsia"/>
          <w:color w:val="000000"/>
          <w:kern w:val="0"/>
          <w:sz w:val="24"/>
          <w:szCs w:val="24"/>
        </w:rPr>
        <w:t>级。电机在运转过程中无超载现象发生，定子按</w:t>
      </w:r>
      <w:r w:rsidRPr="009A7FB2">
        <w:rPr>
          <w:rFonts w:ascii="宋体" w:hAnsi="宋体" w:cs="宋体"/>
          <w:color w:val="000000"/>
          <w:kern w:val="0"/>
          <w:sz w:val="24"/>
          <w:szCs w:val="24"/>
        </w:rPr>
        <w:t>F</w:t>
      </w:r>
      <w:r w:rsidRPr="009A7FB2">
        <w:rPr>
          <w:rFonts w:ascii="宋体" w:hAnsi="宋体" w:cs="宋体" w:hint="eastAsia"/>
          <w:color w:val="000000"/>
          <w:kern w:val="0"/>
          <w:sz w:val="24"/>
          <w:szCs w:val="24"/>
        </w:rPr>
        <w:t>类防潮绝缘要求进行绝缘处理。</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5</w:t>
      </w:r>
      <w:r w:rsidRPr="009A7FB2">
        <w:rPr>
          <w:rFonts w:ascii="宋体" w:hAnsi="宋体" w:cs="宋体" w:hint="eastAsia"/>
          <w:color w:val="000000"/>
          <w:kern w:val="0"/>
          <w:sz w:val="24"/>
          <w:szCs w:val="24"/>
        </w:rPr>
        <w:t>）设备水箱采用</w:t>
      </w:r>
      <w:r w:rsidRPr="009A7FB2">
        <w:rPr>
          <w:rFonts w:ascii="宋体" w:hAnsi="宋体" w:cs="宋体"/>
          <w:color w:val="000000"/>
          <w:kern w:val="0"/>
          <w:sz w:val="24"/>
          <w:szCs w:val="24"/>
        </w:rPr>
        <w:t>SUS304</w:t>
      </w:r>
      <w:r w:rsidRPr="009A7FB2">
        <w:rPr>
          <w:rFonts w:ascii="宋体" w:hAnsi="宋体" w:cs="宋体" w:hint="eastAsia"/>
          <w:color w:val="000000"/>
          <w:kern w:val="0"/>
          <w:sz w:val="24"/>
          <w:szCs w:val="24"/>
        </w:rPr>
        <w:t>不锈钢材质平板焊接而成，箱壁、箱底板厚度</w:t>
      </w:r>
      <w:r w:rsidRPr="009A7FB2">
        <w:rPr>
          <w:rFonts w:ascii="宋体" w:hAnsi="宋体" w:cs="宋体"/>
          <w:color w:val="000000"/>
          <w:kern w:val="0"/>
          <w:sz w:val="24"/>
          <w:szCs w:val="24"/>
        </w:rPr>
        <w:t>2mm</w:t>
      </w:r>
      <w:r w:rsidRPr="009A7FB2">
        <w:rPr>
          <w:rFonts w:ascii="宋体" w:hAnsi="宋体" w:cs="宋体" w:hint="eastAsia"/>
          <w:color w:val="000000"/>
          <w:kern w:val="0"/>
          <w:sz w:val="24"/>
          <w:szCs w:val="24"/>
        </w:rPr>
        <w:t>，箱盖板厚度</w:t>
      </w:r>
      <w:r w:rsidRPr="009A7FB2">
        <w:rPr>
          <w:rFonts w:ascii="宋体" w:hAnsi="宋体" w:cs="宋体"/>
          <w:color w:val="000000"/>
          <w:kern w:val="0"/>
          <w:sz w:val="24"/>
          <w:szCs w:val="24"/>
        </w:rPr>
        <w:t>1.5mm</w:t>
      </w:r>
      <w:r w:rsidRPr="009A7FB2">
        <w:rPr>
          <w:rFonts w:ascii="宋体" w:hAnsi="宋体" w:cs="宋体" w:hint="eastAsia"/>
          <w:color w:val="000000"/>
          <w:kern w:val="0"/>
          <w:sz w:val="24"/>
          <w:szCs w:val="24"/>
        </w:rPr>
        <w:t>方便提起，箱盖含有提手，便于检查维护。箱体应设有密封措施，以防臭气和污水外泄，箱体底部应设有检修排空构件。</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）液位控制采用采用</w:t>
      </w:r>
      <w:proofErr w:type="gramStart"/>
      <w:r w:rsidRPr="009A7FB2">
        <w:rPr>
          <w:rFonts w:ascii="宋体" w:hAnsi="宋体" w:cs="宋体" w:hint="eastAsia"/>
          <w:color w:val="000000"/>
          <w:kern w:val="0"/>
          <w:sz w:val="24"/>
          <w:szCs w:val="24"/>
        </w:rPr>
        <w:t>投入式液位</w:t>
      </w:r>
      <w:proofErr w:type="gramEnd"/>
      <w:r w:rsidRPr="009A7FB2">
        <w:rPr>
          <w:rFonts w:ascii="宋体" w:hAnsi="宋体" w:cs="宋体" w:hint="eastAsia"/>
          <w:color w:val="000000"/>
          <w:kern w:val="0"/>
          <w:sz w:val="24"/>
          <w:szCs w:val="24"/>
        </w:rPr>
        <w:t>传感器，设备配套进出水管路、止回阀、固液分离装置、安全回流装置等采用</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不锈钢材质，防腐性较好，螺栓采用</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不锈钢材质，底座采用</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号热镀锌槽钢；</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7</w:t>
      </w:r>
      <w:r w:rsidRPr="009A7FB2">
        <w:rPr>
          <w:rFonts w:ascii="宋体" w:hAnsi="宋体" w:cs="宋体" w:hint="eastAsia"/>
          <w:color w:val="000000"/>
          <w:kern w:val="0"/>
          <w:sz w:val="24"/>
          <w:szCs w:val="24"/>
        </w:rPr>
        <w:t>）液位控制方式：采用</w:t>
      </w:r>
      <w:proofErr w:type="gramStart"/>
      <w:r w:rsidRPr="009A7FB2">
        <w:rPr>
          <w:rFonts w:ascii="宋体" w:hAnsi="宋体" w:cs="宋体" w:hint="eastAsia"/>
          <w:color w:val="000000"/>
          <w:kern w:val="0"/>
          <w:sz w:val="24"/>
          <w:szCs w:val="24"/>
        </w:rPr>
        <w:t>投入式液位</w:t>
      </w:r>
      <w:proofErr w:type="gramEnd"/>
      <w:r w:rsidRPr="009A7FB2">
        <w:rPr>
          <w:rFonts w:ascii="宋体" w:hAnsi="宋体" w:cs="宋体" w:hint="eastAsia"/>
          <w:color w:val="000000"/>
          <w:kern w:val="0"/>
          <w:sz w:val="24"/>
          <w:szCs w:val="24"/>
        </w:rPr>
        <w:t>传感器，可达到</w:t>
      </w:r>
      <w:r w:rsidRPr="009A7FB2">
        <w:rPr>
          <w:rFonts w:ascii="宋体" w:hAnsi="宋体" w:cs="宋体"/>
          <w:color w:val="000000"/>
          <w:kern w:val="0"/>
          <w:sz w:val="24"/>
          <w:szCs w:val="24"/>
        </w:rPr>
        <w:t>0.5</w:t>
      </w:r>
      <w:r w:rsidRPr="009A7FB2">
        <w:rPr>
          <w:rFonts w:ascii="宋体" w:hAnsi="宋体" w:cs="宋体" w:hint="eastAsia"/>
          <w:color w:val="000000"/>
          <w:kern w:val="0"/>
          <w:sz w:val="24"/>
          <w:szCs w:val="24"/>
        </w:rPr>
        <w:t>级高精度测量，能够防波动、防干扰、防波动。</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8</w:t>
      </w:r>
      <w:r w:rsidRPr="009A7FB2">
        <w:rPr>
          <w:rFonts w:ascii="宋体" w:hAnsi="宋体" w:cs="宋体" w:hint="eastAsia"/>
          <w:color w:val="000000"/>
          <w:kern w:val="0"/>
          <w:sz w:val="24"/>
          <w:szCs w:val="24"/>
        </w:rPr>
        <w:t>）出口形式：垂直法兰接口；</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9</w:t>
      </w:r>
      <w:r w:rsidRPr="009A7FB2">
        <w:rPr>
          <w:rFonts w:ascii="宋体" w:hAnsi="宋体" w:cs="宋体" w:hint="eastAsia"/>
          <w:color w:val="000000"/>
          <w:kern w:val="0"/>
          <w:sz w:val="24"/>
          <w:szCs w:val="24"/>
        </w:rPr>
        <w:t>）不堵塞：设有固液分离装置，；水泵叶轮不接触杂物，不会造成缠绕与堵塞，延长其使用寿命固液分离装置</w:t>
      </w:r>
      <w:proofErr w:type="gramStart"/>
      <w:r w:rsidRPr="009A7FB2">
        <w:rPr>
          <w:rFonts w:ascii="宋体" w:hAnsi="宋体" w:cs="宋体" w:hint="eastAsia"/>
          <w:color w:val="000000"/>
          <w:kern w:val="0"/>
          <w:sz w:val="24"/>
          <w:szCs w:val="24"/>
        </w:rPr>
        <w:t>须设计</w:t>
      </w:r>
      <w:proofErr w:type="gramEnd"/>
      <w:r w:rsidRPr="009A7FB2">
        <w:rPr>
          <w:rFonts w:ascii="宋体" w:hAnsi="宋体" w:cs="宋体" w:hint="eastAsia"/>
          <w:color w:val="000000"/>
          <w:kern w:val="0"/>
          <w:sz w:val="24"/>
          <w:szCs w:val="24"/>
        </w:rPr>
        <w:t>于箱体外。</w:t>
      </w:r>
    </w:p>
    <w:p w:rsidR="00AC2415" w:rsidRPr="009A7FB2" w:rsidRDefault="00AC2415" w:rsidP="00016263">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10</w:t>
      </w:r>
      <w:r w:rsidRPr="009A7FB2">
        <w:rPr>
          <w:rFonts w:ascii="宋体" w:hAnsi="宋体" w:cs="宋体" w:hint="eastAsia"/>
          <w:color w:val="000000"/>
          <w:kern w:val="0"/>
          <w:sz w:val="24"/>
          <w:szCs w:val="24"/>
        </w:rPr>
        <w:t>）无污染：水箱须采用全密封的活动顶盖设计，污水在密封状态下储存与排放，</w:t>
      </w:r>
      <w:proofErr w:type="gramStart"/>
      <w:r w:rsidRPr="009A7FB2">
        <w:rPr>
          <w:rFonts w:ascii="宋体" w:hAnsi="宋体" w:cs="宋体" w:hint="eastAsia"/>
          <w:color w:val="000000"/>
          <w:kern w:val="0"/>
          <w:sz w:val="24"/>
          <w:szCs w:val="24"/>
        </w:rPr>
        <w:t>不</w:t>
      </w:r>
      <w:proofErr w:type="gramEnd"/>
      <w:r w:rsidRPr="009A7FB2">
        <w:rPr>
          <w:rFonts w:ascii="宋体" w:hAnsi="宋体" w:cs="宋体" w:hint="eastAsia"/>
          <w:color w:val="000000"/>
          <w:kern w:val="0"/>
          <w:sz w:val="24"/>
          <w:szCs w:val="24"/>
        </w:rPr>
        <w:t>外溢、无臭；</w:t>
      </w:r>
    </w:p>
    <w:p w:rsidR="00AC2415" w:rsidRPr="009A7FB2" w:rsidRDefault="00AC2415" w:rsidP="00334EAF">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lastRenderedPageBreak/>
        <w:t>（</w:t>
      </w:r>
      <w:r w:rsidRPr="009A7FB2">
        <w:rPr>
          <w:rFonts w:ascii="宋体" w:hAnsi="宋体" w:cs="宋体"/>
          <w:color w:val="000000"/>
          <w:kern w:val="0"/>
          <w:sz w:val="24"/>
          <w:szCs w:val="24"/>
        </w:rPr>
        <w:t>11</w:t>
      </w:r>
      <w:r w:rsidRPr="009A7FB2">
        <w:rPr>
          <w:rFonts w:ascii="宋体" w:hAnsi="宋体" w:cs="宋体" w:hint="eastAsia"/>
          <w:color w:val="000000"/>
          <w:kern w:val="0"/>
          <w:sz w:val="24"/>
          <w:szCs w:val="24"/>
        </w:rPr>
        <w:t>）无沉淀免清掏：设备须具有反冲洗装置，能随时有效地冲洗水箱内沉积物，确保水箱内自动保持清洁，无沉积物沉积，避免日常清掏</w:t>
      </w:r>
      <w:r w:rsidR="00334EAF" w:rsidRPr="009A7FB2">
        <w:rPr>
          <w:rFonts w:ascii="宋体" w:hAnsi="宋体" w:cs="宋体" w:hint="eastAsia"/>
          <w:color w:val="000000"/>
          <w:kern w:val="0"/>
          <w:sz w:val="24"/>
          <w:szCs w:val="24"/>
        </w:rPr>
        <w:t>。</w:t>
      </w:r>
    </w:p>
    <w:p w:rsidR="00AC2415" w:rsidRPr="009A7FB2" w:rsidRDefault="00AC2415" w:rsidP="00DB73EE">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12</w:t>
      </w:r>
      <w:r w:rsidRPr="009A7FB2">
        <w:rPr>
          <w:rFonts w:ascii="宋体" w:hAnsi="宋体" w:cs="宋体" w:hint="eastAsia"/>
          <w:color w:val="000000"/>
          <w:kern w:val="0"/>
          <w:sz w:val="24"/>
          <w:szCs w:val="24"/>
        </w:rPr>
        <w:t>）附带厨房除渣功能：该设备是厨房隔油设备的前端敷设设备，进水口需配套设置除渣箱，满足厨房废水的预处理</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除渣功能。</w:t>
      </w:r>
    </w:p>
    <w:p w:rsidR="00AC2415" w:rsidRPr="009A7FB2" w:rsidRDefault="00AC2415" w:rsidP="004514F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当污水进入除渣区时，杂物分离装置应能截留大颗粒</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直径</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以上</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固体杂质，液体及直径小于</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的微小颗粒固体杂质快速沉淀到污泥收集装置内。</w:t>
      </w:r>
    </w:p>
    <w:p w:rsidR="00AC2415" w:rsidRPr="009A7FB2" w:rsidRDefault="00AC2415" w:rsidP="00334EAF">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碎渣须沉积至除渣区箱体底部，通过自动搅匀排污泵自动排出。</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13</w:t>
      </w:r>
      <w:r w:rsidRPr="009A7FB2">
        <w:rPr>
          <w:rFonts w:ascii="宋体" w:hAnsi="宋体" w:cs="宋体" w:hint="eastAsia"/>
          <w:color w:val="000000"/>
          <w:kern w:val="0"/>
          <w:sz w:val="24"/>
          <w:szCs w:val="24"/>
        </w:rPr>
        <w:t>）恒温加热装置</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装置主体材质要求</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须两套加热装置，单套加热装置功率不小于</w:t>
      </w:r>
      <w:r w:rsidRPr="009A7FB2">
        <w:rPr>
          <w:rFonts w:ascii="宋体" w:hAnsi="宋体" w:cs="宋体"/>
          <w:color w:val="000000"/>
          <w:kern w:val="0"/>
          <w:sz w:val="24"/>
          <w:szCs w:val="24"/>
        </w:rPr>
        <w:t>2KW</w:t>
      </w:r>
      <w:r w:rsidRPr="009A7FB2">
        <w:rPr>
          <w:rFonts w:ascii="宋体" w:hAnsi="宋体" w:cs="宋体" w:hint="eastAsia"/>
          <w:color w:val="000000"/>
          <w:kern w:val="0"/>
          <w:sz w:val="24"/>
          <w:szCs w:val="24"/>
        </w:rPr>
        <w:t>。</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③　加热装置需具有自动启停功能，自动启停温度误差须小于</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℃，加热装置设计使用寿命须不小于</w:t>
      </w:r>
      <w:r w:rsidRPr="009A7FB2">
        <w:rPr>
          <w:rFonts w:ascii="宋体" w:hAnsi="宋体" w:cs="宋体"/>
          <w:color w:val="000000"/>
          <w:kern w:val="0"/>
          <w:sz w:val="24"/>
          <w:szCs w:val="24"/>
        </w:rPr>
        <w:t>20000</w:t>
      </w:r>
      <w:r w:rsidRPr="009A7FB2">
        <w:rPr>
          <w:rFonts w:ascii="宋体" w:hAnsi="宋体" w:cs="宋体" w:hint="eastAsia"/>
          <w:color w:val="000000"/>
          <w:kern w:val="0"/>
          <w:sz w:val="24"/>
          <w:szCs w:val="24"/>
        </w:rPr>
        <w:t>小时。</w:t>
      </w:r>
    </w:p>
    <w:p w:rsidR="00AC2415" w:rsidRPr="009A7FB2" w:rsidRDefault="00AC2415" w:rsidP="006A5D17">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14</w:t>
      </w:r>
      <w:r w:rsidRPr="009A7FB2">
        <w:rPr>
          <w:rFonts w:ascii="宋体" w:hAnsi="宋体" w:cs="宋体" w:hint="eastAsia"/>
          <w:color w:val="000000"/>
          <w:kern w:val="0"/>
          <w:sz w:val="24"/>
          <w:szCs w:val="24"/>
        </w:rPr>
        <w:t>）无倒灌，进水管采用</w:t>
      </w:r>
      <w:proofErr w:type="gramStart"/>
      <w:r w:rsidRPr="009A7FB2">
        <w:rPr>
          <w:rFonts w:ascii="宋体" w:hAnsi="宋体" w:cs="宋体" w:hint="eastAsia"/>
          <w:color w:val="000000"/>
          <w:kern w:val="0"/>
          <w:sz w:val="24"/>
          <w:szCs w:val="24"/>
        </w:rPr>
        <w:t>双止位阀</w:t>
      </w:r>
      <w:proofErr w:type="gramEnd"/>
      <w:r w:rsidRPr="009A7FB2">
        <w:rPr>
          <w:rFonts w:ascii="宋体" w:hAnsi="宋体" w:cs="宋体" w:hint="eastAsia"/>
          <w:color w:val="000000"/>
          <w:kern w:val="0"/>
          <w:sz w:val="24"/>
          <w:szCs w:val="24"/>
        </w:rPr>
        <w:t>，增强了防止污水倒流的可靠性。</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15</w:t>
      </w:r>
      <w:r w:rsidRPr="009A7FB2">
        <w:rPr>
          <w:rFonts w:ascii="宋体" w:hAnsi="宋体" w:cs="宋体" w:hint="eastAsia"/>
          <w:color w:val="000000"/>
          <w:kern w:val="0"/>
          <w:sz w:val="24"/>
          <w:szCs w:val="24"/>
        </w:rPr>
        <w:t>）无倒灌，进水管采用</w:t>
      </w:r>
      <w:proofErr w:type="gramStart"/>
      <w:r w:rsidRPr="009A7FB2">
        <w:rPr>
          <w:rFonts w:ascii="宋体" w:hAnsi="宋体" w:cs="宋体" w:hint="eastAsia"/>
          <w:color w:val="000000"/>
          <w:kern w:val="0"/>
          <w:sz w:val="24"/>
          <w:szCs w:val="24"/>
        </w:rPr>
        <w:t>双止位阀</w:t>
      </w:r>
      <w:proofErr w:type="gramEnd"/>
      <w:r w:rsidRPr="009A7FB2">
        <w:rPr>
          <w:rFonts w:ascii="宋体" w:hAnsi="宋体" w:cs="宋体" w:hint="eastAsia"/>
          <w:color w:val="000000"/>
          <w:kern w:val="0"/>
          <w:sz w:val="24"/>
          <w:szCs w:val="24"/>
        </w:rPr>
        <w:t>，增强了防止污水倒流的可靠性。</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16</w:t>
      </w:r>
      <w:r w:rsidRPr="009A7FB2">
        <w:rPr>
          <w:rFonts w:ascii="宋体" w:hAnsi="宋体" w:cs="宋体" w:hint="eastAsia"/>
          <w:color w:val="000000"/>
          <w:kern w:val="0"/>
          <w:sz w:val="24"/>
          <w:szCs w:val="24"/>
        </w:rPr>
        <w:t>）控制方式：采用液位自动控制，设有超限水位声光报警功能，手</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自动操作功能；</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17</w:t>
      </w:r>
      <w:r w:rsidRPr="009A7FB2">
        <w:rPr>
          <w:rFonts w:ascii="宋体" w:hAnsi="宋体" w:cs="宋体" w:hint="eastAsia"/>
          <w:color w:val="000000"/>
          <w:kern w:val="0"/>
          <w:sz w:val="24"/>
          <w:szCs w:val="24"/>
        </w:rPr>
        <w:t>）控制系统：智能控制箱内主要元器件为正泰及以上品牌，水泵、</w:t>
      </w:r>
      <w:proofErr w:type="gramStart"/>
      <w:r w:rsidRPr="009A7FB2">
        <w:rPr>
          <w:rFonts w:ascii="宋体" w:hAnsi="宋体" w:cs="宋体" w:hint="eastAsia"/>
          <w:color w:val="000000"/>
          <w:kern w:val="0"/>
          <w:sz w:val="24"/>
          <w:szCs w:val="24"/>
        </w:rPr>
        <w:t>液位计防腐</w:t>
      </w:r>
      <w:proofErr w:type="gramEnd"/>
      <w:r w:rsidRPr="009A7FB2">
        <w:rPr>
          <w:rFonts w:ascii="宋体" w:hAnsi="宋体" w:cs="宋体" w:hint="eastAsia"/>
          <w:color w:val="000000"/>
          <w:kern w:val="0"/>
          <w:sz w:val="24"/>
          <w:szCs w:val="24"/>
        </w:rPr>
        <w:t>电缆线长度满足实际使用要求；控制回路须具有缺相、过载、漏电等保护措施，具有多点位控制故障报警，高低水位故障声光报警功能。控制箱设有手动、自动启停水泵的功能，自动运行时，能够根据贮水容器内水位的变化自动启停水泵。控制箱的金属构件应有可靠的接地保护，控制柜体的制造应符合</w:t>
      </w:r>
      <w:r w:rsidRPr="009A7FB2">
        <w:rPr>
          <w:rFonts w:ascii="宋体" w:hAnsi="宋体" w:cs="宋体"/>
          <w:color w:val="000000"/>
          <w:kern w:val="0"/>
          <w:sz w:val="24"/>
          <w:szCs w:val="24"/>
        </w:rPr>
        <w:t>GB/T3797</w:t>
      </w:r>
      <w:r w:rsidRPr="009A7FB2">
        <w:rPr>
          <w:rFonts w:ascii="宋体" w:hAnsi="宋体" w:cs="宋体" w:hint="eastAsia"/>
          <w:color w:val="000000"/>
          <w:kern w:val="0"/>
          <w:sz w:val="24"/>
          <w:szCs w:val="24"/>
        </w:rPr>
        <w:t>中的有关规定，外壳防护等级应符合</w:t>
      </w:r>
      <w:r w:rsidRPr="009A7FB2">
        <w:rPr>
          <w:rFonts w:ascii="宋体" w:hAnsi="宋体" w:cs="宋体"/>
          <w:color w:val="000000"/>
          <w:kern w:val="0"/>
          <w:sz w:val="24"/>
          <w:szCs w:val="24"/>
        </w:rPr>
        <w:t>GB4208-2008</w:t>
      </w:r>
      <w:r w:rsidRPr="009A7FB2">
        <w:rPr>
          <w:rFonts w:ascii="宋体" w:hAnsi="宋体" w:cs="宋体" w:hint="eastAsia"/>
          <w:color w:val="000000"/>
          <w:kern w:val="0"/>
          <w:sz w:val="24"/>
          <w:szCs w:val="24"/>
        </w:rPr>
        <w:t>的规定。控制柜面板的按钮、开关及仪表等设置在易操作的位置，且功能标识齐全清晰。</w:t>
      </w:r>
    </w:p>
    <w:p w:rsidR="00AC2415" w:rsidRPr="009A7FB2" w:rsidRDefault="00AC2415" w:rsidP="00DB73EE">
      <w:pPr>
        <w:widowControl/>
        <w:spacing w:line="360" w:lineRule="auto"/>
        <w:ind w:firstLineChars="200" w:firstLine="480"/>
        <w:jc w:val="left"/>
        <w:rPr>
          <w:rFonts w:ascii="宋体" w:cs="宋体"/>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16</w:t>
      </w:r>
      <w:r w:rsidRPr="009A7FB2">
        <w:rPr>
          <w:rFonts w:ascii="宋体" w:hAnsi="宋体" w:cs="宋体" w:hint="eastAsia"/>
          <w:color w:val="000000"/>
          <w:kern w:val="0"/>
          <w:sz w:val="24"/>
          <w:szCs w:val="24"/>
        </w:rPr>
        <w:t>）设备装配要求：焊接件及安装的焊接部位的焊缝应牢固、光滑美观、无假焊、漏焊等缺陷，焊</w:t>
      </w:r>
      <w:proofErr w:type="gramStart"/>
      <w:r w:rsidRPr="009A7FB2">
        <w:rPr>
          <w:rFonts w:ascii="宋体" w:hAnsi="宋体" w:cs="宋体" w:hint="eastAsia"/>
          <w:color w:val="000000"/>
          <w:kern w:val="0"/>
          <w:sz w:val="24"/>
          <w:szCs w:val="24"/>
        </w:rPr>
        <w:t>渣与药皮应</w:t>
      </w:r>
      <w:proofErr w:type="gramEnd"/>
      <w:r w:rsidRPr="009A7FB2">
        <w:rPr>
          <w:rFonts w:ascii="宋体" w:hAnsi="宋体" w:cs="宋体" w:hint="eastAsia"/>
          <w:color w:val="000000"/>
          <w:kern w:val="0"/>
          <w:sz w:val="24"/>
          <w:szCs w:val="24"/>
        </w:rPr>
        <w:t>清除干净。各连接部位应牢固可靠，紧固件无松动，各管道、电气元气件及线路等应布置整齐合理。</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、高效隔油设备技术要求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）设备应符合国家与行业标准适用标准</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《餐饮废水隔油器》（</w:t>
      </w:r>
      <w:r w:rsidRPr="009A7FB2">
        <w:rPr>
          <w:rFonts w:ascii="宋体" w:hAnsi="宋体" w:cs="宋体"/>
          <w:color w:val="000000"/>
          <w:kern w:val="0"/>
          <w:sz w:val="24"/>
          <w:szCs w:val="24"/>
        </w:rPr>
        <w:t>CJ/T410-2012</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《建筑给水排水设计规范》（</w:t>
      </w:r>
      <w:r w:rsidRPr="009A7FB2">
        <w:rPr>
          <w:rFonts w:ascii="宋体" w:hAnsi="宋体" w:cs="宋体"/>
          <w:color w:val="000000"/>
          <w:kern w:val="0"/>
          <w:sz w:val="24"/>
          <w:szCs w:val="24"/>
        </w:rPr>
        <w:t>GB50015-2003</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hAnsi="宋体" w:cs="宋体"/>
          <w:color w:val="000000"/>
          <w:kern w:val="0"/>
          <w:sz w:val="24"/>
          <w:szCs w:val="24"/>
        </w:rPr>
      </w:pPr>
      <w:r w:rsidRPr="009A7FB2">
        <w:rPr>
          <w:rFonts w:ascii="宋体" w:hAnsi="宋体" w:cs="宋体" w:hint="eastAsia"/>
          <w:color w:val="000000"/>
          <w:kern w:val="0"/>
          <w:sz w:val="24"/>
          <w:szCs w:val="24"/>
        </w:rPr>
        <w:lastRenderedPageBreak/>
        <w:t></w:t>
      </w:r>
      <w:r w:rsidRPr="009A7FB2">
        <w:rPr>
          <w:rFonts w:ascii="宋体" w:cs="宋体"/>
          <w:color w:val="000000"/>
          <w:kern w:val="0"/>
          <w:sz w:val="24"/>
          <w:szCs w:val="24"/>
        </w:rPr>
        <w:tab/>
      </w:r>
      <w:r w:rsidRPr="009A7FB2">
        <w:rPr>
          <w:rFonts w:ascii="宋体" w:hAnsi="宋体" w:cs="宋体" w:hint="eastAsia"/>
          <w:color w:val="000000"/>
          <w:kern w:val="0"/>
          <w:sz w:val="24"/>
          <w:szCs w:val="24"/>
        </w:rPr>
        <w:t>《污水排入城市下水道水质标准》（</w:t>
      </w:r>
      <w:r w:rsidRPr="009A7FB2">
        <w:rPr>
          <w:rFonts w:ascii="宋体" w:hAnsi="宋体" w:cs="宋体"/>
          <w:color w:val="000000"/>
          <w:kern w:val="0"/>
          <w:sz w:val="24"/>
          <w:szCs w:val="24"/>
        </w:rPr>
        <w:t>CJ343-2010)</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）设备使用条件：</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餐饮废水所含动植物油品密度为</w:t>
      </w:r>
      <w:r w:rsidRPr="009A7FB2">
        <w:rPr>
          <w:rFonts w:ascii="宋体" w:hAnsi="宋体" w:cs="宋体"/>
          <w:color w:val="000000"/>
          <w:kern w:val="0"/>
          <w:sz w:val="24"/>
          <w:szCs w:val="24"/>
        </w:rPr>
        <w:t>0.90g/cm</w:t>
      </w:r>
      <w:r w:rsidRPr="009A7FB2">
        <w:rPr>
          <w:rFonts w:ascii="宋体" w:hAnsi="宋体" w:cs="宋体" w:hint="eastAsia"/>
          <w:color w:val="000000"/>
          <w:kern w:val="0"/>
          <w:sz w:val="24"/>
          <w:szCs w:val="24"/>
        </w:rPr>
        <w:t>³</w:t>
      </w:r>
      <w:r w:rsidRPr="009A7FB2">
        <w:rPr>
          <w:rFonts w:ascii="宋体" w:hAnsi="宋体" w:cs="宋体"/>
          <w:color w:val="000000"/>
          <w:kern w:val="0"/>
          <w:sz w:val="24"/>
          <w:szCs w:val="24"/>
        </w:rPr>
        <w:t>-0.95g/cm</w:t>
      </w:r>
      <w:r w:rsidRPr="009A7FB2">
        <w:rPr>
          <w:rFonts w:ascii="宋体" w:hAnsi="宋体" w:cs="宋体" w:hint="eastAsia"/>
          <w:color w:val="000000"/>
          <w:kern w:val="0"/>
          <w:sz w:val="24"/>
          <w:szCs w:val="24"/>
        </w:rPr>
        <w:t>³；</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油脂含量小于或等于</w:t>
      </w:r>
      <w:r w:rsidRPr="009A7FB2">
        <w:rPr>
          <w:rFonts w:ascii="宋体" w:hAnsi="宋体" w:cs="宋体"/>
          <w:color w:val="000000"/>
          <w:kern w:val="0"/>
          <w:sz w:val="24"/>
          <w:szCs w:val="24"/>
        </w:rPr>
        <w:t>300mL/L</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悬浮物（</w:t>
      </w:r>
      <w:r w:rsidRPr="009A7FB2">
        <w:rPr>
          <w:rFonts w:ascii="宋体" w:hAnsi="宋体" w:cs="宋体"/>
          <w:color w:val="000000"/>
          <w:kern w:val="0"/>
          <w:sz w:val="24"/>
          <w:szCs w:val="24"/>
        </w:rPr>
        <w:t>SS</w:t>
      </w:r>
      <w:r w:rsidRPr="009A7FB2">
        <w:rPr>
          <w:rFonts w:ascii="宋体" w:hAnsi="宋体" w:cs="宋体" w:hint="eastAsia"/>
          <w:color w:val="000000"/>
          <w:kern w:val="0"/>
          <w:sz w:val="24"/>
          <w:szCs w:val="24"/>
        </w:rPr>
        <w:t>）浓度小于或等于</w:t>
      </w:r>
      <w:r w:rsidRPr="009A7FB2">
        <w:rPr>
          <w:rFonts w:ascii="宋体" w:hAnsi="宋体" w:cs="宋体"/>
          <w:color w:val="000000"/>
          <w:kern w:val="0"/>
          <w:sz w:val="24"/>
          <w:szCs w:val="24"/>
        </w:rPr>
        <w:t>285mg/L</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介质温度</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5</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密度</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1.3</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103kg/m3</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cs="宋体"/>
          <w:color w:val="000000"/>
          <w:kern w:val="0"/>
          <w:sz w:val="24"/>
          <w:szCs w:val="24"/>
        </w:rPr>
        <w:tab/>
      </w:r>
      <w:r w:rsidRPr="009A7FB2">
        <w:rPr>
          <w:rFonts w:ascii="宋体" w:hAnsi="宋体" w:cs="宋体" w:hint="eastAsia"/>
          <w:color w:val="000000"/>
          <w:kern w:val="0"/>
          <w:sz w:val="24"/>
          <w:szCs w:val="24"/>
        </w:rPr>
        <w:t>介质</w:t>
      </w:r>
      <w:r w:rsidRPr="009A7FB2">
        <w:rPr>
          <w:rFonts w:ascii="宋体" w:hAnsi="宋体" w:cs="宋体"/>
          <w:color w:val="000000"/>
          <w:kern w:val="0"/>
          <w:sz w:val="24"/>
          <w:szCs w:val="24"/>
        </w:rPr>
        <w:t>PH</w:t>
      </w:r>
      <w:r w:rsidRPr="009A7FB2">
        <w:rPr>
          <w:rFonts w:ascii="宋体" w:hAnsi="宋体" w:cs="宋体" w:hint="eastAsia"/>
          <w:color w:val="000000"/>
          <w:kern w:val="0"/>
          <w:sz w:val="24"/>
          <w:szCs w:val="24"/>
        </w:rPr>
        <w:t>值范围</w:t>
      </w: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9</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）设备材质及外观要求：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设备箱体采用</w:t>
      </w:r>
      <w:r w:rsidRPr="009A7FB2">
        <w:rPr>
          <w:rFonts w:ascii="宋体" w:hAnsi="宋体" w:cs="宋体"/>
          <w:color w:val="000000"/>
          <w:kern w:val="0"/>
          <w:sz w:val="24"/>
          <w:szCs w:val="24"/>
        </w:rPr>
        <w:t>SUS304</w:t>
      </w:r>
      <w:r w:rsidRPr="009A7FB2">
        <w:rPr>
          <w:rFonts w:ascii="宋体" w:hAnsi="宋体" w:cs="宋体" w:hint="eastAsia"/>
          <w:color w:val="000000"/>
          <w:kern w:val="0"/>
          <w:sz w:val="24"/>
          <w:szCs w:val="24"/>
        </w:rPr>
        <w:t>不锈钢材质平板焊接而成，箱壁、箱底板厚度</w:t>
      </w:r>
      <w:r w:rsidRPr="009A7FB2">
        <w:rPr>
          <w:rFonts w:ascii="宋体" w:hAnsi="宋体" w:cs="宋体"/>
          <w:color w:val="000000"/>
          <w:kern w:val="0"/>
          <w:sz w:val="24"/>
          <w:szCs w:val="24"/>
        </w:rPr>
        <w:t>2mm</w:t>
      </w:r>
      <w:r w:rsidRPr="009A7FB2">
        <w:rPr>
          <w:rFonts w:ascii="宋体" w:hAnsi="宋体" w:cs="宋体" w:hint="eastAsia"/>
          <w:color w:val="000000"/>
          <w:kern w:val="0"/>
          <w:sz w:val="24"/>
          <w:szCs w:val="24"/>
        </w:rPr>
        <w:t>，箱盖板厚度</w:t>
      </w:r>
      <w:r w:rsidRPr="009A7FB2">
        <w:rPr>
          <w:rFonts w:ascii="宋体" w:hAnsi="宋体" w:cs="宋体"/>
          <w:color w:val="000000"/>
          <w:kern w:val="0"/>
          <w:sz w:val="24"/>
          <w:szCs w:val="24"/>
        </w:rPr>
        <w:t>1.5mm</w:t>
      </w:r>
      <w:r w:rsidRPr="009A7FB2">
        <w:rPr>
          <w:rFonts w:ascii="宋体" w:hAnsi="宋体" w:cs="宋体" w:hint="eastAsia"/>
          <w:color w:val="000000"/>
          <w:kern w:val="0"/>
          <w:sz w:val="24"/>
          <w:szCs w:val="24"/>
        </w:rPr>
        <w:t>方便提起，箱盖含有提手和搭扣，便于检查维护</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设备表面不应有明显的磕碰伤痕、变形等缺陷，表面涂层应完整美观，不应有脱漆、起泡、裂纹、流痕等现象；</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③　设备各组件的焊接处焊缝应均匀、牢固，不应有气孔、夹渣、裂纹或烧穿等缺陷，各紧固件不应有松动；</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④　设备各组件表面不应有磕碰划痕，内外壁应平整光滑，不应有凹凸、毛刺等现象；</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⑤　设备控制柜的表面应平整、均匀，焊接处应均匀牢固，无明显变形或烧穿等缺陷，内部布线合理、美观、紧固；</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⑥　设备为二段式结构</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分为除渣区，油水分离区；</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）除渣区部件要求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当污水进入除渣区时，杂物分离装置应能截留大颗粒</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直径</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以上</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固体杂质，液体及直径小于</w:t>
      </w:r>
      <w:r w:rsidRPr="009A7FB2">
        <w:rPr>
          <w:rFonts w:ascii="宋体" w:hAnsi="宋体" w:cs="宋体"/>
          <w:color w:val="000000"/>
          <w:kern w:val="0"/>
          <w:sz w:val="24"/>
          <w:szCs w:val="24"/>
        </w:rPr>
        <w:t>5mm</w:t>
      </w:r>
      <w:r w:rsidRPr="009A7FB2">
        <w:rPr>
          <w:rFonts w:ascii="宋体" w:hAnsi="宋体" w:cs="宋体" w:hint="eastAsia"/>
          <w:color w:val="000000"/>
          <w:kern w:val="0"/>
          <w:sz w:val="24"/>
          <w:szCs w:val="24"/>
        </w:rPr>
        <w:t>的微小颗粒固体杂质流入污泥收集装置内。</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进入设备内的油污废水自动分离，油脂快速分离聚集到隔油排油装置内，饭粒、面条、碎骨头等碎渣快速沉淀到污泥收集排放装置，分离后的污水自动流入污水提升箱内。</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③　碎渣须沉积至除渣区箱体底部，定期通过排泥装置排放，污泥收集彻底，排放简便。</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5</w:t>
      </w:r>
      <w:r w:rsidRPr="009A7FB2">
        <w:rPr>
          <w:rFonts w:ascii="宋体" w:hAnsi="宋体" w:cs="宋体" w:hint="eastAsia"/>
          <w:color w:val="000000"/>
          <w:kern w:val="0"/>
          <w:sz w:val="24"/>
          <w:szCs w:val="24"/>
        </w:rPr>
        <w:t>）油水分离区要求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lastRenderedPageBreak/>
        <w:t>多级油水分离，设有平流回廊式导流板，顶部独特锥形浮油收集结构，快速高效收集浮油，隔油效果好，隔油处理后于动植物油排放须小于</w:t>
      </w:r>
      <w:r w:rsidRPr="009A7FB2">
        <w:rPr>
          <w:rFonts w:ascii="宋体" w:hAnsi="宋体" w:cs="宋体"/>
          <w:color w:val="000000"/>
          <w:kern w:val="0"/>
          <w:sz w:val="24"/>
          <w:szCs w:val="24"/>
        </w:rPr>
        <w:t>100mg/L</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）恒温加热装置</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①　装置主体材质要求</w:t>
      </w:r>
      <w:r w:rsidRPr="009A7FB2">
        <w:rPr>
          <w:rFonts w:ascii="宋体" w:hAnsi="宋体" w:cs="宋体"/>
          <w:color w:val="000000"/>
          <w:kern w:val="0"/>
          <w:sz w:val="24"/>
          <w:szCs w:val="24"/>
        </w:rPr>
        <w:t>304</w:t>
      </w:r>
      <w:r w:rsidRPr="009A7FB2">
        <w:rPr>
          <w:rFonts w:ascii="宋体" w:hAnsi="宋体" w:cs="宋体" w:hint="eastAsia"/>
          <w:color w:val="000000"/>
          <w:kern w:val="0"/>
          <w:sz w:val="24"/>
          <w:szCs w:val="24"/>
        </w:rPr>
        <w:t>不锈钢</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②　须两套加热装置，单套加热装置功率不小于</w:t>
      </w:r>
      <w:r w:rsidRPr="009A7FB2">
        <w:rPr>
          <w:rFonts w:ascii="宋体" w:hAnsi="宋体" w:cs="宋体"/>
          <w:color w:val="000000"/>
          <w:kern w:val="0"/>
          <w:sz w:val="24"/>
          <w:szCs w:val="24"/>
        </w:rPr>
        <w:t>2KW</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jc w:val="left"/>
        <w:rPr>
          <w:rFonts w:ascii="宋体" w:hAnsi="宋体" w:cs="宋体"/>
          <w:color w:val="000000"/>
          <w:kern w:val="0"/>
          <w:sz w:val="24"/>
          <w:szCs w:val="24"/>
        </w:rPr>
      </w:pPr>
      <w:r w:rsidRPr="009A7FB2">
        <w:rPr>
          <w:rFonts w:ascii="宋体" w:hAnsi="宋体" w:cs="宋体" w:hint="eastAsia"/>
          <w:color w:val="000000"/>
          <w:kern w:val="0"/>
          <w:sz w:val="24"/>
          <w:szCs w:val="24"/>
        </w:rPr>
        <w:t>③　加热装置需具有自动启停功能，自动启停温度误差须小于</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℃，加热装置设计使用寿命须不小于</w:t>
      </w:r>
      <w:r w:rsidRPr="009A7FB2">
        <w:rPr>
          <w:rFonts w:ascii="宋体" w:hAnsi="宋体" w:cs="宋体"/>
          <w:color w:val="000000"/>
          <w:kern w:val="0"/>
          <w:sz w:val="24"/>
          <w:szCs w:val="24"/>
        </w:rPr>
        <w:t>20000</w:t>
      </w:r>
      <w:r w:rsidRPr="009A7FB2">
        <w:rPr>
          <w:rFonts w:ascii="宋体" w:hAnsi="宋体" w:cs="宋体" w:hint="eastAsia"/>
          <w:color w:val="000000"/>
          <w:kern w:val="0"/>
          <w:sz w:val="24"/>
          <w:szCs w:val="24"/>
        </w:rPr>
        <w:t>小时。</w:t>
      </w:r>
    </w:p>
    <w:p w:rsidR="00D93E40" w:rsidRPr="00334EAF" w:rsidRDefault="00D93E40" w:rsidP="00016263">
      <w:pPr>
        <w:widowControl/>
        <w:spacing w:line="360" w:lineRule="auto"/>
        <w:ind w:firstLineChars="200" w:firstLine="480"/>
        <w:jc w:val="left"/>
        <w:rPr>
          <w:rFonts w:ascii="宋体" w:cs="Times New Roman"/>
          <w:color w:val="FF0000"/>
          <w:kern w:val="0"/>
          <w:sz w:val="24"/>
          <w:szCs w:val="24"/>
        </w:rPr>
      </w:pPr>
      <w:r w:rsidRPr="00334EAF">
        <w:rPr>
          <w:rFonts w:ascii="宋体" w:cs="Times New Roman" w:hint="eastAsia"/>
          <w:color w:val="FF0000"/>
          <w:kern w:val="0"/>
          <w:sz w:val="24"/>
          <w:szCs w:val="24"/>
        </w:rPr>
        <w:t>4、各设备安装要求：各设备严格按图纸设计位置合理配置，设备由食堂排水口开始到处理完污水排入</w:t>
      </w:r>
      <w:proofErr w:type="gramStart"/>
      <w:r w:rsidRPr="00334EAF">
        <w:rPr>
          <w:rFonts w:ascii="宋体" w:cs="Times New Roman" w:hint="eastAsia"/>
          <w:color w:val="FF0000"/>
          <w:kern w:val="0"/>
          <w:sz w:val="24"/>
          <w:szCs w:val="24"/>
        </w:rPr>
        <w:t>污水井止由</w:t>
      </w:r>
      <w:r w:rsidR="00334EAF" w:rsidRPr="00334EAF">
        <w:rPr>
          <w:rFonts w:ascii="宋体" w:cs="Times New Roman" w:hint="eastAsia"/>
          <w:color w:val="FF0000"/>
          <w:kern w:val="0"/>
          <w:sz w:val="24"/>
          <w:szCs w:val="24"/>
        </w:rPr>
        <w:t>供应</w:t>
      </w:r>
      <w:proofErr w:type="gramEnd"/>
      <w:r w:rsidR="00334EAF" w:rsidRPr="00334EAF">
        <w:rPr>
          <w:rFonts w:ascii="宋体" w:cs="Times New Roman" w:hint="eastAsia"/>
          <w:color w:val="FF0000"/>
          <w:kern w:val="0"/>
          <w:sz w:val="24"/>
          <w:szCs w:val="24"/>
        </w:rPr>
        <w:t>商</w:t>
      </w:r>
      <w:r w:rsidRPr="00334EAF">
        <w:rPr>
          <w:rFonts w:ascii="宋体" w:cs="Times New Roman" w:hint="eastAsia"/>
          <w:color w:val="FF0000"/>
          <w:kern w:val="0"/>
          <w:sz w:val="24"/>
          <w:szCs w:val="24"/>
        </w:rPr>
        <w:t>安装。电气由学校提供电源（电缆到设备控制箱），控制箱至设备所有电气由</w:t>
      </w:r>
      <w:r w:rsidR="00334EAF" w:rsidRPr="00334EAF">
        <w:rPr>
          <w:rFonts w:ascii="宋体" w:cs="Times New Roman" w:hint="eastAsia"/>
          <w:color w:val="FF0000"/>
          <w:kern w:val="0"/>
          <w:sz w:val="24"/>
          <w:szCs w:val="24"/>
        </w:rPr>
        <w:t>供应商</w:t>
      </w:r>
      <w:r w:rsidRPr="00334EAF">
        <w:rPr>
          <w:rFonts w:ascii="宋体" w:cs="Times New Roman" w:hint="eastAsia"/>
          <w:color w:val="FF0000"/>
          <w:kern w:val="0"/>
          <w:sz w:val="24"/>
          <w:szCs w:val="24"/>
        </w:rPr>
        <w:t>提供。</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（二）商务要求</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交货时间：合同签订十天以内。</w:t>
      </w:r>
    </w:p>
    <w:p w:rsidR="00AC2415" w:rsidRPr="009A7FB2" w:rsidRDefault="00AC2415" w:rsidP="00016263">
      <w:pPr>
        <w:widowControl/>
        <w:spacing w:line="360" w:lineRule="auto"/>
        <w:ind w:firstLineChars="200" w:firstLine="480"/>
        <w:jc w:val="left"/>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交货地点：南京大学鼓楼校区。</w:t>
      </w:r>
    </w:p>
    <w:p w:rsidR="00AC2415" w:rsidRPr="009A7FB2" w:rsidRDefault="00AC2415" w:rsidP="00016263">
      <w:pPr>
        <w:widowControl/>
        <w:spacing w:line="360" w:lineRule="auto"/>
        <w:ind w:firstLineChars="200" w:firstLine="480"/>
        <w:jc w:val="left"/>
        <w:rPr>
          <w:rFonts w:ascii="宋体" w:cs="Times New Roman"/>
          <w:color w:val="00000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交货要求：</w:t>
      </w:r>
      <w:r w:rsidRPr="009A7FB2">
        <w:rPr>
          <w:rFonts w:ascii="宋体" w:hAnsi="宋体" w:cs="宋体" w:hint="eastAsia"/>
          <w:color w:val="000000"/>
          <w:sz w:val="24"/>
          <w:szCs w:val="24"/>
        </w:rPr>
        <w:t>按采购人要求的供货数量和时间组织供货并完成安装、调试，货物运抵前一天通知采购人准备接收。</w:t>
      </w:r>
    </w:p>
    <w:p w:rsidR="00AC2415" w:rsidRPr="009A7FB2" w:rsidRDefault="00AC2415" w:rsidP="00016263">
      <w:pPr>
        <w:widowControl/>
        <w:spacing w:line="360" w:lineRule="auto"/>
        <w:ind w:firstLineChars="200" w:firstLine="480"/>
        <w:jc w:val="left"/>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质保期：验收合格后</w:t>
      </w:r>
      <w:r w:rsidRPr="009A7FB2">
        <w:rPr>
          <w:rFonts w:ascii="宋体" w:hAnsi="宋体" w:cs="宋体"/>
          <w:color w:val="000000"/>
          <w:sz w:val="24"/>
          <w:szCs w:val="24"/>
        </w:rPr>
        <w:t>2</w:t>
      </w:r>
      <w:r w:rsidRPr="009A7FB2">
        <w:rPr>
          <w:rFonts w:ascii="宋体" w:hAnsi="宋体" w:cs="宋体" w:hint="eastAsia"/>
          <w:color w:val="000000"/>
          <w:sz w:val="24"/>
          <w:szCs w:val="24"/>
        </w:rPr>
        <w:t>年。此标准为最低标准，各响应人也可根据自身情况报最长质保期。</w:t>
      </w:r>
    </w:p>
    <w:p w:rsidR="00AC2415" w:rsidRPr="009A7FB2" w:rsidRDefault="00AC2415" w:rsidP="00016263">
      <w:pPr>
        <w:widowControl/>
        <w:spacing w:line="360" w:lineRule="auto"/>
        <w:ind w:firstLineChars="200" w:firstLine="480"/>
        <w:jc w:val="left"/>
        <w:rPr>
          <w:rFonts w:ascii="宋体" w:hAnsi="宋体" w:cs="宋体"/>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售后服务：质量保证期内相关服务费（包括材料及人工费用）全部由供货方负责，供货方在接到报修电话后立即响应，</w:t>
      </w:r>
      <w:r w:rsidRPr="009A7FB2">
        <w:rPr>
          <w:rFonts w:ascii="宋体" w:hAnsi="宋体" w:cs="宋体"/>
          <w:color w:val="000000"/>
          <w:sz w:val="24"/>
          <w:szCs w:val="24"/>
        </w:rPr>
        <w:t>2</w:t>
      </w:r>
      <w:r w:rsidRPr="009A7FB2">
        <w:rPr>
          <w:rFonts w:ascii="宋体" w:hAnsi="宋体" w:cs="宋体" w:hint="eastAsia"/>
          <w:color w:val="000000"/>
          <w:sz w:val="24"/>
          <w:szCs w:val="24"/>
        </w:rPr>
        <w:t>小时内派出服务人员到达现场进行免费维修，如</w:t>
      </w:r>
      <w:r w:rsidRPr="009A7FB2">
        <w:rPr>
          <w:rFonts w:ascii="宋体" w:hAnsi="宋体" w:cs="宋体"/>
          <w:color w:val="000000"/>
          <w:sz w:val="24"/>
          <w:szCs w:val="24"/>
        </w:rPr>
        <w:t>24</w:t>
      </w:r>
      <w:r w:rsidRPr="009A7FB2">
        <w:rPr>
          <w:rFonts w:ascii="宋体" w:hAnsi="宋体" w:cs="宋体" w:hint="eastAsia"/>
          <w:color w:val="000000"/>
          <w:sz w:val="24"/>
          <w:szCs w:val="24"/>
        </w:rPr>
        <w:t>小时内不能修复，应采取补救措施，采购方有权从货款或质量保证金中扣除相应的价款作为补偿。</w:t>
      </w:r>
    </w:p>
    <w:p w:rsidR="00334EAF" w:rsidRPr="00334EAF" w:rsidRDefault="00334EAF" w:rsidP="00016263">
      <w:pPr>
        <w:widowControl/>
        <w:spacing w:line="360" w:lineRule="auto"/>
        <w:ind w:firstLineChars="200" w:firstLine="480"/>
        <w:jc w:val="left"/>
        <w:rPr>
          <w:rFonts w:ascii="宋体" w:cs="Times New Roman"/>
          <w:color w:val="FF0000"/>
          <w:kern w:val="0"/>
          <w:sz w:val="24"/>
          <w:szCs w:val="24"/>
        </w:rPr>
      </w:pPr>
      <w:r w:rsidRPr="00334EAF">
        <w:rPr>
          <w:rFonts w:ascii="宋体" w:hAnsi="宋体" w:cs="宋体" w:hint="eastAsia"/>
          <w:color w:val="FF0000"/>
          <w:sz w:val="24"/>
          <w:szCs w:val="24"/>
        </w:rPr>
        <w:t>质保期</w:t>
      </w:r>
      <w:r w:rsidRPr="00334EAF">
        <w:rPr>
          <w:rFonts w:ascii="宋体" w:hAnsi="宋体" w:cs="宋体"/>
          <w:color w:val="FF0000"/>
          <w:sz w:val="24"/>
          <w:szCs w:val="24"/>
        </w:rPr>
        <w:t>内</w:t>
      </w:r>
      <w:r w:rsidRPr="00334EAF">
        <w:rPr>
          <w:rFonts w:ascii="宋体" w:hAnsi="宋体" w:cs="宋体" w:hint="eastAsia"/>
          <w:color w:val="FF0000"/>
          <w:sz w:val="24"/>
          <w:szCs w:val="24"/>
        </w:rPr>
        <w:t>由供应商免费</w:t>
      </w:r>
      <w:r w:rsidRPr="00334EAF">
        <w:rPr>
          <w:rFonts w:ascii="宋体" w:hAnsi="宋体" w:cs="宋体"/>
          <w:color w:val="FF0000"/>
          <w:sz w:val="24"/>
          <w:szCs w:val="24"/>
        </w:rPr>
        <w:t>提供</w:t>
      </w:r>
      <w:r w:rsidRPr="00334EAF">
        <w:rPr>
          <w:rFonts w:ascii="宋体" w:hAnsi="宋体" w:cs="宋体" w:hint="eastAsia"/>
          <w:color w:val="FF0000"/>
          <w:sz w:val="24"/>
          <w:szCs w:val="24"/>
        </w:rPr>
        <w:t>全套</w:t>
      </w:r>
      <w:r w:rsidRPr="00334EAF">
        <w:rPr>
          <w:rFonts w:ascii="宋体" w:hAnsi="宋体" w:cs="宋体"/>
          <w:color w:val="FF0000"/>
          <w:sz w:val="24"/>
          <w:szCs w:val="24"/>
        </w:rPr>
        <w:t>设备的</w:t>
      </w:r>
      <w:r w:rsidRPr="00334EAF">
        <w:rPr>
          <w:rFonts w:ascii="宋体" w:hAnsi="宋体" w:cs="宋体" w:hint="eastAsia"/>
          <w:color w:val="FF0000"/>
          <w:sz w:val="24"/>
          <w:szCs w:val="24"/>
        </w:rPr>
        <w:t>每年</w:t>
      </w:r>
      <w:r w:rsidRPr="00334EAF">
        <w:rPr>
          <w:rFonts w:ascii="宋体" w:hAnsi="宋体" w:cs="宋体"/>
          <w:color w:val="FF0000"/>
          <w:sz w:val="24"/>
          <w:szCs w:val="24"/>
        </w:rPr>
        <w:t>不少于两次的</w:t>
      </w:r>
      <w:r w:rsidRPr="00334EAF">
        <w:rPr>
          <w:rFonts w:ascii="宋体" w:hAnsi="宋体" w:cs="宋体" w:hint="eastAsia"/>
          <w:color w:val="FF0000"/>
          <w:sz w:val="24"/>
          <w:szCs w:val="24"/>
        </w:rPr>
        <w:t>定期除渣清掏清洗服务</w:t>
      </w:r>
      <w:r w:rsidRPr="00334EAF">
        <w:rPr>
          <w:rFonts w:ascii="宋体" w:hAnsi="宋体" w:cs="宋体"/>
          <w:color w:val="FF0000"/>
          <w:sz w:val="24"/>
          <w:szCs w:val="24"/>
        </w:rPr>
        <w:t>。</w:t>
      </w:r>
    </w:p>
    <w:p w:rsidR="00AC2415" w:rsidRPr="009A7FB2" w:rsidRDefault="00AC2415" w:rsidP="00016263">
      <w:pPr>
        <w:widowControl/>
        <w:spacing w:line="360" w:lineRule="auto"/>
        <w:ind w:firstLineChars="200" w:firstLine="482"/>
        <w:jc w:val="left"/>
        <w:rPr>
          <w:rFonts w:ascii="宋体" w:cs="Times New Roman"/>
          <w:b/>
          <w:bCs/>
          <w:color w:val="000000"/>
          <w:sz w:val="24"/>
          <w:szCs w:val="24"/>
        </w:rPr>
      </w:pPr>
      <w:r w:rsidRPr="009A7FB2">
        <w:rPr>
          <w:rFonts w:ascii="宋体" w:hAnsi="宋体" w:cs="宋体" w:hint="eastAsia"/>
          <w:b/>
          <w:bCs/>
          <w:color w:val="000000"/>
          <w:sz w:val="24"/>
          <w:szCs w:val="24"/>
        </w:rPr>
        <w:t>四、响应报价</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响应报价是招标文件所确定的采购范围内的全部工作内容的价格体现，除非合同中另有规定，报出的单价及总价，必须包括所供全部材料的采购、包装、运输、装卸、调试、配合（水电费）、培训、检测检验、质保期内相关服务费及保险、利润、税收以及风险费等全部费用。</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（二）响应报价方式采用固定单价报价。响应人应充分考虑货物制作期间材料的政策性调整和市场风险，确定风险系数计入总报价。报价确定后不作调整，结算时单</w:t>
      </w:r>
      <w:r w:rsidRPr="009A7FB2">
        <w:rPr>
          <w:rFonts w:ascii="宋体" w:hAnsi="宋体" w:cs="宋体" w:hint="eastAsia"/>
          <w:color w:val="000000"/>
          <w:sz w:val="24"/>
          <w:szCs w:val="24"/>
        </w:rPr>
        <w:lastRenderedPageBreak/>
        <w:t>价不变，数量按实结算。</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（三）响应报价的计价方法采用拟采购货物件数乘以单件货物的综合单价作为</w:t>
      </w:r>
      <w:proofErr w:type="gramStart"/>
      <w:r w:rsidRPr="009A7FB2">
        <w:rPr>
          <w:rFonts w:ascii="宋体" w:hAnsi="宋体" w:cs="宋体" w:hint="eastAsia"/>
          <w:color w:val="000000"/>
          <w:sz w:val="24"/>
          <w:szCs w:val="24"/>
        </w:rPr>
        <w:t>响应总</w:t>
      </w:r>
      <w:proofErr w:type="gramEnd"/>
      <w:r w:rsidRPr="009A7FB2">
        <w:rPr>
          <w:rFonts w:ascii="宋体" w:hAnsi="宋体" w:cs="宋体" w:hint="eastAsia"/>
          <w:color w:val="000000"/>
          <w:sz w:val="24"/>
          <w:szCs w:val="24"/>
        </w:rPr>
        <w:t>报价，除采购人调整采购数量外，</w:t>
      </w:r>
      <w:proofErr w:type="gramStart"/>
      <w:r w:rsidRPr="009A7FB2">
        <w:rPr>
          <w:rFonts w:ascii="宋体" w:hAnsi="宋体" w:cs="宋体" w:hint="eastAsia"/>
          <w:color w:val="000000"/>
          <w:sz w:val="24"/>
          <w:szCs w:val="24"/>
        </w:rPr>
        <w:t>响应总</w:t>
      </w:r>
      <w:proofErr w:type="gramEnd"/>
      <w:r w:rsidRPr="009A7FB2">
        <w:rPr>
          <w:rFonts w:ascii="宋体" w:hAnsi="宋体" w:cs="宋体" w:hint="eastAsia"/>
          <w:color w:val="000000"/>
          <w:sz w:val="24"/>
          <w:szCs w:val="24"/>
        </w:rPr>
        <w:t>报价不得变动。实际供货按采购方要求及现场实际情况进一步复核数量，按成交单价调整合同金额。</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（四）本次采购，响应单位应按招标文件要求编制报价分析表，并在报价分析表中注明报价一览表中未能标明的主辅材规格参数及所报价格的组成内容，</w:t>
      </w:r>
      <w:r w:rsidRPr="009A7FB2">
        <w:rPr>
          <w:rFonts w:ascii="宋体" w:hAnsi="宋体" w:cs="宋体" w:hint="eastAsia"/>
          <w:color w:val="000000"/>
          <w:kern w:val="0"/>
          <w:sz w:val="24"/>
          <w:szCs w:val="24"/>
        </w:rPr>
        <w:t>应让询</w:t>
      </w:r>
      <w:proofErr w:type="gramStart"/>
      <w:r w:rsidRPr="009A7FB2">
        <w:rPr>
          <w:rFonts w:ascii="宋体" w:hAnsi="宋体" w:cs="宋体" w:hint="eastAsia"/>
          <w:color w:val="000000"/>
          <w:kern w:val="0"/>
          <w:sz w:val="24"/>
          <w:szCs w:val="24"/>
        </w:rPr>
        <w:t>价小组</w:t>
      </w:r>
      <w:proofErr w:type="gramEnd"/>
      <w:r w:rsidRPr="009A7FB2">
        <w:rPr>
          <w:rFonts w:ascii="宋体" w:hAnsi="宋体" w:cs="宋体" w:hint="eastAsia"/>
          <w:color w:val="000000"/>
          <w:kern w:val="0"/>
          <w:sz w:val="24"/>
          <w:szCs w:val="24"/>
        </w:rPr>
        <w:t>对贵方产品的优良性能有一个全面的了解。</w:t>
      </w:r>
      <w:r w:rsidRPr="009A7FB2">
        <w:rPr>
          <w:rFonts w:ascii="宋体" w:hAnsi="宋体" w:cs="宋体" w:hint="eastAsia"/>
          <w:color w:val="000000"/>
          <w:sz w:val="24"/>
          <w:szCs w:val="24"/>
        </w:rPr>
        <w:t>报价应是优惠后的报价，每个品种必须是唯一的报价，所有价格全部采用人民币表示。</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（五）响应供应商应承担其编制响应文件与递交响应文件所涉及的一切费用。不管询价结果如何，采购人对上述费用不承担任何责任。</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五、响应文件组成及要求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（一）响应文件包含下述材料</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响应函（文件格式</w:t>
      </w:r>
      <w:r w:rsidRPr="009A7FB2">
        <w:rPr>
          <w:rFonts w:ascii="宋体" w:hAnsi="宋体" w:cs="宋体"/>
          <w:color w:val="000000"/>
          <w:sz w:val="24"/>
          <w:szCs w:val="24"/>
        </w:rPr>
        <w:t>1</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报价一览表（文件格式</w:t>
      </w:r>
      <w:r w:rsidRPr="009A7FB2">
        <w:rPr>
          <w:rFonts w:ascii="宋体" w:hAnsi="宋体" w:cs="宋体"/>
          <w:color w:val="000000"/>
          <w:sz w:val="24"/>
          <w:szCs w:val="24"/>
        </w:rPr>
        <w:t>2</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报价分析表（格式自拟）；</w:t>
      </w:r>
    </w:p>
    <w:p w:rsidR="00AC2415" w:rsidRPr="009A7FB2" w:rsidRDefault="00AC2415" w:rsidP="00016263">
      <w:pPr>
        <w:widowControl/>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所报产品（设备）的相关技术</w:t>
      </w:r>
      <w:r w:rsidRPr="009A7FB2">
        <w:rPr>
          <w:rFonts w:ascii="宋体" w:hAnsi="宋体" w:cs="宋体"/>
          <w:color w:val="000000"/>
          <w:kern w:val="0"/>
          <w:sz w:val="24"/>
          <w:szCs w:val="24"/>
        </w:rPr>
        <w:t>/</w:t>
      </w:r>
      <w:r w:rsidRPr="009A7FB2">
        <w:rPr>
          <w:rFonts w:ascii="宋体" w:hAnsi="宋体" w:cs="宋体" w:hint="eastAsia"/>
          <w:color w:val="000000"/>
          <w:kern w:val="0"/>
          <w:sz w:val="24"/>
          <w:szCs w:val="24"/>
        </w:rPr>
        <w:t>证明文件。</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技术、商务偏离表（文件格式</w:t>
      </w:r>
      <w:r w:rsidRPr="009A7FB2">
        <w:rPr>
          <w:rFonts w:ascii="宋体" w:hAnsi="宋体" w:cs="宋体"/>
          <w:color w:val="000000"/>
          <w:sz w:val="24"/>
          <w:szCs w:val="24"/>
        </w:rPr>
        <w:t>3</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6.</w:t>
      </w:r>
      <w:r w:rsidRPr="009A7FB2">
        <w:rPr>
          <w:rFonts w:ascii="宋体" w:hAnsi="宋体" w:cs="宋体" w:hint="eastAsia"/>
          <w:color w:val="000000"/>
          <w:sz w:val="24"/>
          <w:szCs w:val="24"/>
        </w:rPr>
        <w:t>法定代表人资格证明书（文件格式</w:t>
      </w:r>
      <w:r w:rsidRPr="009A7FB2">
        <w:rPr>
          <w:rFonts w:ascii="宋体" w:hAnsi="宋体" w:cs="宋体"/>
          <w:color w:val="000000"/>
          <w:sz w:val="24"/>
          <w:szCs w:val="24"/>
        </w:rPr>
        <w:t>4</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7.</w:t>
      </w:r>
      <w:r w:rsidRPr="009A7FB2">
        <w:rPr>
          <w:rFonts w:ascii="宋体" w:hAnsi="宋体" w:cs="宋体" w:hint="eastAsia"/>
          <w:color w:val="000000"/>
          <w:sz w:val="24"/>
          <w:szCs w:val="24"/>
        </w:rPr>
        <w:t>法人授权委托书（文件格式</w:t>
      </w:r>
      <w:r w:rsidRPr="009A7FB2">
        <w:rPr>
          <w:rFonts w:ascii="宋体" w:hAnsi="宋体" w:cs="宋体"/>
          <w:color w:val="000000"/>
          <w:sz w:val="24"/>
          <w:szCs w:val="24"/>
        </w:rPr>
        <w:t>5</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8.</w:t>
      </w:r>
      <w:r w:rsidRPr="009A7FB2">
        <w:rPr>
          <w:rFonts w:ascii="宋体" w:hAnsi="宋体" w:cs="宋体" w:hint="eastAsia"/>
          <w:color w:val="000000"/>
          <w:kern w:val="0"/>
          <w:sz w:val="24"/>
          <w:szCs w:val="24"/>
        </w:rPr>
        <w:t>诚信声明（文件格式</w:t>
      </w:r>
      <w:r w:rsidRPr="009A7FB2">
        <w:rPr>
          <w:rFonts w:ascii="宋体" w:hAnsi="宋体" w:cs="宋体"/>
          <w:color w:val="000000"/>
          <w:kern w:val="0"/>
          <w:sz w:val="24"/>
          <w:szCs w:val="24"/>
        </w:rPr>
        <w:t>6</w:t>
      </w:r>
      <w:r w:rsidRPr="009A7FB2">
        <w:rPr>
          <w:rFonts w:ascii="宋体" w:hAnsi="宋体" w:cs="宋体" w:hint="eastAsia"/>
          <w:color w:val="000000"/>
          <w:kern w:val="0"/>
          <w:sz w:val="24"/>
          <w:szCs w:val="24"/>
        </w:rPr>
        <w:t>）；</w:t>
      </w:r>
    </w:p>
    <w:p w:rsidR="00AC2415" w:rsidRPr="009A7FB2" w:rsidRDefault="00AC2415" w:rsidP="00016263">
      <w:pPr>
        <w:widowControl/>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9.</w:t>
      </w:r>
      <w:r w:rsidRPr="009A7FB2">
        <w:rPr>
          <w:rFonts w:ascii="宋体" w:hAnsi="宋体" w:cs="宋体" w:hint="eastAsia"/>
          <w:color w:val="000000"/>
          <w:kern w:val="0"/>
          <w:sz w:val="24"/>
          <w:szCs w:val="24"/>
        </w:rPr>
        <w:t>营业执照、组织机构代码证、税务登记证或三证合一（复印件加盖公章）；</w:t>
      </w:r>
    </w:p>
    <w:p w:rsidR="00AC2415" w:rsidRPr="009A7FB2" w:rsidRDefault="00AC2415" w:rsidP="00016263">
      <w:pPr>
        <w:widowControl/>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10.</w:t>
      </w:r>
      <w:r w:rsidRPr="009A7FB2">
        <w:rPr>
          <w:rFonts w:ascii="宋体" w:hAnsi="宋体" w:cs="宋体" w:hint="eastAsia"/>
          <w:color w:val="000000"/>
          <w:sz w:val="24"/>
          <w:szCs w:val="24"/>
        </w:rPr>
        <w:t>响应人提供全新正品行货、质量保障和售后服务等承诺函；</w:t>
      </w:r>
    </w:p>
    <w:p w:rsidR="00AC2415" w:rsidRPr="009A7FB2" w:rsidRDefault="00AC2415" w:rsidP="00016263">
      <w:pPr>
        <w:widowControl/>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11</w:t>
      </w:r>
      <w:r w:rsidRPr="009A7FB2">
        <w:rPr>
          <w:rFonts w:ascii="宋体" w:cs="宋体"/>
          <w:color w:val="000000"/>
          <w:kern w:val="0"/>
          <w:sz w:val="24"/>
          <w:szCs w:val="24"/>
        </w:rPr>
        <w:t>.</w:t>
      </w:r>
      <w:r w:rsidRPr="009A7FB2">
        <w:rPr>
          <w:rFonts w:ascii="宋体" w:hAnsi="宋体" w:cs="宋体" w:hint="eastAsia"/>
          <w:color w:val="000000"/>
          <w:kern w:val="0"/>
          <w:sz w:val="24"/>
          <w:szCs w:val="24"/>
        </w:rPr>
        <w:t>响应人认为有必要提交的其他资料；</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（二）响应文件格式要求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响应文件一式三份，其中正本一份，副本二份，必须在封面注明“正本”、“副本”字样。响应文件副本应与正本一致，如出现不一致的情况以正本为准。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响应文件须用文件袋密封，文件袋的封口处和接缝处应骑缝加盖响应人公章。文件袋上注明询价采购项目名称、响应人名称及“不准提前启封”字样，并加盖响应人公章。</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响应文件应按前述顺序编制和装订并加盖响应单位公章，招标文件有格式规定</w:t>
      </w:r>
      <w:r w:rsidRPr="009A7FB2">
        <w:rPr>
          <w:rFonts w:ascii="宋体" w:hAnsi="宋体" w:cs="宋体" w:hint="eastAsia"/>
          <w:color w:val="000000"/>
          <w:sz w:val="24"/>
          <w:szCs w:val="24"/>
        </w:rPr>
        <w:lastRenderedPageBreak/>
        <w:t>的按格式填写，无格式要求的自定格式，但</w:t>
      </w:r>
      <w:proofErr w:type="gramStart"/>
      <w:r w:rsidRPr="009A7FB2">
        <w:rPr>
          <w:rFonts w:ascii="宋体" w:hAnsi="宋体" w:cs="宋体" w:hint="eastAsia"/>
          <w:color w:val="000000"/>
          <w:sz w:val="24"/>
          <w:szCs w:val="24"/>
        </w:rPr>
        <w:t>需风格</w:t>
      </w:r>
      <w:proofErr w:type="gramEnd"/>
      <w:r w:rsidRPr="009A7FB2">
        <w:rPr>
          <w:rFonts w:ascii="宋体" w:hAnsi="宋体" w:cs="宋体" w:hint="eastAsia"/>
          <w:color w:val="000000"/>
          <w:sz w:val="24"/>
          <w:szCs w:val="24"/>
        </w:rPr>
        <w:t>一致。如有弄虚作假者作废标处理，采购单位有权追究其法律责任。</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w:t>
      </w:r>
      <w:r w:rsidRPr="009A7FB2">
        <w:rPr>
          <w:rFonts w:ascii="宋体" w:hAnsi="宋体" w:cs="宋体" w:hint="eastAsia"/>
          <w:color w:val="000000"/>
          <w:sz w:val="24"/>
          <w:szCs w:val="24"/>
        </w:rPr>
        <w:t>三）响应文件的递交（开标）时间和地点</w:t>
      </w:r>
    </w:p>
    <w:p w:rsidR="00AC2415" w:rsidRPr="009A7FB2" w:rsidRDefault="00AC2415" w:rsidP="00016263">
      <w:pPr>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响应文件递交及开标时间：</w:t>
      </w:r>
      <w:r w:rsidRPr="009A7FB2">
        <w:rPr>
          <w:rFonts w:ascii="宋体" w:hAnsi="宋体" w:cs="宋体"/>
          <w:color w:val="000000"/>
          <w:kern w:val="0"/>
          <w:sz w:val="24"/>
          <w:szCs w:val="24"/>
        </w:rPr>
        <w:t>2019</w:t>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8</w:t>
      </w:r>
      <w:r w:rsidRPr="009A7FB2">
        <w:rPr>
          <w:rFonts w:ascii="宋体" w:hAnsi="宋体" w:cs="宋体" w:hint="eastAsia"/>
          <w:color w:val="000000"/>
          <w:kern w:val="0"/>
          <w:sz w:val="24"/>
          <w:szCs w:val="24"/>
        </w:rPr>
        <w:t>月</w:t>
      </w:r>
      <w:r w:rsidR="00605C4E">
        <w:rPr>
          <w:rFonts w:ascii="宋体" w:hAnsi="宋体" w:cs="宋体"/>
          <w:color w:val="000000"/>
          <w:kern w:val="0"/>
          <w:sz w:val="24"/>
          <w:szCs w:val="24"/>
        </w:rPr>
        <w:t>9</w:t>
      </w:r>
      <w:r w:rsidR="00D93E40" w:rsidRPr="009A7FB2">
        <w:rPr>
          <w:rFonts w:ascii="宋体" w:hAnsi="宋体" w:cs="宋体" w:hint="eastAsia"/>
          <w:color w:val="000000"/>
          <w:kern w:val="0"/>
          <w:sz w:val="24"/>
          <w:szCs w:val="24"/>
        </w:rPr>
        <w:t>日上</w:t>
      </w:r>
      <w:r w:rsidRPr="009A7FB2">
        <w:rPr>
          <w:rFonts w:ascii="宋体" w:hAnsi="宋体" w:cs="宋体" w:hint="eastAsia"/>
          <w:color w:val="000000"/>
          <w:kern w:val="0"/>
          <w:sz w:val="24"/>
          <w:szCs w:val="24"/>
        </w:rPr>
        <w:t>午</w:t>
      </w:r>
      <w:r w:rsidR="00D93E40" w:rsidRPr="009A7FB2">
        <w:rPr>
          <w:rFonts w:ascii="宋体" w:hAnsi="宋体" w:cs="宋体"/>
          <w:color w:val="000000"/>
          <w:kern w:val="0"/>
          <w:sz w:val="24"/>
          <w:szCs w:val="24"/>
        </w:rPr>
        <w:t>10</w:t>
      </w:r>
      <w:r w:rsidRPr="009A7FB2">
        <w:rPr>
          <w:rFonts w:ascii="宋体" w:hAnsi="宋体" w:cs="宋体"/>
          <w:color w:val="000000"/>
          <w:kern w:val="0"/>
          <w:sz w:val="24"/>
          <w:szCs w:val="24"/>
        </w:rPr>
        <w:t>:</w:t>
      </w:r>
      <w:r w:rsidRPr="009A7FB2">
        <w:rPr>
          <w:rFonts w:ascii="宋体" w:cs="宋体"/>
          <w:color w:val="000000"/>
          <w:kern w:val="0"/>
          <w:sz w:val="24"/>
          <w:szCs w:val="24"/>
        </w:rPr>
        <w:t>00</w:t>
      </w:r>
      <w:r w:rsidRPr="009A7FB2">
        <w:rPr>
          <w:rFonts w:ascii="宋体" w:hAnsi="宋体" w:cs="宋体" w:hint="eastAsia"/>
          <w:color w:val="000000"/>
          <w:kern w:val="0"/>
          <w:sz w:val="24"/>
          <w:szCs w:val="24"/>
        </w:rPr>
        <w:t>时（北京时间）。</w:t>
      </w:r>
    </w:p>
    <w:p w:rsidR="00AC2415" w:rsidRPr="009A7FB2" w:rsidRDefault="00AC2415" w:rsidP="00016263">
      <w:pPr>
        <w:spacing w:line="360" w:lineRule="auto"/>
        <w:ind w:firstLineChars="200" w:firstLine="480"/>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响应文件递交及开标地点：南京大学鼓楼校区南苑综合楼</w:t>
      </w:r>
      <w:r w:rsidRPr="009A7FB2">
        <w:rPr>
          <w:rFonts w:ascii="宋体" w:hAnsi="宋体" w:cs="宋体"/>
          <w:color w:val="000000"/>
          <w:kern w:val="0"/>
          <w:sz w:val="24"/>
          <w:szCs w:val="24"/>
        </w:rPr>
        <w:t>504</w:t>
      </w:r>
      <w:r w:rsidRPr="009A7FB2">
        <w:rPr>
          <w:rFonts w:ascii="宋体" w:hAnsi="宋体" w:cs="宋体" w:hint="eastAsia"/>
          <w:color w:val="000000"/>
          <w:kern w:val="0"/>
          <w:sz w:val="24"/>
          <w:szCs w:val="24"/>
        </w:rPr>
        <w:t>室。</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响应文件送达方式：直接送达纸质件材料，不接受邮寄等其他送达方式。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响应文件必须按招标文件规定的时间及地点送达，逾期或不符合密封要求的响应文件恕不接受。</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六、评审程序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（一）评审的组织和依据</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南京大学基建处负责组建三人以上单数的采购小组。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采购小组秉持客观、公正的原则，对响应文件进行系统地比较和评审。</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现行相关法律法规及本询价文件，是评审的依据。</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（二）评审程序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资格审查：依据法律法规和招标文件的规定，对供应商的资格证明等进行审查，以确定供应商是否具备资格。</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响应审查：依据招标文件的规定，对响应文件的有效性、完整性以及各响应供应商的报价、供货期</w:t>
      </w:r>
      <w:r w:rsidRPr="009A7FB2">
        <w:rPr>
          <w:rFonts w:ascii="宋体" w:hAnsi="宋体" w:cs="宋体"/>
          <w:color w:val="000000"/>
          <w:sz w:val="24"/>
          <w:szCs w:val="24"/>
        </w:rPr>
        <w:t>/</w:t>
      </w:r>
      <w:r w:rsidRPr="009A7FB2">
        <w:rPr>
          <w:rFonts w:ascii="宋体" w:hAnsi="宋体" w:cs="宋体" w:hint="eastAsia"/>
          <w:color w:val="000000"/>
          <w:sz w:val="24"/>
          <w:szCs w:val="24"/>
        </w:rPr>
        <w:t>工期、质量标准、技术方案、服务、信誉等方面对招标文件的响应程度进行审核，以确定供应商是否实质性响应招标文件的要求。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采购小组依照招标文件相关规定，按满足资格条件、实质性响应招标文件要求、质量和服务相等且报价最低的原则，按照价格由低到高的顺序确定三个成交候选人。</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在技术要求和商务条件满足采购要求的前提下，报价低的成交候选人排名在前。报价相同的前提下，技术要求和商务条件更有利于采购人的成交候选人排名在前。</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正序排名第一的成交候选人应确定为成交供应商。成交供应商的报价是成交价格。</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6.</w:t>
      </w:r>
      <w:r w:rsidRPr="009A7FB2">
        <w:rPr>
          <w:rFonts w:ascii="宋体" w:hAnsi="宋体" w:cs="宋体" w:hint="eastAsia"/>
          <w:color w:val="000000"/>
          <w:sz w:val="24"/>
          <w:szCs w:val="24"/>
        </w:rPr>
        <w:t>成交供应商因不可抗力或者自身原因不能履行合同的，采购人可按成交排序确定后一位成交候选人为成交供应商。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7.</w:t>
      </w:r>
      <w:r w:rsidRPr="009A7FB2">
        <w:rPr>
          <w:rFonts w:ascii="宋体" w:hAnsi="宋体" w:cs="宋体" w:hint="eastAsia"/>
          <w:color w:val="000000"/>
          <w:sz w:val="24"/>
          <w:szCs w:val="24"/>
        </w:rPr>
        <w:t>采购人将把合同授予最佳响应人，满足资格条件、实质性响应招标文件要求、质量和服务相等且报价最低的响应人中标，但并不保证响应报价最低者中标，采购人对响应人不负未成交原因的解释义务。</w:t>
      </w:r>
    </w:p>
    <w:p w:rsidR="00AC2415" w:rsidRPr="009A7FB2" w:rsidRDefault="00AC2415" w:rsidP="00016263">
      <w:pPr>
        <w:spacing w:afterLines="50" w:after="156" w:line="360" w:lineRule="auto"/>
        <w:ind w:firstLineChars="200" w:firstLine="480"/>
        <w:rPr>
          <w:rFonts w:ascii="Arial" w:hAnsi="Arial" w:cs="Arial"/>
          <w:b/>
          <w:bCs/>
          <w:color w:val="000000"/>
        </w:rPr>
      </w:pPr>
      <w:r w:rsidRPr="009A7FB2">
        <w:rPr>
          <w:rFonts w:ascii="宋体" w:hAnsi="宋体" w:cs="宋体" w:hint="eastAsia"/>
          <w:color w:val="000000"/>
          <w:sz w:val="24"/>
          <w:szCs w:val="24"/>
        </w:rPr>
        <w:lastRenderedPageBreak/>
        <w:t>（三）详细评审：采用综合评分法。即在最大限度地满足招标文件实质性要求前提下，按照招标文件中规定的各项因素进行综合评审后，以评标总得分最高的投标人作为中标候选供应商或者中标供应商的评标方法。</w:t>
      </w:r>
    </w:p>
    <w:tbl>
      <w:tblPr>
        <w:tblW w:w="9174" w:type="dxa"/>
        <w:jc w:val="center"/>
        <w:tblLayout w:type="fixed"/>
        <w:tblLook w:val="00A0" w:firstRow="1" w:lastRow="0" w:firstColumn="1" w:lastColumn="0" w:noHBand="0" w:noVBand="0"/>
      </w:tblPr>
      <w:tblGrid>
        <w:gridCol w:w="552"/>
        <w:gridCol w:w="1276"/>
        <w:gridCol w:w="6495"/>
        <w:gridCol w:w="851"/>
      </w:tblGrid>
      <w:tr w:rsidR="00334EAF" w:rsidRPr="009A7FB2">
        <w:trPr>
          <w:trHeight w:val="496"/>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序号</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评分因素</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评审细则</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cs="宋体"/>
                <w:color w:val="000000"/>
              </w:rPr>
            </w:pPr>
            <w:r w:rsidRPr="009A7FB2">
              <w:rPr>
                <w:rFonts w:ascii="宋体" w:hAnsi="宋体" w:cs="宋体" w:hint="eastAsia"/>
                <w:color w:val="000000"/>
              </w:rPr>
              <w:t>分值</w:t>
            </w:r>
          </w:p>
        </w:tc>
      </w:tr>
      <w:tr w:rsidR="00334EAF" w:rsidRPr="009A7FB2">
        <w:trPr>
          <w:trHeight w:val="1685"/>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1</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rsidP="0098434F">
            <w:pPr>
              <w:rPr>
                <w:rFonts w:ascii="宋体" w:cs="宋体"/>
                <w:color w:val="000000"/>
              </w:rPr>
            </w:pPr>
            <w:r w:rsidRPr="009A7FB2">
              <w:rPr>
                <w:rFonts w:ascii="宋体" w:hAnsi="宋体" w:cs="宋体" w:hint="eastAsia"/>
                <w:color w:val="000000"/>
              </w:rPr>
              <w:t>价格（</w:t>
            </w:r>
            <w:r w:rsidRPr="009A7FB2">
              <w:rPr>
                <w:rFonts w:ascii="宋体" w:hAnsi="宋体" w:cs="宋体"/>
                <w:color w:val="000000"/>
              </w:rPr>
              <w:t>55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083F12">
            <w:pPr>
              <w:rPr>
                <w:rFonts w:ascii="宋体" w:cs="宋体"/>
                <w:color w:val="000000"/>
              </w:rPr>
            </w:pPr>
            <w:r w:rsidRPr="009A7FB2">
              <w:rPr>
                <w:rFonts w:ascii="宋体" w:hAnsi="宋体" w:cs="宋体" w:hint="eastAsia"/>
                <w:color w:val="000000"/>
              </w:rPr>
              <w:t>（</w:t>
            </w:r>
            <w:r w:rsidRPr="009A7FB2">
              <w:rPr>
                <w:rFonts w:ascii="宋体" w:hAnsi="宋体" w:cs="宋体"/>
                <w:color w:val="000000"/>
              </w:rPr>
              <w:t>1</w:t>
            </w:r>
            <w:r w:rsidRPr="009A7FB2">
              <w:rPr>
                <w:rFonts w:ascii="宋体" w:hAnsi="宋体" w:cs="宋体" w:hint="eastAsia"/>
                <w:color w:val="000000"/>
              </w:rPr>
              <w:t>）以有效投标文件（有效投标文件是</w:t>
            </w:r>
            <w:proofErr w:type="gramStart"/>
            <w:r w:rsidRPr="009A7FB2">
              <w:rPr>
                <w:rFonts w:ascii="宋体" w:hAnsi="宋体" w:cs="宋体" w:hint="eastAsia"/>
                <w:color w:val="000000"/>
              </w:rPr>
              <w:t>指初步</w:t>
            </w:r>
            <w:proofErr w:type="gramEnd"/>
            <w:r w:rsidRPr="009A7FB2">
              <w:rPr>
                <w:rFonts w:ascii="宋体" w:hAnsi="宋体" w:cs="宋体" w:hint="eastAsia"/>
                <w:color w:val="000000"/>
              </w:rPr>
              <w:t>评审合格的投标文件，下同）的评标价（评标价是指经澄清、补正和修正算数计算错误的投标报价，下同）算数平均值为</w:t>
            </w:r>
            <w:r w:rsidRPr="009A7FB2">
              <w:rPr>
                <w:rFonts w:ascii="宋体" w:hAnsi="宋体" w:cs="宋体"/>
                <w:color w:val="000000"/>
              </w:rPr>
              <w:t>A</w:t>
            </w:r>
            <w:r w:rsidRPr="009A7FB2">
              <w:rPr>
                <w:rFonts w:ascii="宋体" w:hAnsi="宋体" w:cs="宋体" w:hint="eastAsia"/>
                <w:color w:val="000000"/>
              </w:rPr>
              <w:t>（若</w:t>
            </w:r>
            <w:r w:rsidRPr="009A7FB2">
              <w:rPr>
                <w:rFonts w:ascii="宋体" w:hAnsi="宋体" w:cs="宋体"/>
                <w:color w:val="000000"/>
              </w:rPr>
              <w:t>7</w:t>
            </w:r>
            <w:r w:rsidRPr="009A7FB2">
              <w:rPr>
                <w:rFonts w:ascii="宋体" w:hAnsi="宋体" w:cs="宋体" w:hint="eastAsia"/>
                <w:color w:val="000000"/>
              </w:rPr>
              <w:t>≤有效投标文件</w:t>
            </w:r>
            <w:r w:rsidRPr="009A7FB2">
              <w:rPr>
                <w:rFonts w:ascii="宋体" w:hAnsi="宋体" w:cs="宋体"/>
                <w:color w:val="000000"/>
              </w:rPr>
              <w:t xml:space="preserve">&lt;10 </w:t>
            </w:r>
            <w:r w:rsidRPr="009A7FB2">
              <w:rPr>
                <w:rFonts w:ascii="宋体" w:hAnsi="宋体" w:cs="宋体" w:hint="eastAsia"/>
                <w:color w:val="000000"/>
              </w:rPr>
              <w:t>家时，去掉其中的一个</w:t>
            </w:r>
            <w:proofErr w:type="gramStart"/>
            <w:r w:rsidRPr="009A7FB2">
              <w:rPr>
                <w:rFonts w:ascii="宋体" w:hAnsi="宋体" w:cs="宋体" w:hint="eastAsia"/>
                <w:color w:val="000000"/>
              </w:rPr>
              <w:t>最</w:t>
            </w:r>
            <w:proofErr w:type="gramEnd"/>
            <w:r w:rsidRPr="009A7FB2">
              <w:rPr>
                <w:rFonts w:ascii="宋体" w:hAnsi="宋体" w:cs="宋体" w:hint="eastAsia"/>
                <w:color w:val="000000"/>
              </w:rPr>
              <w:t>高价和一个最低价后取算术平均值为</w:t>
            </w:r>
            <w:r w:rsidRPr="009A7FB2">
              <w:rPr>
                <w:rFonts w:ascii="宋体" w:hAnsi="宋体" w:cs="宋体"/>
                <w:color w:val="000000"/>
              </w:rPr>
              <w:t xml:space="preserve"> A</w:t>
            </w:r>
            <w:r w:rsidRPr="009A7FB2">
              <w:rPr>
                <w:rFonts w:ascii="宋体" w:hAnsi="宋体" w:cs="宋体" w:hint="eastAsia"/>
                <w:color w:val="000000"/>
              </w:rPr>
              <w:t>；若有效投标文件≥</w:t>
            </w:r>
            <w:r w:rsidRPr="009A7FB2">
              <w:rPr>
                <w:rFonts w:ascii="宋体" w:hAnsi="宋体" w:cs="宋体"/>
                <w:color w:val="000000"/>
              </w:rPr>
              <w:t xml:space="preserve">10 </w:t>
            </w:r>
            <w:r w:rsidRPr="009A7FB2">
              <w:rPr>
                <w:rFonts w:ascii="宋体" w:hAnsi="宋体" w:cs="宋体" w:hint="eastAsia"/>
                <w:color w:val="000000"/>
              </w:rPr>
              <w:t>家时，去掉其中的二个</w:t>
            </w:r>
            <w:proofErr w:type="gramStart"/>
            <w:r w:rsidRPr="009A7FB2">
              <w:rPr>
                <w:rFonts w:ascii="宋体" w:hAnsi="宋体" w:cs="宋体" w:hint="eastAsia"/>
                <w:color w:val="000000"/>
              </w:rPr>
              <w:t>最</w:t>
            </w:r>
            <w:proofErr w:type="gramEnd"/>
            <w:r w:rsidRPr="009A7FB2">
              <w:rPr>
                <w:rFonts w:ascii="宋体" w:hAnsi="宋体" w:cs="宋体" w:hint="eastAsia"/>
                <w:color w:val="000000"/>
              </w:rPr>
              <w:t>高价和二个最低价后取算术平均值为</w:t>
            </w:r>
            <w:r w:rsidRPr="009A7FB2">
              <w:rPr>
                <w:rFonts w:ascii="宋体" w:hAnsi="宋体" w:cs="宋体"/>
                <w:color w:val="000000"/>
              </w:rPr>
              <w:t xml:space="preserve"> A</w:t>
            </w:r>
            <w:r w:rsidRPr="009A7FB2">
              <w:rPr>
                <w:rFonts w:ascii="宋体" w:hAnsi="宋体" w:cs="宋体" w:hint="eastAsia"/>
                <w:color w:val="000000"/>
              </w:rPr>
              <w:t>）。</w:t>
            </w:r>
          </w:p>
          <w:p w:rsidR="00AC2415" w:rsidRPr="009A7FB2" w:rsidRDefault="00AC2415" w:rsidP="00083F12">
            <w:pPr>
              <w:rPr>
                <w:rFonts w:ascii="宋体" w:cs="宋体"/>
                <w:color w:val="000000"/>
              </w:rPr>
            </w:pPr>
            <w:r w:rsidRPr="009A7FB2">
              <w:rPr>
                <w:rFonts w:ascii="宋体" w:hAnsi="宋体" w:cs="宋体" w:hint="eastAsia"/>
                <w:color w:val="000000"/>
              </w:rPr>
              <w:t>（</w:t>
            </w:r>
            <w:r w:rsidRPr="009A7FB2">
              <w:rPr>
                <w:rFonts w:ascii="宋体" w:hAnsi="宋体" w:cs="宋体"/>
                <w:color w:val="000000"/>
              </w:rPr>
              <w:t>2</w:t>
            </w:r>
            <w:r w:rsidRPr="009A7FB2">
              <w:rPr>
                <w:rFonts w:ascii="宋体" w:hAnsi="宋体" w:cs="宋体" w:hint="eastAsia"/>
                <w:color w:val="000000"/>
              </w:rPr>
              <w:t>）评标基准价</w:t>
            </w:r>
            <w:r w:rsidRPr="009A7FB2">
              <w:rPr>
                <w:rFonts w:ascii="宋体" w:hAnsi="宋体" w:cs="宋体"/>
                <w:color w:val="000000"/>
              </w:rPr>
              <w:t>=A</w:t>
            </w:r>
            <w:r w:rsidRPr="009A7FB2">
              <w:rPr>
                <w:rFonts w:ascii="宋体" w:hAnsi="宋体" w:cs="宋体" w:hint="eastAsia"/>
                <w:color w:val="000000"/>
              </w:rPr>
              <w:t>×</w:t>
            </w:r>
            <w:r w:rsidRPr="009A7FB2">
              <w:rPr>
                <w:rFonts w:ascii="宋体" w:hAnsi="宋体" w:cs="宋体"/>
                <w:color w:val="000000"/>
              </w:rPr>
              <w:t>K</w:t>
            </w:r>
            <w:r w:rsidRPr="009A7FB2">
              <w:rPr>
                <w:rFonts w:ascii="宋体" w:hAnsi="宋体" w:cs="宋体" w:hint="eastAsia"/>
                <w:color w:val="000000"/>
              </w:rPr>
              <w:t>，</w:t>
            </w:r>
            <w:r w:rsidRPr="009A7FB2">
              <w:rPr>
                <w:rFonts w:ascii="宋体" w:hAnsi="宋体" w:cs="宋体"/>
                <w:color w:val="000000"/>
              </w:rPr>
              <w:t>K=0.95</w:t>
            </w:r>
            <w:r w:rsidRPr="009A7FB2">
              <w:rPr>
                <w:rFonts w:ascii="宋体" w:hAnsi="宋体" w:cs="宋体" w:hint="eastAsia"/>
                <w:color w:val="000000"/>
              </w:rPr>
              <w:t>。</w:t>
            </w:r>
          </w:p>
          <w:p w:rsidR="00AC2415" w:rsidRPr="009A7FB2" w:rsidRDefault="00AC2415" w:rsidP="0098434F">
            <w:pPr>
              <w:rPr>
                <w:rFonts w:ascii="宋体" w:cs="宋体"/>
                <w:color w:val="000000"/>
              </w:rPr>
            </w:pPr>
            <w:r w:rsidRPr="009A7FB2">
              <w:rPr>
                <w:rFonts w:ascii="宋体" w:hAnsi="宋体" w:cs="宋体" w:hint="eastAsia"/>
                <w:color w:val="000000"/>
              </w:rPr>
              <w:t>等于评标</w:t>
            </w:r>
            <w:proofErr w:type="gramStart"/>
            <w:r w:rsidRPr="009A7FB2">
              <w:rPr>
                <w:rFonts w:ascii="宋体" w:hAnsi="宋体" w:cs="宋体" w:hint="eastAsia"/>
                <w:color w:val="000000"/>
              </w:rPr>
              <w:t>基准价得</w:t>
            </w:r>
            <w:r w:rsidRPr="009A7FB2">
              <w:rPr>
                <w:rFonts w:ascii="宋体" w:hAnsi="宋体" w:cs="宋体"/>
                <w:color w:val="000000"/>
              </w:rPr>
              <w:t>55</w:t>
            </w:r>
            <w:r w:rsidRPr="009A7FB2">
              <w:rPr>
                <w:rFonts w:ascii="宋体" w:hAnsi="宋体" w:cs="宋体" w:hint="eastAsia"/>
                <w:color w:val="000000"/>
              </w:rPr>
              <w:t>分</w:t>
            </w:r>
            <w:proofErr w:type="gramEnd"/>
            <w:r w:rsidRPr="009A7FB2">
              <w:rPr>
                <w:rFonts w:ascii="宋体" w:hAnsi="宋体" w:cs="宋体" w:hint="eastAsia"/>
                <w:color w:val="000000"/>
              </w:rPr>
              <w:t>，每高于评标基准价</w:t>
            </w:r>
            <w:r w:rsidRPr="009A7FB2">
              <w:rPr>
                <w:rFonts w:ascii="宋体" w:hAnsi="宋体" w:cs="宋体"/>
                <w:color w:val="000000"/>
              </w:rPr>
              <w:t>1%</w:t>
            </w:r>
            <w:r w:rsidRPr="009A7FB2">
              <w:rPr>
                <w:rFonts w:ascii="宋体" w:hAnsi="宋体" w:cs="宋体" w:hint="eastAsia"/>
                <w:color w:val="000000"/>
              </w:rPr>
              <w:t>扣</w:t>
            </w:r>
            <w:r w:rsidRPr="009A7FB2">
              <w:rPr>
                <w:rFonts w:ascii="宋体" w:hAnsi="宋体" w:cs="宋体"/>
                <w:color w:val="000000"/>
              </w:rPr>
              <w:t>0.5</w:t>
            </w:r>
            <w:r w:rsidRPr="009A7FB2">
              <w:rPr>
                <w:rFonts w:ascii="宋体" w:hAnsi="宋体" w:cs="宋体" w:hint="eastAsia"/>
                <w:color w:val="000000"/>
              </w:rPr>
              <w:t>分，每低于评标基准价</w:t>
            </w:r>
            <w:r w:rsidRPr="009A7FB2">
              <w:rPr>
                <w:rFonts w:ascii="宋体" w:hAnsi="宋体" w:cs="宋体"/>
                <w:color w:val="000000"/>
              </w:rPr>
              <w:t>1%</w:t>
            </w:r>
            <w:r w:rsidRPr="009A7FB2">
              <w:rPr>
                <w:rFonts w:ascii="宋体" w:hAnsi="宋体" w:cs="宋体" w:hint="eastAsia"/>
                <w:color w:val="000000"/>
              </w:rPr>
              <w:t>扣</w:t>
            </w:r>
            <w:r w:rsidRPr="009A7FB2">
              <w:rPr>
                <w:rFonts w:ascii="宋体" w:hAnsi="宋体" w:cs="宋体"/>
                <w:color w:val="000000"/>
              </w:rPr>
              <w:t>0.3</w:t>
            </w:r>
            <w:r w:rsidRPr="009A7FB2">
              <w:rPr>
                <w:rFonts w:ascii="宋体" w:hAnsi="宋体" w:cs="宋体" w:hint="eastAsia"/>
                <w:color w:val="000000"/>
              </w:rPr>
              <w:t>分，偏离不足</w:t>
            </w:r>
            <w:r w:rsidRPr="009A7FB2">
              <w:rPr>
                <w:rFonts w:ascii="宋体" w:hAnsi="宋体" w:cs="宋体"/>
                <w:color w:val="000000"/>
              </w:rPr>
              <w:t>1%</w:t>
            </w:r>
            <w:r w:rsidRPr="009A7FB2">
              <w:rPr>
                <w:rFonts w:ascii="宋体" w:hAnsi="宋体" w:cs="宋体" w:hint="eastAsia"/>
                <w:color w:val="000000"/>
              </w:rPr>
              <w:t>的，按照插入法计算得分，小数点后保留</w:t>
            </w:r>
            <w:r w:rsidRPr="009A7FB2">
              <w:rPr>
                <w:rFonts w:ascii="宋体" w:hAnsi="宋体" w:cs="宋体"/>
                <w:color w:val="000000"/>
              </w:rPr>
              <w:t>2</w:t>
            </w:r>
            <w:r w:rsidRPr="009A7FB2">
              <w:rPr>
                <w:rFonts w:ascii="宋体" w:hAnsi="宋体" w:cs="宋体" w:hint="eastAsia"/>
                <w:color w:val="000000"/>
              </w:rPr>
              <w:t>位。</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55</w:t>
            </w:r>
          </w:p>
        </w:tc>
      </w:tr>
      <w:tr w:rsidR="00334EAF" w:rsidRPr="009A7FB2">
        <w:trPr>
          <w:trHeight w:val="310"/>
          <w:jc w:val="center"/>
        </w:trPr>
        <w:tc>
          <w:tcPr>
            <w:tcW w:w="552" w:type="dxa"/>
            <w:vMerge w:val="restart"/>
            <w:tcBorders>
              <w:top w:val="single" w:sz="4" w:space="0" w:color="auto"/>
              <w:left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c>
          <w:tcPr>
            <w:tcW w:w="1276" w:type="dxa"/>
            <w:vMerge w:val="restart"/>
            <w:tcBorders>
              <w:top w:val="single" w:sz="4" w:space="0" w:color="auto"/>
              <w:left w:val="nil"/>
              <w:right w:val="single" w:sz="4" w:space="0" w:color="auto"/>
            </w:tcBorders>
            <w:vAlign w:val="center"/>
          </w:tcPr>
          <w:p w:rsidR="00AC2415" w:rsidRPr="009A7FB2" w:rsidRDefault="00AC2415" w:rsidP="00BC2C63">
            <w:pPr>
              <w:rPr>
                <w:rFonts w:ascii="宋体" w:cs="宋体"/>
                <w:color w:val="000000"/>
              </w:rPr>
            </w:pPr>
            <w:r w:rsidRPr="009A7FB2">
              <w:rPr>
                <w:rFonts w:ascii="宋体" w:hAnsi="宋体" w:cs="宋体" w:hint="eastAsia"/>
                <w:color w:val="000000"/>
              </w:rPr>
              <w:t>技术响应（</w:t>
            </w:r>
            <w:r w:rsidRPr="009A7FB2">
              <w:rPr>
                <w:rFonts w:ascii="宋体" w:hAnsi="宋体" w:cs="宋体"/>
                <w:color w:val="000000"/>
              </w:rPr>
              <w:t>15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w:t>
            </w:r>
            <w:r w:rsidRPr="009A7FB2">
              <w:rPr>
                <w:rFonts w:ascii="宋体" w:hAnsi="宋体" w:cs="宋体"/>
                <w:color w:val="000000"/>
              </w:rPr>
              <w:t>1</w:t>
            </w:r>
            <w:r w:rsidRPr="009A7FB2">
              <w:rPr>
                <w:rFonts w:ascii="宋体" w:hAnsi="宋体" w:cs="宋体" w:hint="eastAsia"/>
                <w:color w:val="000000"/>
              </w:rPr>
              <w:t>）恒温系统：</w:t>
            </w:r>
          </w:p>
          <w:p w:rsidR="00AC2415" w:rsidRPr="009A7FB2" w:rsidRDefault="00AC2415">
            <w:pPr>
              <w:rPr>
                <w:rFonts w:ascii="宋体" w:cs="宋体"/>
                <w:color w:val="000000"/>
              </w:rPr>
            </w:pPr>
            <w:r w:rsidRPr="009A7FB2">
              <w:rPr>
                <w:rFonts w:ascii="宋体" w:hAnsi="宋体" w:cs="宋体" w:hint="eastAsia"/>
                <w:color w:val="000000"/>
              </w:rPr>
              <w:t>高效隔油设备具有自动启停加热功能，启停温度误差不超过±</w:t>
            </w:r>
            <w:r w:rsidRPr="009A7FB2">
              <w:rPr>
                <w:rFonts w:ascii="宋体" w:hAnsi="宋体" w:cs="宋体"/>
                <w:color w:val="000000"/>
              </w:rPr>
              <w:t>2</w:t>
            </w:r>
            <w:r w:rsidRPr="009A7FB2">
              <w:rPr>
                <w:rFonts w:ascii="宋体" w:hAnsi="宋体" w:cs="宋体" w:hint="eastAsia"/>
                <w:color w:val="000000"/>
              </w:rPr>
              <w:t>℃，满足得</w:t>
            </w:r>
            <w:r w:rsidRPr="009A7FB2">
              <w:rPr>
                <w:rFonts w:ascii="宋体" w:hAnsi="宋体" w:cs="宋体"/>
                <w:color w:val="000000"/>
              </w:rPr>
              <w:t>2</w:t>
            </w:r>
            <w:r w:rsidRPr="009A7FB2">
              <w:rPr>
                <w:rFonts w:ascii="宋体" w:hAnsi="宋体" w:cs="宋体" w:hint="eastAsia"/>
                <w:color w:val="000000"/>
              </w:rPr>
              <w:t>分，不满足得</w:t>
            </w:r>
            <w:r w:rsidRPr="009A7FB2">
              <w:rPr>
                <w:rFonts w:ascii="宋体" w:hAnsi="宋体" w:cs="宋体"/>
                <w:color w:val="000000"/>
              </w:rPr>
              <w:t>0</w:t>
            </w:r>
            <w:r w:rsidRPr="009A7FB2">
              <w:rPr>
                <w:rFonts w:ascii="宋体" w:hAnsi="宋体" w:cs="宋体" w:hint="eastAsia"/>
                <w:color w:val="000000"/>
              </w:rPr>
              <w:t>分。（提供第三方检测报告证明，检测报告不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w:t>
            </w:r>
            <w:r w:rsidRPr="009A7FB2">
              <w:rPr>
                <w:rFonts w:ascii="宋体" w:hAnsi="宋体" w:cs="宋体"/>
                <w:color w:val="000000"/>
              </w:rPr>
              <w:t>2</w:t>
            </w:r>
            <w:r w:rsidRPr="009A7FB2">
              <w:rPr>
                <w:rFonts w:ascii="宋体" w:hAnsi="宋体" w:cs="宋体" w:hint="eastAsia"/>
                <w:color w:val="000000"/>
              </w:rPr>
              <w:t>）电气安全：</w:t>
            </w:r>
          </w:p>
          <w:p w:rsidR="00AC2415" w:rsidRPr="009A7FB2" w:rsidRDefault="00AC2415">
            <w:pPr>
              <w:rPr>
                <w:rFonts w:ascii="宋体" w:cs="宋体"/>
                <w:color w:val="000000"/>
              </w:rPr>
            </w:pPr>
            <w:r w:rsidRPr="009A7FB2">
              <w:rPr>
                <w:rFonts w:ascii="宋体" w:hAnsi="宋体" w:cs="宋体" w:hint="eastAsia"/>
                <w:color w:val="000000"/>
              </w:rPr>
              <w:t>控制回路上设有过载保护措施，在动力电路导线和保护连接电路间施加</w:t>
            </w:r>
            <w:r w:rsidRPr="009A7FB2">
              <w:rPr>
                <w:rFonts w:ascii="宋体" w:hAnsi="宋体" w:cs="宋体"/>
                <w:color w:val="000000"/>
              </w:rPr>
              <w:t>500V d.c</w:t>
            </w:r>
            <w:r w:rsidRPr="009A7FB2">
              <w:rPr>
                <w:rFonts w:ascii="宋体" w:hAnsi="宋体" w:cs="宋体" w:hint="eastAsia"/>
                <w:color w:val="000000"/>
              </w:rPr>
              <w:t>时测得的绝缘电阻应≥</w:t>
            </w:r>
            <w:r w:rsidRPr="009A7FB2">
              <w:rPr>
                <w:rFonts w:ascii="宋体" w:hAnsi="宋体" w:cs="宋体"/>
                <w:color w:val="000000"/>
              </w:rPr>
              <w:t>2M</w:t>
            </w:r>
            <w:r w:rsidRPr="009A7FB2">
              <w:rPr>
                <w:rFonts w:ascii="宋体" w:hAnsi="宋体" w:cs="宋体" w:hint="eastAsia"/>
                <w:color w:val="000000"/>
              </w:rPr>
              <w:t>Ω，满足得</w:t>
            </w:r>
            <w:r w:rsidRPr="009A7FB2">
              <w:rPr>
                <w:rFonts w:ascii="宋体" w:hAnsi="宋体" w:cs="宋体"/>
                <w:color w:val="000000"/>
              </w:rPr>
              <w:t>2</w:t>
            </w:r>
            <w:r w:rsidRPr="009A7FB2">
              <w:rPr>
                <w:rFonts w:ascii="宋体" w:hAnsi="宋体" w:cs="宋体" w:hint="eastAsia"/>
                <w:color w:val="000000"/>
              </w:rPr>
              <w:t>分，不满足得</w:t>
            </w:r>
            <w:r w:rsidRPr="009A7FB2">
              <w:rPr>
                <w:rFonts w:ascii="宋体" w:hAnsi="宋体" w:cs="宋体"/>
                <w:color w:val="000000"/>
              </w:rPr>
              <w:t>0</w:t>
            </w:r>
            <w:r w:rsidRPr="009A7FB2">
              <w:rPr>
                <w:rFonts w:ascii="宋体" w:hAnsi="宋体" w:cs="宋体" w:hint="eastAsia"/>
                <w:color w:val="000000"/>
              </w:rPr>
              <w:t>分。（提供第三方检测报告证明，检测报告不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w:t>
            </w:r>
            <w:r w:rsidRPr="009A7FB2">
              <w:rPr>
                <w:rFonts w:ascii="宋体" w:hAnsi="宋体" w:cs="宋体"/>
                <w:color w:val="000000"/>
              </w:rPr>
              <w:t>3</w:t>
            </w:r>
            <w:r w:rsidRPr="009A7FB2">
              <w:rPr>
                <w:rFonts w:ascii="宋体" w:hAnsi="宋体" w:cs="宋体" w:hint="eastAsia"/>
                <w:color w:val="000000"/>
              </w:rPr>
              <w:t>）防堵塞结构：</w:t>
            </w:r>
          </w:p>
          <w:p w:rsidR="00AC2415" w:rsidRPr="009A7FB2" w:rsidRDefault="00AC2415" w:rsidP="004B5DCF">
            <w:pPr>
              <w:rPr>
                <w:rFonts w:ascii="宋体" w:cs="宋体"/>
                <w:color w:val="000000"/>
              </w:rPr>
            </w:pPr>
            <w:r w:rsidRPr="009A7FB2">
              <w:rPr>
                <w:rFonts w:ascii="宋体" w:hAnsi="宋体" w:cs="宋体" w:hint="eastAsia"/>
                <w:color w:val="000000"/>
              </w:rPr>
              <w:t>具有固液分离装置，水泵叶轮不接触杂物，不会造成缠绕与堵塞得</w:t>
            </w:r>
            <w:r w:rsidRPr="009A7FB2">
              <w:rPr>
                <w:rFonts w:ascii="宋体" w:hAnsi="宋体" w:cs="宋体"/>
                <w:color w:val="000000"/>
              </w:rPr>
              <w:t>2</w:t>
            </w:r>
            <w:r w:rsidRPr="009A7FB2">
              <w:rPr>
                <w:rFonts w:ascii="宋体" w:hAnsi="宋体" w:cs="宋体" w:hint="eastAsia"/>
                <w:color w:val="000000"/>
              </w:rPr>
              <w:t>分，没有得</w:t>
            </w:r>
            <w:r w:rsidRPr="009A7FB2">
              <w:rPr>
                <w:rFonts w:ascii="宋体" w:hAnsi="宋体" w:cs="宋体"/>
                <w:color w:val="000000"/>
              </w:rPr>
              <w:t>0</w:t>
            </w:r>
            <w:r w:rsidRPr="009A7FB2">
              <w:rPr>
                <w:rFonts w:ascii="宋体" w:hAnsi="宋体" w:cs="宋体" w:hint="eastAsia"/>
                <w:color w:val="000000"/>
              </w:rPr>
              <w:t>分</w:t>
            </w:r>
          </w:p>
          <w:p w:rsidR="00AC2415" w:rsidRPr="009A7FB2" w:rsidRDefault="00AC2415" w:rsidP="004B5DCF">
            <w:pPr>
              <w:rPr>
                <w:rFonts w:ascii="宋体" w:cs="宋体"/>
                <w:color w:val="000000"/>
              </w:rPr>
            </w:pPr>
            <w:r w:rsidRPr="009A7FB2">
              <w:rPr>
                <w:rFonts w:ascii="宋体" w:hAnsi="宋体" w:cs="宋体" w:hint="eastAsia"/>
                <w:color w:val="000000"/>
              </w:rPr>
              <w:t>（提供第三方检测报告证明，检测报告不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4</w:t>
            </w:r>
            <w:r w:rsidRPr="009A7FB2">
              <w:rPr>
                <w:rFonts w:ascii="宋体" w:hAnsi="宋体" w:cs="宋体" w:hint="eastAsia"/>
                <w:color w:val="000000"/>
              </w:rPr>
              <w:t>）反冲洗装置：</w:t>
            </w:r>
          </w:p>
          <w:p w:rsidR="00AC2415" w:rsidRPr="009A7FB2" w:rsidRDefault="00AC2415" w:rsidP="004B5DCF">
            <w:pPr>
              <w:rPr>
                <w:rFonts w:ascii="宋体" w:cs="宋体"/>
                <w:color w:val="000000"/>
              </w:rPr>
            </w:pPr>
            <w:r w:rsidRPr="009A7FB2">
              <w:rPr>
                <w:rFonts w:ascii="宋体" w:hAnsi="宋体" w:cs="宋体" w:hint="eastAsia"/>
                <w:color w:val="000000"/>
              </w:rPr>
              <w:t>具有反冲洗装置，能随时有效地冲洗水箱内沉积物，确保水箱内自动保持清洁，无沉积物沉积，避免日常清掏得</w:t>
            </w:r>
            <w:r w:rsidRPr="009A7FB2">
              <w:rPr>
                <w:rFonts w:ascii="宋体" w:hAnsi="宋体" w:cs="宋体"/>
                <w:color w:val="000000"/>
              </w:rPr>
              <w:t xml:space="preserve"> 2</w:t>
            </w:r>
            <w:r w:rsidRPr="009A7FB2">
              <w:rPr>
                <w:rFonts w:ascii="宋体" w:hAnsi="宋体" w:cs="宋体" w:hint="eastAsia"/>
                <w:color w:val="000000"/>
              </w:rPr>
              <w:t>分，没有得</w:t>
            </w:r>
            <w:r w:rsidRPr="009A7FB2">
              <w:rPr>
                <w:rFonts w:ascii="宋体" w:hAnsi="宋体" w:cs="宋体"/>
                <w:color w:val="000000"/>
              </w:rPr>
              <w:t xml:space="preserve">0 </w:t>
            </w:r>
            <w:r w:rsidRPr="009A7FB2">
              <w:rPr>
                <w:rFonts w:ascii="宋体" w:hAnsi="宋体" w:cs="宋体" w:hint="eastAsia"/>
                <w:color w:val="000000"/>
              </w:rPr>
              <w:t>分。</w:t>
            </w:r>
          </w:p>
          <w:p w:rsidR="00AC2415" w:rsidRPr="009A7FB2" w:rsidRDefault="00AC2415" w:rsidP="004B5DCF">
            <w:pPr>
              <w:rPr>
                <w:rFonts w:ascii="宋体" w:cs="宋体"/>
                <w:color w:val="000000"/>
              </w:rPr>
            </w:pPr>
            <w:r w:rsidRPr="009A7FB2">
              <w:rPr>
                <w:rFonts w:ascii="宋体" w:hAnsi="宋体" w:cs="宋体" w:hint="eastAsia"/>
                <w:color w:val="000000"/>
              </w:rPr>
              <w:t>（提供第三方检测报告证明，检测报告不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5</w:t>
            </w:r>
            <w:r w:rsidRPr="009A7FB2">
              <w:rPr>
                <w:rFonts w:ascii="宋体" w:hAnsi="宋体" w:cs="宋体" w:hint="eastAsia"/>
                <w:color w:val="000000"/>
              </w:rPr>
              <w:t>）报警功能：</w:t>
            </w:r>
          </w:p>
          <w:p w:rsidR="00AC2415" w:rsidRPr="009A7FB2" w:rsidRDefault="00AC2415" w:rsidP="004B5DCF">
            <w:pPr>
              <w:rPr>
                <w:rFonts w:ascii="宋体" w:cs="宋体"/>
                <w:color w:val="000000"/>
              </w:rPr>
            </w:pPr>
            <w:r w:rsidRPr="009A7FB2">
              <w:rPr>
                <w:rFonts w:ascii="宋体" w:hAnsi="宋体" w:cs="宋体" w:hint="eastAsia"/>
                <w:color w:val="000000"/>
              </w:rPr>
              <w:t>当水位达到或超过警戒水位时，水泵应能自动同时启动并报警，报警需指示灯闪烁同时发出</w:t>
            </w:r>
            <w:proofErr w:type="gramStart"/>
            <w:r w:rsidRPr="009A7FB2">
              <w:rPr>
                <w:rFonts w:ascii="宋体" w:hAnsi="宋体" w:cs="宋体" w:hint="eastAsia"/>
                <w:color w:val="000000"/>
              </w:rPr>
              <w:t>报警音得</w:t>
            </w:r>
            <w:r w:rsidRPr="009A7FB2">
              <w:rPr>
                <w:rFonts w:ascii="宋体" w:hAnsi="宋体" w:cs="宋体"/>
                <w:color w:val="000000"/>
              </w:rPr>
              <w:t>3</w:t>
            </w:r>
            <w:r w:rsidRPr="009A7FB2">
              <w:rPr>
                <w:rFonts w:ascii="宋体" w:hAnsi="宋体" w:cs="宋体" w:hint="eastAsia"/>
                <w:color w:val="000000"/>
              </w:rPr>
              <w:t>分</w:t>
            </w:r>
            <w:proofErr w:type="gramEnd"/>
            <w:r w:rsidRPr="009A7FB2">
              <w:rPr>
                <w:rFonts w:ascii="宋体" w:hAnsi="宋体" w:cs="宋体" w:hint="eastAsia"/>
                <w:color w:val="000000"/>
              </w:rPr>
              <w:t>，没有或不全具有得</w:t>
            </w:r>
            <w:r w:rsidRPr="009A7FB2">
              <w:rPr>
                <w:rFonts w:ascii="宋体" w:hAnsi="宋体" w:cs="宋体"/>
                <w:color w:val="000000"/>
              </w:rPr>
              <w:t>0</w:t>
            </w:r>
            <w:r w:rsidRPr="009A7FB2">
              <w:rPr>
                <w:rFonts w:ascii="宋体" w:hAnsi="宋体" w:cs="宋体" w:hint="eastAsia"/>
                <w:color w:val="000000"/>
              </w:rPr>
              <w:t>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w:t>
            </w:r>
            <w:r w:rsidRPr="009A7FB2">
              <w:rPr>
                <w:rFonts w:ascii="宋体" w:hAnsi="宋体" w:cs="宋体"/>
                <w:color w:val="000000"/>
              </w:rPr>
              <w:t>6</w:t>
            </w:r>
            <w:r w:rsidRPr="009A7FB2">
              <w:rPr>
                <w:rFonts w:ascii="宋体" w:hAnsi="宋体" w:cs="宋体" w:hint="eastAsia"/>
                <w:color w:val="000000"/>
              </w:rPr>
              <w:t>）噪音：</w:t>
            </w:r>
          </w:p>
          <w:p w:rsidR="00AC2415" w:rsidRPr="009A7FB2" w:rsidRDefault="00AC2415" w:rsidP="00681EF8">
            <w:pPr>
              <w:rPr>
                <w:rFonts w:ascii="宋体" w:cs="宋体"/>
                <w:color w:val="000000"/>
              </w:rPr>
            </w:pPr>
            <w:r w:rsidRPr="009A7FB2">
              <w:rPr>
                <w:rFonts w:ascii="宋体" w:hAnsi="宋体" w:cs="宋体" w:hint="eastAsia"/>
                <w:color w:val="000000"/>
              </w:rPr>
              <w:t>本次投标产品在设备稳定运行时，噪声不超过</w:t>
            </w:r>
            <w:r w:rsidRPr="009A7FB2">
              <w:rPr>
                <w:rFonts w:ascii="宋体" w:hAnsi="宋体" w:cs="宋体"/>
                <w:color w:val="000000"/>
              </w:rPr>
              <w:t>85db</w:t>
            </w:r>
            <w:r w:rsidRPr="009A7FB2">
              <w:rPr>
                <w:rFonts w:ascii="宋体" w:hAnsi="宋体" w:cs="宋体" w:hint="eastAsia"/>
                <w:color w:val="000000"/>
              </w:rPr>
              <w:t>得</w:t>
            </w:r>
            <w:r w:rsidRPr="009A7FB2">
              <w:rPr>
                <w:rFonts w:ascii="宋体" w:hAnsi="宋体" w:cs="宋体"/>
                <w:color w:val="000000"/>
              </w:rPr>
              <w:t xml:space="preserve"> 2</w:t>
            </w:r>
            <w:r w:rsidRPr="009A7FB2">
              <w:rPr>
                <w:rFonts w:ascii="宋体" w:hAnsi="宋体" w:cs="宋体" w:hint="eastAsia"/>
                <w:color w:val="000000"/>
              </w:rPr>
              <w:t>分，不符合要求得</w:t>
            </w:r>
            <w:r w:rsidRPr="009A7FB2">
              <w:rPr>
                <w:rFonts w:ascii="宋体" w:hAnsi="宋体" w:cs="宋体"/>
                <w:color w:val="000000"/>
              </w:rPr>
              <w:t xml:space="preserve"> 0</w:t>
            </w:r>
            <w:r w:rsidRPr="009A7FB2">
              <w:rPr>
                <w:rFonts w:ascii="宋体" w:hAnsi="宋体" w:cs="宋体" w:hint="eastAsia"/>
                <w:color w:val="000000"/>
              </w:rPr>
              <w:t>分。</w:t>
            </w:r>
          </w:p>
          <w:p w:rsidR="00AC2415" w:rsidRPr="009A7FB2" w:rsidRDefault="00AC2415" w:rsidP="00681EF8">
            <w:pPr>
              <w:rPr>
                <w:rFonts w:ascii="宋体" w:cs="宋体"/>
                <w:color w:val="000000"/>
              </w:rPr>
            </w:pPr>
            <w:r w:rsidRPr="009A7FB2">
              <w:rPr>
                <w:rFonts w:ascii="宋体" w:hAnsi="宋体" w:cs="宋体" w:hint="eastAsia"/>
                <w:color w:val="000000"/>
              </w:rPr>
              <w:t>（提供第三方检测报告证明，检测报告不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2</w:t>
            </w:r>
          </w:p>
        </w:tc>
      </w:tr>
      <w:tr w:rsidR="00334EAF" w:rsidRPr="009A7FB2">
        <w:trPr>
          <w:trHeight w:val="310"/>
          <w:jc w:val="center"/>
        </w:trPr>
        <w:tc>
          <w:tcPr>
            <w:tcW w:w="552" w:type="dxa"/>
            <w:vMerge/>
            <w:tcBorders>
              <w:left w:val="single" w:sz="4" w:space="0" w:color="auto"/>
              <w:bottom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bottom w:val="single" w:sz="4" w:space="0" w:color="auto"/>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w:t>
            </w:r>
            <w:r w:rsidRPr="009A7FB2">
              <w:rPr>
                <w:rFonts w:ascii="宋体" w:hAnsi="宋体" w:cs="宋体"/>
                <w:color w:val="000000"/>
              </w:rPr>
              <w:t>7</w:t>
            </w:r>
            <w:r w:rsidRPr="009A7FB2">
              <w:rPr>
                <w:rFonts w:ascii="宋体" w:hAnsi="宋体" w:cs="宋体" w:hint="eastAsia"/>
                <w:color w:val="000000"/>
              </w:rPr>
              <w:t>）应急措施：</w:t>
            </w:r>
          </w:p>
          <w:p w:rsidR="00AC2415" w:rsidRPr="009A7FB2" w:rsidRDefault="00AC2415" w:rsidP="00681EF8">
            <w:pPr>
              <w:rPr>
                <w:rFonts w:ascii="宋体" w:cs="宋体"/>
                <w:color w:val="000000"/>
              </w:rPr>
            </w:pPr>
            <w:r w:rsidRPr="009A7FB2">
              <w:rPr>
                <w:rFonts w:ascii="宋体" w:hAnsi="宋体" w:cs="宋体" w:hint="eastAsia"/>
                <w:color w:val="000000"/>
              </w:rPr>
              <w:t>控制柜具有手、自动操作系统，出现紧急故障时，可在现场手动应急停止水泵得</w:t>
            </w:r>
            <w:r w:rsidRPr="009A7FB2">
              <w:rPr>
                <w:rFonts w:ascii="宋体" w:hAnsi="宋体" w:cs="宋体"/>
                <w:color w:val="000000"/>
              </w:rPr>
              <w:t>3</w:t>
            </w:r>
            <w:r w:rsidRPr="009A7FB2">
              <w:rPr>
                <w:rFonts w:ascii="宋体" w:hAnsi="宋体" w:cs="宋体" w:hint="eastAsia"/>
                <w:color w:val="000000"/>
              </w:rPr>
              <w:t>分，没有得</w:t>
            </w:r>
            <w:r w:rsidRPr="009A7FB2">
              <w:rPr>
                <w:rFonts w:ascii="宋体" w:hAnsi="宋体" w:cs="宋体"/>
                <w:color w:val="000000"/>
              </w:rPr>
              <w:t>0</w:t>
            </w:r>
            <w:r w:rsidRPr="009A7FB2">
              <w:rPr>
                <w:rFonts w:ascii="宋体" w:hAnsi="宋体" w:cs="宋体" w:hint="eastAsia"/>
                <w:color w:val="000000"/>
              </w:rPr>
              <w:t>分（提供第三方检测报告证明，检测报告不</w:t>
            </w:r>
            <w:proofErr w:type="gramStart"/>
            <w:r w:rsidRPr="009A7FB2">
              <w:rPr>
                <w:rFonts w:ascii="宋体" w:hAnsi="宋体" w:cs="宋体" w:hint="eastAsia"/>
                <w:color w:val="000000"/>
              </w:rPr>
              <w:t>清晰不</w:t>
            </w:r>
            <w:proofErr w:type="gramEnd"/>
            <w:r w:rsidRPr="009A7FB2">
              <w:rPr>
                <w:rFonts w:ascii="宋体" w:hAnsi="宋体" w:cs="宋体" w:hint="eastAsia"/>
                <w:color w:val="000000"/>
              </w:rPr>
              <w:t>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r>
      <w:tr w:rsidR="00334EAF" w:rsidRPr="009A7FB2">
        <w:trPr>
          <w:trHeight w:val="310"/>
          <w:jc w:val="center"/>
        </w:trPr>
        <w:tc>
          <w:tcPr>
            <w:tcW w:w="552" w:type="dxa"/>
            <w:tcBorders>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lastRenderedPageBreak/>
              <w:t>3</w:t>
            </w:r>
          </w:p>
        </w:tc>
        <w:tc>
          <w:tcPr>
            <w:tcW w:w="1276" w:type="dxa"/>
            <w:tcBorders>
              <w:left w:val="nil"/>
              <w:bottom w:val="single" w:sz="4" w:space="0" w:color="auto"/>
              <w:right w:val="single" w:sz="4" w:space="0" w:color="auto"/>
            </w:tcBorders>
            <w:vAlign w:val="center"/>
          </w:tcPr>
          <w:p w:rsidR="00AC2415" w:rsidRPr="009A7FB2" w:rsidRDefault="00AC2415">
            <w:pPr>
              <w:rPr>
                <w:rFonts w:ascii="宋体" w:cs="宋体"/>
                <w:color w:val="000000"/>
              </w:rPr>
            </w:pPr>
            <w:r w:rsidRPr="009A7FB2">
              <w:rPr>
                <w:rFonts w:ascii="宋体" w:hAnsi="宋体" w:cs="宋体" w:hint="eastAsia"/>
                <w:color w:val="000000"/>
              </w:rPr>
              <w:t>商务响应（</w:t>
            </w:r>
            <w:r w:rsidRPr="009A7FB2">
              <w:rPr>
                <w:rFonts w:ascii="宋体" w:hAnsi="宋体" w:cs="宋体"/>
                <w:color w:val="000000"/>
              </w:rPr>
              <w:t>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hAnsi="宋体" w:cs="宋体"/>
                <w:color w:val="000000"/>
              </w:rPr>
            </w:pPr>
            <w:r w:rsidRPr="009A7FB2">
              <w:rPr>
                <w:rFonts w:ascii="宋体" w:hAnsi="宋体" w:cs="宋体" w:hint="eastAsia"/>
                <w:color w:val="000000"/>
              </w:rPr>
              <w:t>供货期</w:t>
            </w:r>
            <w:r w:rsidRPr="009A7FB2">
              <w:rPr>
                <w:rFonts w:ascii="宋体" w:hAnsi="宋体" w:cs="宋体"/>
                <w:color w:val="000000"/>
              </w:rPr>
              <w:t>:</w:t>
            </w:r>
          </w:p>
          <w:p w:rsidR="00AC2415" w:rsidRPr="009A7FB2" w:rsidRDefault="00AC2415" w:rsidP="006C2BD0">
            <w:pPr>
              <w:rPr>
                <w:rFonts w:ascii="宋体" w:cs="宋体"/>
                <w:color w:val="000000"/>
              </w:rPr>
            </w:pPr>
            <w:r w:rsidRPr="009A7FB2">
              <w:rPr>
                <w:rFonts w:ascii="宋体" w:hAnsi="宋体" w:cs="宋体" w:hint="eastAsia"/>
                <w:color w:val="000000"/>
              </w:rPr>
              <w:t>接到进场通知后</w:t>
            </w:r>
            <w:r w:rsidRPr="009A7FB2">
              <w:rPr>
                <w:rFonts w:ascii="宋体" w:hAnsi="宋体" w:cs="宋体"/>
                <w:color w:val="000000"/>
              </w:rPr>
              <w:t>25</w:t>
            </w:r>
            <w:r w:rsidRPr="009A7FB2">
              <w:rPr>
                <w:rFonts w:ascii="宋体" w:hAnsi="宋体" w:cs="宋体" w:hint="eastAsia"/>
                <w:color w:val="000000"/>
              </w:rPr>
              <w:t>日内能供货到现场并安装调试完成验收合格得</w:t>
            </w:r>
            <w:r w:rsidRPr="009A7FB2">
              <w:rPr>
                <w:rFonts w:ascii="宋体" w:hAnsi="宋体" w:cs="宋体"/>
                <w:color w:val="000000"/>
              </w:rPr>
              <w:t>5</w:t>
            </w:r>
            <w:r w:rsidRPr="009A7FB2">
              <w:rPr>
                <w:rFonts w:ascii="宋体" w:hAnsi="宋体" w:cs="宋体" w:hint="eastAsia"/>
                <w:color w:val="000000"/>
              </w:rPr>
              <w:t>分；接到进场通知</w:t>
            </w:r>
            <w:r w:rsidRPr="009A7FB2">
              <w:rPr>
                <w:rFonts w:ascii="宋体" w:hAnsi="宋体" w:cs="宋体"/>
                <w:color w:val="000000"/>
              </w:rPr>
              <w:t>30</w:t>
            </w:r>
            <w:r w:rsidRPr="009A7FB2">
              <w:rPr>
                <w:rFonts w:ascii="宋体" w:hAnsi="宋体" w:cs="宋体" w:hint="eastAsia"/>
                <w:color w:val="000000"/>
              </w:rPr>
              <w:t>日内能供货到现场并安装调试完成验收合格的得</w:t>
            </w:r>
            <w:r w:rsidRPr="009A7FB2">
              <w:rPr>
                <w:rFonts w:ascii="宋体" w:hAnsi="宋体" w:cs="宋体"/>
                <w:color w:val="000000"/>
              </w:rPr>
              <w:t>3</w:t>
            </w:r>
            <w:r w:rsidRPr="009A7FB2">
              <w:rPr>
                <w:rFonts w:ascii="宋体" w:hAnsi="宋体" w:cs="宋体" w:hint="eastAsia"/>
                <w:color w:val="000000"/>
              </w:rPr>
              <w:t>分；其余不得分。（以上时间包含节假日，提供承诺书，加盖公章。）</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r>
      <w:tr w:rsidR="00334EAF" w:rsidRPr="009A7FB2">
        <w:trPr>
          <w:trHeight w:val="1265"/>
          <w:jc w:val="center"/>
        </w:trPr>
        <w:tc>
          <w:tcPr>
            <w:tcW w:w="552" w:type="dxa"/>
            <w:vMerge w:val="restart"/>
            <w:tcBorders>
              <w:top w:val="single" w:sz="4" w:space="0" w:color="auto"/>
              <w:left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c>
          <w:tcPr>
            <w:tcW w:w="1276" w:type="dxa"/>
            <w:vMerge w:val="restart"/>
            <w:tcBorders>
              <w:top w:val="single" w:sz="4" w:space="0" w:color="auto"/>
              <w:left w:val="nil"/>
              <w:right w:val="single" w:sz="4" w:space="0" w:color="auto"/>
            </w:tcBorders>
            <w:vAlign w:val="center"/>
          </w:tcPr>
          <w:p w:rsidR="00AC2415" w:rsidRPr="009A7FB2" w:rsidRDefault="00AC2415" w:rsidP="0063468F">
            <w:pPr>
              <w:rPr>
                <w:rFonts w:ascii="宋体" w:cs="宋体"/>
                <w:color w:val="000000"/>
              </w:rPr>
            </w:pPr>
            <w:r w:rsidRPr="009A7FB2">
              <w:rPr>
                <w:rFonts w:ascii="宋体" w:hAnsi="宋体" w:cs="宋体" w:hint="eastAsia"/>
                <w:color w:val="000000"/>
              </w:rPr>
              <w:t>售后服务（</w:t>
            </w:r>
            <w:r w:rsidRPr="009A7FB2">
              <w:rPr>
                <w:rFonts w:ascii="宋体" w:hAnsi="宋体" w:cs="宋体"/>
                <w:color w:val="000000"/>
              </w:rPr>
              <w:t>10</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1</w:t>
            </w:r>
            <w:r w:rsidRPr="009A7FB2">
              <w:rPr>
                <w:rFonts w:ascii="宋体" w:hAnsi="宋体" w:cs="宋体" w:hint="eastAsia"/>
                <w:color w:val="000000"/>
              </w:rPr>
              <w:t>）具有完善的售后服务机构，有完备的售后保修服务及时性保障预案，有维修质量保证，根据服务预案的完整性、可执行性，综合比较最优得</w:t>
            </w:r>
            <w:r w:rsidRPr="009A7FB2">
              <w:rPr>
                <w:rFonts w:ascii="宋体" w:hAnsi="宋体" w:cs="宋体"/>
                <w:color w:val="000000"/>
              </w:rPr>
              <w:t xml:space="preserve"> 3</w:t>
            </w:r>
            <w:r w:rsidRPr="009A7FB2">
              <w:rPr>
                <w:rFonts w:ascii="宋体" w:hAnsi="宋体" w:cs="宋体" w:hint="eastAsia"/>
                <w:color w:val="000000"/>
              </w:rPr>
              <w:t>分，一般扣</w:t>
            </w:r>
            <w:r w:rsidRPr="009A7FB2">
              <w:rPr>
                <w:rFonts w:ascii="宋体" w:hAnsi="宋体" w:cs="宋体"/>
                <w:color w:val="000000"/>
              </w:rPr>
              <w:t xml:space="preserve"> 2</w:t>
            </w:r>
            <w:r w:rsidRPr="009A7FB2">
              <w:rPr>
                <w:rFonts w:ascii="宋体" w:hAnsi="宋体" w:cs="宋体" w:hint="eastAsia"/>
                <w:color w:val="000000"/>
              </w:rPr>
              <w:t>分，较差得</w:t>
            </w:r>
            <w:r w:rsidRPr="009A7FB2">
              <w:rPr>
                <w:rFonts w:ascii="宋体" w:hAnsi="宋体" w:cs="宋体"/>
                <w:color w:val="000000"/>
              </w:rPr>
              <w:t xml:space="preserve"> 1 </w:t>
            </w:r>
            <w:r w:rsidRPr="009A7FB2">
              <w:rPr>
                <w:rFonts w:ascii="宋体" w:hAnsi="宋体" w:cs="宋体" w:hint="eastAsia"/>
                <w:color w:val="000000"/>
              </w:rPr>
              <w:t>分。</w:t>
            </w:r>
          </w:p>
          <w:p w:rsidR="00AC2415" w:rsidRPr="009A7FB2" w:rsidRDefault="00AC2415" w:rsidP="006C2BD0">
            <w:pPr>
              <w:rPr>
                <w:rFonts w:ascii="宋体" w:cs="宋体"/>
                <w:color w:val="000000"/>
              </w:rPr>
            </w:pPr>
            <w:r w:rsidRPr="009A7FB2">
              <w:rPr>
                <w:rFonts w:ascii="宋体" w:hAnsi="宋体" w:cs="宋体" w:hint="eastAsia"/>
                <w:color w:val="000000"/>
              </w:rPr>
              <w:t>注：以上需提供证明材料（服务网点门店、地址、服务电话、服务人员数等），</w:t>
            </w:r>
            <w:proofErr w:type="gramStart"/>
            <w:r w:rsidRPr="009A7FB2">
              <w:rPr>
                <w:rFonts w:ascii="宋体" w:hAnsi="宋体" w:cs="宋体" w:hint="eastAsia"/>
                <w:color w:val="000000"/>
              </w:rPr>
              <w:t>其中服务</w:t>
            </w:r>
            <w:proofErr w:type="gramEnd"/>
            <w:r w:rsidRPr="009A7FB2">
              <w:rPr>
                <w:rFonts w:ascii="宋体" w:hAnsi="宋体" w:cs="宋体" w:hint="eastAsia"/>
                <w:color w:val="000000"/>
              </w:rPr>
              <w:t>人员需提供近半年内</w:t>
            </w:r>
            <w:proofErr w:type="gramStart"/>
            <w:r w:rsidRPr="009A7FB2">
              <w:rPr>
                <w:rFonts w:ascii="宋体" w:hAnsi="宋体" w:cs="宋体" w:hint="eastAsia"/>
                <w:color w:val="000000"/>
              </w:rPr>
              <w:t>社保证明</w:t>
            </w:r>
            <w:proofErr w:type="gramEnd"/>
            <w:r w:rsidRPr="009A7FB2">
              <w:rPr>
                <w:rFonts w:ascii="宋体" w:hAnsi="宋体" w:cs="宋体" w:hint="eastAsia"/>
                <w:color w:val="000000"/>
              </w:rPr>
              <w:t>，复印件加盖公章，未提供证明材料的，不得分。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r>
      <w:tr w:rsidR="00334EAF" w:rsidRPr="009A7FB2">
        <w:trPr>
          <w:trHeight w:val="1025"/>
          <w:jc w:val="center"/>
        </w:trPr>
        <w:tc>
          <w:tcPr>
            <w:tcW w:w="552" w:type="dxa"/>
            <w:vMerge/>
            <w:tcBorders>
              <w:top w:val="single" w:sz="4" w:space="0" w:color="auto"/>
              <w:left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top w:val="single" w:sz="4" w:space="0" w:color="auto"/>
              <w:left w:val="nil"/>
              <w:right w:val="single" w:sz="4" w:space="0" w:color="auto"/>
            </w:tcBorders>
            <w:vAlign w:val="center"/>
          </w:tcPr>
          <w:p w:rsidR="00AC2415" w:rsidRPr="009A7FB2" w:rsidRDefault="00AC2415" w:rsidP="004B5DCF">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2</w:t>
            </w:r>
            <w:r w:rsidRPr="009A7FB2">
              <w:rPr>
                <w:rFonts w:ascii="宋体" w:hAnsi="宋体" w:cs="宋体" w:hint="eastAsia"/>
                <w:color w:val="000000"/>
              </w:rPr>
              <w:t>）质保时间：</w:t>
            </w:r>
          </w:p>
          <w:p w:rsidR="00AC2415" w:rsidRPr="009A7FB2" w:rsidRDefault="00AC2415" w:rsidP="00BC2C63">
            <w:pPr>
              <w:rPr>
                <w:rFonts w:ascii="宋体" w:cs="宋体"/>
                <w:color w:val="000000"/>
              </w:rPr>
            </w:pPr>
            <w:proofErr w:type="gramStart"/>
            <w:r w:rsidRPr="009A7FB2">
              <w:rPr>
                <w:rFonts w:ascii="宋体" w:hAnsi="宋体" w:cs="宋体" w:hint="eastAsia"/>
                <w:color w:val="000000"/>
              </w:rPr>
              <w:t>自设备</w:t>
            </w:r>
            <w:proofErr w:type="gramEnd"/>
            <w:r w:rsidRPr="009A7FB2">
              <w:rPr>
                <w:rFonts w:ascii="宋体" w:hAnsi="宋体" w:cs="宋体" w:hint="eastAsia"/>
                <w:color w:val="000000"/>
              </w:rPr>
              <w:t>安装之日起质保期两年（含两年）不得分，投标人</w:t>
            </w:r>
            <w:proofErr w:type="gramStart"/>
            <w:r w:rsidRPr="009A7FB2">
              <w:rPr>
                <w:rFonts w:ascii="宋体" w:hAnsi="宋体" w:cs="宋体" w:hint="eastAsia"/>
                <w:color w:val="000000"/>
              </w:rPr>
              <w:t>自报质保期</w:t>
            </w:r>
            <w:proofErr w:type="gramEnd"/>
            <w:r w:rsidRPr="009A7FB2">
              <w:rPr>
                <w:rFonts w:ascii="宋体" w:hAnsi="宋体" w:cs="宋体" w:hint="eastAsia"/>
                <w:color w:val="000000"/>
              </w:rPr>
              <w:t>超过两年的，每增加壹年得</w:t>
            </w:r>
            <w:r w:rsidRPr="009A7FB2">
              <w:rPr>
                <w:rFonts w:ascii="宋体" w:hAnsi="宋体" w:cs="宋体"/>
                <w:color w:val="000000"/>
              </w:rPr>
              <w:t>1</w:t>
            </w:r>
            <w:r w:rsidRPr="009A7FB2">
              <w:rPr>
                <w:rFonts w:ascii="宋体" w:hAnsi="宋体" w:cs="宋体" w:hint="eastAsia"/>
                <w:color w:val="000000"/>
              </w:rPr>
              <w:t>分，最多得</w:t>
            </w:r>
            <w:r w:rsidRPr="009A7FB2">
              <w:rPr>
                <w:rFonts w:ascii="宋体" w:hAnsi="宋体" w:cs="宋体"/>
                <w:color w:val="000000"/>
              </w:rPr>
              <w:t>4</w:t>
            </w:r>
            <w:r w:rsidRPr="009A7FB2">
              <w:rPr>
                <w:rFonts w:ascii="宋体" w:hAnsi="宋体" w:cs="宋体" w:hint="eastAsia"/>
                <w:color w:val="000000"/>
              </w:rPr>
              <w:t>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4</w:t>
            </w:r>
          </w:p>
        </w:tc>
      </w:tr>
      <w:tr w:rsidR="00334EAF" w:rsidRPr="009A7FB2">
        <w:trPr>
          <w:trHeight w:val="1265"/>
          <w:jc w:val="center"/>
        </w:trPr>
        <w:tc>
          <w:tcPr>
            <w:tcW w:w="552" w:type="dxa"/>
            <w:vMerge/>
            <w:tcBorders>
              <w:left w:val="single" w:sz="4" w:space="0" w:color="auto"/>
              <w:bottom w:val="single" w:sz="4" w:space="0" w:color="auto"/>
              <w:right w:val="single" w:sz="4" w:space="0" w:color="auto"/>
            </w:tcBorders>
            <w:vAlign w:val="center"/>
          </w:tcPr>
          <w:p w:rsidR="00AC2415" w:rsidRPr="009A7FB2" w:rsidRDefault="00AC2415">
            <w:pPr>
              <w:jc w:val="center"/>
              <w:rPr>
                <w:rFonts w:ascii="宋体" w:cs="宋体"/>
                <w:color w:val="000000"/>
              </w:rPr>
            </w:pPr>
          </w:p>
        </w:tc>
        <w:tc>
          <w:tcPr>
            <w:tcW w:w="1276" w:type="dxa"/>
            <w:vMerge/>
            <w:tcBorders>
              <w:left w:val="nil"/>
              <w:bottom w:val="single" w:sz="4" w:space="0" w:color="auto"/>
              <w:right w:val="single" w:sz="4" w:space="0" w:color="auto"/>
            </w:tcBorders>
            <w:vAlign w:val="center"/>
          </w:tcPr>
          <w:p w:rsidR="00AC2415" w:rsidRPr="009A7FB2" w:rsidRDefault="00AC2415">
            <w:pPr>
              <w:rPr>
                <w:rFonts w:ascii="宋体" w:cs="宋体"/>
                <w:color w:val="000000"/>
              </w:rPr>
            </w:pP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4B5DCF">
            <w:pPr>
              <w:rPr>
                <w:rFonts w:ascii="宋体" w:cs="宋体"/>
                <w:color w:val="000000"/>
              </w:rPr>
            </w:pPr>
            <w:r w:rsidRPr="009A7FB2">
              <w:rPr>
                <w:rFonts w:ascii="宋体" w:hAnsi="宋体" w:cs="宋体" w:hint="eastAsia"/>
                <w:color w:val="000000"/>
              </w:rPr>
              <w:t>（</w:t>
            </w:r>
            <w:r w:rsidRPr="009A7FB2">
              <w:rPr>
                <w:rFonts w:ascii="宋体" w:hAnsi="宋体" w:cs="宋体"/>
                <w:color w:val="000000"/>
              </w:rPr>
              <w:t>3</w:t>
            </w:r>
            <w:r w:rsidRPr="009A7FB2">
              <w:rPr>
                <w:rFonts w:ascii="宋体" w:hAnsi="宋体" w:cs="宋体" w:hint="eastAsia"/>
                <w:color w:val="000000"/>
              </w:rPr>
              <w:t>）质保内容：</w:t>
            </w:r>
          </w:p>
          <w:p w:rsidR="00AC2415" w:rsidRPr="009A7FB2" w:rsidRDefault="00AC2415" w:rsidP="004B5DCF">
            <w:pPr>
              <w:rPr>
                <w:rFonts w:ascii="宋体" w:cs="宋体"/>
                <w:color w:val="000000"/>
              </w:rPr>
            </w:pPr>
            <w:r w:rsidRPr="009A7FB2">
              <w:rPr>
                <w:rFonts w:ascii="宋体" w:hAnsi="宋体" w:cs="宋体" w:hint="eastAsia"/>
                <w:color w:val="000000"/>
              </w:rPr>
              <w:t>投标人必须明确质保期内质</w:t>
            </w:r>
            <w:proofErr w:type="gramStart"/>
            <w:r w:rsidRPr="009A7FB2">
              <w:rPr>
                <w:rFonts w:ascii="宋体" w:hAnsi="宋体" w:cs="宋体" w:hint="eastAsia"/>
                <w:color w:val="000000"/>
              </w:rPr>
              <w:t>保范围</w:t>
            </w:r>
            <w:proofErr w:type="gramEnd"/>
            <w:r w:rsidRPr="009A7FB2">
              <w:rPr>
                <w:rFonts w:ascii="宋体" w:hAnsi="宋体" w:cs="宋体" w:hint="eastAsia"/>
                <w:color w:val="000000"/>
              </w:rPr>
              <w:t>及质保期的工作内容，评委从以下几个方面进行综合评分。</w:t>
            </w:r>
          </w:p>
          <w:p w:rsidR="00AC2415" w:rsidRPr="009A7FB2" w:rsidRDefault="00AC2415" w:rsidP="004B5DCF">
            <w:pPr>
              <w:rPr>
                <w:rFonts w:ascii="宋体" w:cs="宋体"/>
                <w:color w:val="000000"/>
              </w:rPr>
            </w:pPr>
            <w:r w:rsidRPr="009A7FB2">
              <w:rPr>
                <w:rFonts w:ascii="宋体" w:hAnsi="宋体" w:cs="宋体"/>
                <w:color w:val="000000"/>
              </w:rPr>
              <w:t>a</w:t>
            </w:r>
            <w:r w:rsidRPr="009A7FB2">
              <w:rPr>
                <w:rFonts w:ascii="宋体" w:hAnsi="宋体" w:cs="宋体" w:hint="eastAsia"/>
                <w:color w:val="000000"/>
              </w:rPr>
              <w:t>、质保范围；</w:t>
            </w:r>
          </w:p>
          <w:p w:rsidR="00AC2415" w:rsidRPr="009A7FB2" w:rsidRDefault="00AC2415" w:rsidP="004B5DCF">
            <w:pPr>
              <w:rPr>
                <w:rFonts w:ascii="宋体" w:cs="宋体"/>
                <w:color w:val="000000"/>
              </w:rPr>
            </w:pPr>
            <w:r w:rsidRPr="009A7FB2">
              <w:rPr>
                <w:rFonts w:ascii="宋体" w:hAnsi="宋体" w:cs="宋体"/>
                <w:color w:val="000000"/>
              </w:rPr>
              <w:t>b</w:t>
            </w:r>
            <w:r w:rsidRPr="009A7FB2">
              <w:rPr>
                <w:rFonts w:ascii="宋体" w:hAnsi="宋体" w:cs="宋体" w:hint="eastAsia"/>
                <w:color w:val="000000"/>
              </w:rPr>
              <w:t>、接到故障电话响应时间；</w:t>
            </w:r>
          </w:p>
          <w:p w:rsidR="00AC2415" w:rsidRPr="009A7FB2" w:rsidRDefault="00AC2415" w:rsidP="004B5DCF">
            <w:pPr>
              <w:rPr>
                <w:rFonts w:ascii="宋体" w:cs="宋体"/>
                <w:color w:val="000000"/>
              </w:rPr>
            </w:pPr>
            <w:r w:rsidRPr="009A7FB2">
              <w:rPr>
                <w:rFonts w:ascii="宋体" w:hAnsi="宋体" w:cs="宋体"/>
                <w:color w:val="000000"/>
              </w:rPr>
              <w:t>c</w:t>
            </w:r>
            <w:r w:rsidRPr="009A7FB2">
              <w:rPr>
                <w:rFonts w:ascii="宋体" w:hAnsi="宋体" w:cs="宋体" w:hint="eastAsia"/>
                <w:color w:val="000000"/>
              </w:rPr>
              <w:t>、维修的收费标准及易损件的报价单；</w:t>
            </w:r>
          </w:p>
          <w:p w:rsidR="00AC2415" w:rsidRPr="009A7FB2" w:rsidRDefault="00AC2415" w:rsidP="004B5DCF">
            <w:pPr>
              <w:rPr>
                <w:rFonts w:ascii="宋体" w:cs="宋体"/>
                <w:color w:val="000000"/>
              </w:rPr>
            </w:pPr>
            <w:r w:rsidRPr="009A7FB2">
              <w:rPr>
                <w:rFonts w:ascii="宋体" w:hAnsi="宋体" w:cs="宋体"/>
                <w:color w:val="000000"/>
              </w:rPr>
              <w:t>d</w:t>
            </w:r>
            <w:r w:rsidRPr="009A7FB2">
              <w:rPr>
                <w:rFonts w:ascii="宋体" w:hAnsi="宋体" w:cs="宋体" w:hint="eastAsia"/>
                <w:color w:val="000000"/>
              </w:rPr>
              <w:t>、售后服务包括的其他内容。</w:t>
            </w:r>
          </w:p>
          <w:p w:rsidR="00AC2415" w:rsidRPr="009A7FB2" w:rsidRDefault="00AC2415" w:rsidP="00BC2C63">
            <w:pPr>
              <w:rPr>
                <w:rFonts w:ascii="宋体" w:cs="宋体"/>
                <w:color w:val="000000"/>
              </w:rPr>
            </w:pPr>
            <w:proofErr w:type="gramStart"/>
            <w:r w:rsidRPr="009A7FB2">
              <w:rPr>
                <w:rFonts w:ascii="宋体" w:hAnsi="宋体" w:cs="宋体" w:hint="eastAsia"/>
                <w:color w:val="000000"/>
              </w:rPr>
              <w:t>优得</w:t>
            </w:r>
            <w:proofErr w:type="gramEnd"/>
            <w:r w:rsidRPr="009A7FB2">
              <w:rPr>
                <w:rFonts w:ascii="宋体" w:hAnsi="宋体" w:cs="宋体"/>
                <w:color w:val="000000"/>
              </w:rPr>
              <w:t>2-3</w:t>
            </w:r>
            <w:r w:rsidRPr="009A7FB2">
              <w:rPr>
                <w:rFonts w:ascii="宋体" w:hAnsi="宋体" w:cs="宋体" w:hint="eastAsia"/>
                <w:color w:val="000000"/>
              </w:rPr>
              <w:t>分，良</w:t>
            </w:r>
            <w:r w:rsidRPr="009A7FB2">
              <w:rPr>
                <w:rFonts w:ascii="宋体" w:hAnsi="宋体" w:cs="宋体"/>
                <w:color w:val="000000"/>
              </w:rPr>
              <w:t>1-2</w:t>
            </w:r>
            <w:r w:rsidRPr="009A7FB2">
              <w:rPr>
                <w:rFonts w:ascii="宋体" w:hAnsi="宋体" w:cs="宋体" w:hint="eastAsia"/>
                <w:color w:val="000000"/>
              </w:rPr>
              <w:t>分，差</w:t>
            </w:r>
            <w:r w:rsidRPr="009A7FB2">
              <w:rPr>
                <w:rFonts w:ascii="宋体" w:hAnsi="宋体" w:cs="宋体"/>
                <w:color w:val="000000"/>
              </w:rPr>
              <w:t>0-1</w:t>
            </w:r>
            <w:r w:rsidRPr="009A7FB2">
              <w:rPr>
                <w:rFonts w:ascii="宋体" w:hAnsi="宋体" w:cs="宋体" w:hint="eastAsia"/>
                <w:color w:val="000000"/>
              </w:rPr>
              <w:t>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3</w:t>
            </w:r>
          </w:p>
        </w:tc>
      </w:tr>
      <w:tr w:rsidR="00334EAF" w:rsidRPr="009A7FB2">
        <w:trPr>
          <w:trHeight w:val="70"/>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4</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设计方案（</w:t>
            </w:r>
            <w:r w:rsidRPr="009A7FB2">
              <w:rPr>
                <w:rFonts w:ascii="宋体" w:hAnsi="宋体" w:cs="宋体"/>
                <w:color w:val="000000"/>
              </w:rPr>
              <w:t>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681EF8">
            <w:pPr>
              <w:rPr>
                <w:rFonts w:ascii="宋体" w:cs="宋体"/>
                <w:color w:val="000000"/>
              </w:rPr>
            </w:pPr>
            <w:r w:rsidRPr="009A7FB2">
              <w:rPr>
                <w:rFonts w:ascii="宋体" w:hAnsi="宋体" w:cs="宋体" w:hint="eastAsia"/>
                <w:color w:val="000000"/>
              </w:rPr>
              <w:t>评委根据工艺流程、设计方案、设备结构、性能介绍等综合比较评分，</w:t>
            </w:r>
            <w:proofErr w:type="gramStart"/>
            <w:r w:rsidRPr="009A7FB2">
              <w:rPr>
                <w:rFonts w:ascii="宋体" w:hAnsi="宋体" w:cs="宋体" w:hint="eastAsia"/>
                <w:color w:val="000000"/>
              </w:rPr>
              <w:t>优得</w:t>
            </w:r>
            <w:proofErr w:type="gramEnd"/>
            <w:r w:rsidRPr="009A7FB2">
              <w:rPr>
                <w:rFonts w:ascii="宋体" w:hAnsi="宋体" w:cs="宋体"/>
                <w:color w:val="000000"/>
              </w:rPr>
              <w:t>4-5</w:t>
            </w:r>
            <w:r w:rsidRPr="009A7FB2">
              <w:rPr>
                <w:rFonts w:ascii="宋体" w:hAnsi="宋体" w:cs="宋体" w:hint="eastAsia"/>
                <w:color w:val="000000"/>
              </w:rPr>
              <w:t>分，</w:t>
            </w:r>
            <w:proofErr w:type="gramStart"/>
            <w:r w:rsidRPr="009A7FB2">
              <w:rPr>
                <w:rFonts w:ascii="宋体" w:hAnsi="宋体" w:cs="宋体" w:hint="eastAsia"/>
                <w:color w:val="000000"/>
              </w:rPr>
              <w:t>良得</w:t>
            </w:r>
            <w:proofErr w:type="gramEnd"/>
            <w:r w:rsidRPr="009A7FB2">
              <w:rPr>
                <w:rFonts w:ascii="宋体" w:hAnsi="宋体" w:cs="宋体"/>
                <w:color w:val="000000"/>
              </w:rPr>
              <w:t>3-4</w:t>
            </w:r>
            <w:r w:rsidRPr="009A7FB2">
              <w:rPr>
                <w:rFonts w:ascii="宋体" w:hAnsi="宋体" w:cs="宋体" w:hint="eastAsia"/>
                <w:color w:val="000000"/>
              </w:rPr>
              <w:t>分，中得</w:t>
            </w:r>
            <w:r w:rsidRPr="009A7FB2">
              <w:rPr>
                <w:rFonts w:ascii="宋体" w:hAnsi="宋体" w:cs="宋体"/>
                <w:color w:val="000000"/>
              </w:rPr>
              <w:t>1-2</w:t>
            </w:r>
            <w:r w:rsidRPr="009A7FB2">
              <w:rPr>
                <w:rFonts w:ascii="宋体" w:hAnsi="宋体" w:cs="宋体" w:hint="eastAsia"/>
                <w:color w:val="000000"/>
              </w:rPr>
              <w:t>分，差得</w:t>
            </w:r>
            <w:r w:rsidRPr="009A7FB2">
              <w:rPr>
                <w:rFonts w:ascii="宋体" w:hAnsi="宋体" w:cs="宋体"/>
                <w:color w:val="000000"/>
              </w:rPr>
              <w:t>0-1</w:t>
            </w:r>
            <w:r w:rsidRPr="009A7FB2">
              <w:rPr>
                <w:rFonts w:ascii="宋体" w:hAnsi="宋体" w:cs="宋体" w:hint="eastAsia"/>
                <w:color w:val="000000"/>
              </w:rPr>
              <w:t>分；（提供设计方案、设备样本相关证明材料，加盖公章）</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r>
      <w:tr w:rsidR="00334EAF" w:rsidRPr="009A7FB2">
        <w:trPr>
          <w:trHeight w:val="346"/>
          <w:jc w:val="center"/>
        </w:trPr>
        <w:tc>
          <w:tcPr>
            <w:tcW w:w="552" w:type="dxa"/>
            <w:tcBorders>
              <w:top w:val="single" w:sz="4" w:space="0" w:color="auto"/>
              <w:left w:val="single" w:sz="4" w:space="0" w:color="auto"/>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c>
          <w:tcPr>
            <w:tcW w:w="1276" w:type="dxa"/>
            <w:tcBorders>
              <w:top w:val="single" w:sz="4" w:space="0" w:color="auto"/>
              <w:left w:val="nil"/>
              <w:bottom w:val="single" w:sz="4" w:space="0" w:color="auto"/>
              <w:right w:val="single" w:sz="4" w:space="0" w:color="auto"/>
            </w:tcBorders>
            <w:vAlign w:val="center"/>
          </w:tcPr>
          <w:p w:rsidR="00AC2415" w:rsidRPr="009A7FB2" w:rsidRDefault="00AC2415" w:rsidP="0098434F">
            <w:pPr>
              <w:rPr>
                <w:rFonts w:ascii="宋体" w:cs="宋体"/>
                <w:color w:val="000000"/>
              </w:rPr>
            </w:pPr>
            <w:r w:rsidRPr="009A7FB2">
              <w:rPr>
                <w:rFonts w:ascii="宋体" w:hAnsi="宋体" w:cs="宋体" w:hint="eastAsia"/>
                <w:color w:val="000000"/>
              </w:rPr>
              <w:t>业绩（</w:t>
            </w:r>
            <w:r w:rsidRPr="009A7FB2">
              <w:rPr>
                <w:rFonts w:ascii="宋体" w:hAnsi="宋体" w:cs="宋体"/>
                <w:color w:val="000000"/>
              </w:rPr>
              <w:t>5</w:t>
            </w:r>
            <w:r w:rsidRPr="009A7FB2">
              <w:rPr>
                <w:rFonts w:ascii="宋体" w:hAnsi="宋体" w:cs="宋体" w:hint="eastAsia"/>
                <w:color w:val="000000"/>
              </w:rPr>
              <w:t>分）</w:t>
            </w:r>
          </w:p>
        </w:tc>
        <w:tc>
          <w:tcPr>
            <w:tcW w:w="6495" w:type="dxa"/>
            <w:tcBorders>
              <w:top w:val="single" w:sz="4" w:space="0" w:color="auto"/>
              <w:left w:val="nil"/>
              <w:bottom w:val="single" w:sz="4" w:space="0" w:color="auto"/>
              <w:right w:val="single" w:sz="4" w:space="0" w:color="auto"/>
            </w:tcBorders>
            <w:vAlign w:val="center"/>
          </w:tcPr>
          <w:p w:rsidR="00AC2415" w:rsidRPr="009A7FB2" w:rsidRDefault="00AC2415" w:rsidP="0098434F">
            <w:pPr>
              <w:rPr>
                <w:rFonts w:ascii="宋体" w:cs="宋体"/>
                <w:color w:val="000000"/>
              </w:rPr>
            </w:pPr>
            <w:r w:rsidRPr="009A7FB2">
              <w:rPr>
                <w:rFonts w:ascii="宋体" w:hAnsi="宋体" w:cs="宋体" w:hint="eastAsia"/>
                <w:color w:val="000000"/>
              </w:rPr>
              <w:t>自</w:t>
            </w:r>
            <w:r w:rsidRPr="009A7FB2">
              <w:rPr>
                <w:rFonts w:ascii="宋体" w:hAnsi="宋体" w:cs="宋体"/>
                <w:color w:val="000000"/>
              </w:rPr>
              <w:t>2016</w:t>
            </w:r>
            <w:r w:rsidRPr="009A7FB2">
              <w:rPr>
                <w:rFonts w:ascii="宋体" w:hAnsi="宋体" w:cs="宋体" w:hint="eastAsia"/>
                <w:color w:val="000000"/>
              </w:rPr>
              <w:t>年</w:t>
            </w:r>
            <w:r w:rsidRPr="009A7FB2">
              <w:rPr>
                <w:rFonts w:ascii="宋体" w:hAnsi="宋体" w:cs="宋体"/>
                <w:color w:val="000000"/>
              </w:rPr>
              <w:t>7</w:t>
            </w:r>
            <w:r w:rsidRPr="009A7FB2">
              <w:rPr>
                <w:rFonts w:ascii="宋体" w:hAnsi="宋体" w:cs="宋体" w:hint="eastAsia"/>
                <w:color w:val="000000"/>
              </w:rPr>
              <w:t>月</w:t>
            </w:r>
            <w:r w:rsidRPr="009A7FB2">
              <w:rPr>
                <w:rFonts w:ascii="宋体" w:hAnsi="宋体" w:cs="宋体"/>
                <w:color w:val="000000"/>
              </w:rPr>
              <w:t>1</w:t>
            </w:r>
            <w:r w:rsidRPr="009A7FB2">
              <w:rPr>
                <w:rFonts w:ascii="宋体" w:hAnsi="宋体" w:cs="宋体" w:hint="eastAsia"/>
                <w:color w:val="000000"/>
              </w:rPr>
              <w:t>日至今（以合同签订日期为准）与本次投标同品牌合同，且合同金额</w:t>
            </w:r>
            <w:r w:rsidRPr="009A7FB2">
              <w:rPr>
                <w:rFonts w:ascii="宋体" w:hAnsi="宋体" w:cs="宋体"/>
                <w:color w:val="000000"/>
              </w:rPr>
              <w:t>20</w:t>
            </w:r>
            <w:r w:rsidRPr="009A7FB2">
              <w:rPr>
                <w:rFonts w:ascii="宋体" w:hAnsi="宋体" w:cs="宋体" w:hint="eastAsia"/>
                <w:color w:val="000000"/>
              </w:rPr>
              <w:t>万元以上，每提供一个合同得</w:t>
            </w:r>
            <w:r w:rsidRPr="009A7FB2">
              <w:rPr>
                <w:rFonts w:ascii="宋体" w:hAnsi="宋体" w:cs="宋体"/>
                <w:color w:val="000000"/>
              </w:rPr>
              <w:t>1</w:t>
            </w:r>
            <w:r w:rsidRPr="009A7FB2">
              <w:rPr>
                <w:rFonts w:ascii="宋体" w:hAnsi="宋体" w:cs="宋体" w:hint="eastAsia"/>
                <w:color w:val="000000"/>
              </w:rPr>
              <w:t>分</w:t>
            </w:r>
            <w:r w:rsidRPr="009A7FB2">
              <w:rPr>
                <w:rFonts w:ascii="宋体" w:hAnsi="宋体" w:cs="宋体"/>
                <w:color w:val="000000"/>
              </w:rPr>
              <w:t>,</w:t>
            </w:r>
            <w:r w:rsidRPr="009A7FB2">
              <w:rPr>
                <w:rFonts w:ascii="宋体" w:hAnsi="宋体" w:cs="宋体" w:hint="eastAsia"/>
                <w:color w:val="000000"/>
              </w:rPr>
              <w:t>最多得</w:t>
            </w:r>
            <w:r w:rsidRPr="009A7FB2">
              <w:rPr>
                <w:rFonts w:ascii="宋体" w:hAnsi="宋体" w:cs="宋体"/>
                <w:color w:val="000000"/>
              </w:rPr>
              <w:t>5</w:t>
            </w:r>
            <w:r w:rsidRPr="009A7FB2">
              <w:rPr>
                <w:rFonts w:ascii="宋体" w:hAnsi="宋体" w:cs="宋体" w:hint="eastAsia"/>
                <w:color w:val="000000"/>
              </w:rPr>
              <w:t>分。（提供合同复印件或中标通知书，加盖公章，原件备查。合同金额、签订时间及公章不清晰的合同不得分）。</w:t>
            </w:r>
          </w:p>
        </w:tc>
        <w:tc>
          <w:tcPr>
            <w:tcW w:w="851" w:type="dxa"/>
            <w:tcBorders>
              <w:top w:val="single" w:sz="4" w:space="0" w:color="auto"/>
              <w:left w:val="nil"/>
              <w:bottom w:val="single" w:sz="4" w:space="0" w:color="auto"/>
              <w:right w:val="single" w:sz="4" w:space="0" w:color="auto"/>
            </w:tcBorders>
            <w:vAlign w:val="center"/>
          </w:tcPr>
          <w:p w:rsidR="00AC2415" w:rsidRPr="009A7FB2" w:rsidRDefault="00AC2415">
            <w:pPr>
              <w:jc w:val="center"/>
              <w:rPr>
                <w:rFonts w:ascii="宋体" w:hAnsi="宋体" w:cs="宋体"/>
                <w:color w:val="000000"/>
              </w:rPr>
            </w:pPr>
            <w:r w:rsidRPr="009A7FB2">
              <w:rPr>
                <w:rFonts w:ascii="宋体" w:hAnsi="宋体" w:cs="宋体"/>
                <w:color w:val="000000"/>
              </w:rPr>
              <w:t>5</w:t>
            </w:r>
          </w:p>
        </w:tc>
      </w:tr>
      <w:tr w:rsidR="00334EAF" w:rsidRPr="009A7F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0"/>
          <w:jc w:val="center"/>
        </w:trPr>
        <w:tc>
          <w:tcPr>
            <w:tcW w:w="552" w:type="dxa"/>
            <w:vAlign w:val="center"/>
          </w:tcPr>
          <w:p w:rsidR="00AC2415" w:rsidRPr="009A7FB2" w:rsidRDefault="00AC2415">
            <w:pPr>
              <w:adjustRightInd w:val="0"/>
              <w:snapToGrid w:val="0"/>
              <w:spacing w:line="300" w:lineRule="auto"/>
              <w:jc w:val="center"/>
              <w:rPr>
                <w:rFonts w:ascii="宋体" w:hAnsi="宋体" w:cs="宋体"/>
                <w:color w:val="000000"/>
                <w:kern w:val="0"/>
              </w:rPr>
            </w:pPr>
            <w:r w:rsidRPr="009A7FB2">
              <w:rPr>
                <w:rFonts w:ascii="宋体" w:hAnsi="宋体" w:cs="宋体"/>
                <w:color w:val="000000"/>
                <w:kern w:val="0"/>
              </w:rPr>
              <w:t>6</w:t>
            </w:r>
          </w:p>
        </w:tc>
        <w:tc>
          <w:tcPr>
            <w:tcW w:w="1276" w:type="dxa"/>
            <w:vAlign w:val="center"/>
          </w:tcPr>
          <w:p w:rsidR="00AC2415" w:rsidRPr="009A7FB2" w:rsidRDefault="00AC2415">
            <w:pPr>
              <w:adjustRightInd w:val="0"/>
              <w:snapToGrid w:val="0"/>
              <w:spacing w:line="300" w:lineRule="auto"/>
              <w:rPr>
                <w:rFonts w:ascii="宋体" w:cs="宋体"/>
                <w:color w:val="000000"/>
                <w:kern w:val="0"/>
              </w:rPr>
            </w:pPr>
            <w:r w:rsidRPr="009A7FB2">
              <w:rPr>
                <w:rFonts w:ascii="宋体" w:hAnsi="宋体" w:cs="宋体" w:hint="eastAsia"/>
                <w:color w:val="000000"/>
                <w:kern w:val="0"/>
              </w:rPr>
              <w:t>市场信用评价（</w:t>
            </w:r>
            <w:r w:rsidRPr="009A7FB2">
              <w:rPr>
                <w:rFonts w:ascii="宋体" w:hAnsi="宋体" w:cs="宋体"/>
                <w:color w:val="000000"/>
                <w:kern w:val="0"/>
              </w:rPr>
              <w:t>5</w:t>
            </w:r>
            <w:r w:rsidRPr="009A7FB2">
              <w:rPr>
                <w:rFonts w:ascii="宋体" w:hAnsi="宋体" w:cs="宋体" w:hint="eastAsia"/>
                <w:color w:val="000000"/>
                <w:kern w:val="0"/>
              </w:rPr>
              <w:t>分）</w:t>
            </w:r>
          </w:p>
        </w:tc>
        <w:tc>
          <w:tcPr>
            <w:tcW w:w="6495" w:type="dxa"/>
            <w:vAlign w:val="center"/>
          </w:tcPr>
          <w:p w:rsidR="00AC2415" w:rsidRPr="009A7FB2" w:rsidRDefault="00AC2415">
            <w:pPr>
              <w:adjustRightInd w:val="0"/>
              <w:snapToGrid w:val="0"/>
              <w:spacing w:line="300" w:lineRule="auto"/>
              <w:rPr>
                <w:rFonts w:ascii="宋体" w:cs="宋体"/>
                <w:color w:val="000000"/>
                <w:kern w:val="0"/>
              </w:rPr>
            </w:pPr>
            <w:r w:rsidRPr="009A7FB2">
              <w:rPr>
                <w:rFonts w:ascii="宋体" w:hAnsi="宋体" w:cs="宋体" w:hint="eastAsia"/>
                <w:color w:val="000000"/>
                <w:kern w:val="0"/>
              </w:rPr>
              <w:t>对投标人履行合同能力、市场信用（例如信用中国守信红名单、客户评价、信用等级等第三方证明材料）及是否受过行政处罚、市场口碑评价等情况进行横向比较。</w:t>
            </w:r>
            <w:proofErr w:type="gramStart"/>
            <w:r w:rsidRPr="009A7FB2">
              <w:rPr>
                <w:rFonts w:ascii="宋体" w:hAnsi="宋体" w:cs="宋体" w:hint="eastAsia"/>
                <w:color w:val="000000"/>
                <w:kern w:val="0"/>
              </w:rPr>
              <w:t>优得</w:t>
            </w:r>
            <w:proofErr w:type="gramEnd"/>
            <w:r w:rsidRPr="009A7FB2">
              <w:rPr>
                <w:rFonts w:ascii="宋体" w:hAnsi="宋体" w:cs="宋体"/>
                <w:color w:val="000000"/>
                <w:kern w:val="0"/>
              </w:rPr>
              <w:t>4-5</w:t>
            </w:r>
            <w:r w:rsidRPr="009A7FB2">
              <w:rPr>
                <w:rFonts w:ascii="宋体" w:hAnsi="宋体" w:cs="宋体" w:hint="eastAsia"/>
                <w:color w:val="000000"/>
                <w:kern w:val="0"/>
              </w:rPr>
              <w:t>分，</w:t>
            </w:r>
            <w:proofErr w:type="gramStart"/>
            <w:r w:rsidRPr="009A7FB2">
              <w:rPr>
                <w:rFonts w:ascii="宋体" w:hAnsi="宋体" w:cs="宋体" w:hint="eastAsia"/>
                <w:color w:val="000000"/>
                <w:kern w:val="0"/>
              </w:rPr>
              <w:t>良得</w:t>
            </w:r>
            <w:proofErr w:type="gramEnd"/>
            <w:r w:rsidRPr="009A7FB2">
              <w:rPr>
                <w:rFonts w:ascii="宋体" w:hAnsi="宋体" w:cs="宋体"/>
                <w:color w:val="000000"/>
                <w:kern w:val="0"/>
              </w:rPr>
              <w:t>2-3</w:t>
            </w:r>
            <w:r w:rsidRPr="009A7FB2">
              <w:rPr>
                <w:rFonts w:ascii="宋体" w:hAnsi="宋体" w:cs="宋体" w:hint="eastAsia"/>
                <w:color w:val="000000"/>
                <w:kern w:val="0"/>
              </w:rPr>
              <w:t>分，差得</w:t>
            </w:r>
            <w:r w:rsidRPr="009A7FB2">
              <w:rPr>
                <w:rFonts w:ascii="宋体" w:hAnsi="宋体" w:cs="宋体"/>
                <w:color w:val="000000"/>
                <w:kern w:val="0"/>
              </w:rPr>
              <w:t>0-1</w:t>
            </w:r>
            <w:r w:rsidRPr="009A7FB2">
              <w:rPr>
                <w:rFonts w:ascii="宋体" w:hAnsi="宋体" w:cs="宋体" w:hint="eastAsia"/>
                <w:color w:val="000000"/>
                <w:kern w:val="0"/>
              </w:rPr>
              <w:t>分，未提供的不得分。</w:t>
            </w:r>
          </w:p>
        </w:tc>
        <w:tc>
          <w:tcPr>
            <w:tcW w:w="851" w:type="dxa"/>
            <w:vAlign w:val="center"/>
          </w:tcPr>
          <w:p w:rsidR="00AC2415" w:rsidRPr="009A7FB2" w:rsidRDefault="00AC2415">
            <w:pPr>
              <w:adjustRightInd w:val="0"/>
              <w:snapToGrid w:val="0"/>
              <w:spacing w:line="300" w:lineRule="auto"/>
              <w:jc w:val="center"/>
              <w:rPr>
                <w:rFonts w:ascii="宋体" w:hAnsi="宋体" w:cs="宋体"/>
                <w:color w:val="000000"/>
                <w:kern w:val="0"/>
              </w:rPr>
            </w:pPr>
            <w:r w:rsidRPr="009A7FB2">
              <w:rPr>
                <w:rFonts w:ascii="宋体" w:hAnsi="宋体" w:cs="宋体"/>
                <w:color w:val="000000"/>
                <w:kern w:val="0"/>
              </w:rPr>
              <w:t>5</w:t>
            </w:r>
          </w:p>
        </w:tc>
      </w:tr>
    </w:tbl>
    <w:p w:rsidR="00AC2415" w:rsidRPr="009A7FB2" w:rsidRDefault="00AC2415" w:rsidP="00AC2415">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（四）计分办法</w:t>
      </w:r>
    </w:p>
    <w:p w:rsidR="00AC2415" w:rsidRPr="009A7FB2" w:rsidRDefault="00AC2415" w:rsidP="00016263">
      <w:pPr>
        <w:widowControl/>
        <w:shd w:val="clear" w:color="auto" w:fill="FFFFFF"/>
        <w:spacing w:line="360" w:lineRule="auto"/>
        <w:ind w:firstLineChars="300" w:firstLine="720"/>
        <w:jc w:val="left"/>
        <w:rPr>
          <w:rFonts w:ascii="宋体" w:cs="Times New Roman"/>
          <w:color w:val="000000"/>
          <w:kern w:val="0"/>
          <w:sz w:val="24"/>
          <w:szCs w:val="24"/>
        </w:rPr>
      </w:pPr>
      <w:r w:rsidRPr="009A7FB2">
        <w:rPr>
          <w:rFonts w:ascii="宋体" w:hAnsi="宋体" w:cs="宋体"/>
          <w:color w:val="000000"/>
          <w:kern w:val="0"/>
          <w:sz w:val="24"/>
          <w:szCs w:val="24"/>
        </w:rPr>
        <w:fldChar w:fldCharType="begin"/>
      </w:r>
      <w:r w:rsidRPr="009A7FB2">
        <w:rPr>
          <w:rFonts w:ascii="宋体" w:hAnsi="宋体" w:cs="宋体"/>
          <w:color w:val="000000"/>
          <w:kern w:val="0"/>
          <w:sz w:val="24"/>
          <w:szCs w:val="24"/>
        </w:rPr>
        <w:instrText xml:space="preserve"> = 1 \* GB3 </w:instrText>
      </w:r>
      <w:r w:rsidRPr="009A7FB2">
        <w:rPr>
          <w:rFonts w:ascii="宋体" w:hAnsi="宋体" w:cs="宋体"/>
          <w:color w:val="000000"/>
          <w:kern w:val="0"/>
          <w:sz w:val="24"/>
          <w:szCs w:val="24"/>
        </w:rPr>
        <w:fldChar w:fldCharType="separate"/>
      </w:r>
      <w:r w:rsidRPr="009A7FB2">
        <w:rPr>
          <w:rFonts w:ascii="宋体" w:hAnsi="宋体" w:cs="宋体" w:hint="eastAsia"/>
          <w:color w:val="000000"/>
          <w:kern w:val="0"/>
          <w:sz w:val="24"/>
          <w:szCs w:val="24"/>
        </w:rPr>
        <w:t>①</w:t>
      </w:r>
      <w:r w:rsidRPr="009A7FB2">
        <w:rPr>
          <w:rFonts w:ascii="宋体" w:hAnsi="宋体" w:cs="宋体"/>
          <w:color w:val="000000"/>
          <w:kern w:val="0"/>
          <w:sz w:val="24"/>
          <w:szCs w:val="24"/>
        </w:rPr>
        <w:fldChar w:fldCharType="end"/>
      </w:r>
      <w:r w:rsidRPr="009A7FB2">
        <w:rPr>
          <w:rFonts w:ascii="宋体" w:hAnsi="宋体" w:cs="宋体" w:hint="eastAsia"/>
          <w:color w:val="000000"/>
          <w:kern w:val="0"/>
          <w:sz w:val="24"/>
          <w:szCs w:val="24"/>
        </w:rPr>
        <w:t>评标委员会成员按照招标文件和本办法上述有关规定，给各投标文件评分。</w:t>
      </w:r>
    </w:p>
    <w:p w:rsidR="00AC2415" w:rsidRPr="009A7FB2" w:rsidRDefault="00AC2415" w:rsidP="00016263">
      <w:pPr>
        <w:widowControl/>
        <w:shd w:val="clear" w:color="auto" w:fill="FFFFFF"/>
        <w:spacing w:line="360" w:lineRule="auto"/>
        <w:ind w:firstLineChars="300" w:firstLine="720"/>
        <w:jc w:val="left"/>
        <w:rPr>
          <w:rFonts w:ascii="宋体" w:cs="Times New Roman"/>
          <w:color w:val="000000"/>
          <w:kern w:val="0"/>
          <w:sz w:val="24"/>
          <w:szCs w:val="24"/>
        </w:rPr>
      </w:pPr>
      <w:r w:rsidRPr="009A7FB2">
        <w:rPr>
          <w:rFonts w:ascii="宋体" w:hAnsi="宋体" w:cs="宋体"/>
          <w:color w:val="000000"/>
          <w:kern w:val="0"/>
          <w:sz w:val="24"/>
          <w:szCs w:val="24"/>
        </w:rPr>
        <w:fldChar w:fldCharType="begin"/>
      </w:r>
      <w:r w:rsidRPr="009A7FB2">
        <w:rPr>
          <w:rFonts w:ascii="宋体" w:hAnsi="宋体" w:cs="宋体"/>
          <w:color w:val="000000"/>
          <w:kern w:val="0"/>
          <w:sz w:val="24"/>
          <w:szCs w:val="24"/>
        </w:rPr>
        <w:instrText xml:space="preserve"> = 2 \* GB3 </w:instrText>
      </w:r>
      <w:r w:rsidRPr="009A7FB2">
        <w:rPr>
          <w:rFonts w:ascii="宋体" w:hAnsi="宋体" w:cs="宋体"/>
          <w:color w:val="000000"/>
          <w:kern w:val="0"/>
          <w:sz w:val="24"/>
          <w:szCs w:val="24"/>
        </w:rPr>
        <w:fldChar w:fldCharType="separate"/>
      </w:r>
      <w:r w:rsidRPr="009A7FB2">
        <w:rPr>
          <w:rFonts w:ascii="宋体" w:hAnsi="宋体" w:cs="宋体" w:hint="eastAsia"/>
          <w:color w:val="000000"/>
          <w:kern w:val="0"/>
          <w:sz w:val="24"/>
          <w:szCs w:val="24"/>
        </w:rPr>
        <w:t>②</w:t>
      </w:r>
      <w:r w:rsidRPr="009A7FB2">
        <w:rPr>
          <w:rFonts w:ascii="宋体" w:hAnsi="宋体" w:cs="宋体"/>
          <w:color w:val="000000"/>
          <w:kern w:val="0"/>
          <w:sz w:val="24"/>
          <w:szCs w:val="24"/>
        </w:rPr>
        <w:fldChar w:fldCharType="end"/>
      </w:r>
      <w:r w:rsidRPr="009A7FB2">
        <w:rPr>
          <w:rFonts w:ascii="宋体" w:hAnsi="宋体" w:cs="宋体" w:hint="eastAsia"/>
          <w:color w:val="000000"/>
          <w:kern w:val="0"/>
          <w:sz w:val="24"/>
          <w:szCs w:val="24"/>
        </w:rPr>
        <w:t>各投标人的得分为各评委所评定分数的算术平均值。</w:t>
      </w:r>
    </w:p>
    <w:p w:rsidR="00AC2415" w:rsidRPr="009A7FB2" w:rsidRDefault="00AC2415" w:rsidP="00016263">
      <w:pPr>
        <w:widowControl/>
        <w:shd w:val="clear" w:color="auto" w:fill="FFFFFF"/>
        <w:spacing w:line="360" w:lineRule="auto"/>
        <w:ind w:firstLineChars="300" w:firstLine="720"/>
        <w:jc w:val="left"/>
        <w:rPr>
          <w:rFonts w:ascii="宋体" w:cs="Times New Roman"/>
          <w:color w:val="000000"/>
          <w:kern w:val="0"/>
          <w:sz w:val="24"/>
          <w:szCs w:val="24"/>
        </w:rPr>
      </w:pPr>
      <w:r w:rsidRPr="009A7FB2">
        <w:rPr>
          <w:rFonts w:ascii="宋体" w:hAnsi="宋体" w:cs="宋体"/>
          <w:color w:val="000000"/>
          <w:kern w:val="0"/>
          <w:sz w:val="24"/>
          <w:szCs w:val="24"/>
        </w:rPr>
        <w:fldChar w:fldCharType="begin"/>
      </w:r>
      <w:r w:rsidRPr="009A7FB2">
        <w:rPr>
          <w:rFonts w:ascii="宋体" w:hAnsi="宋体" w:cs="宋体"/>
          <w:color w:val="000000"/>
          <w:kern w:val="0"/>
          <w:sz w:val="24"/>
          <w:szCs w:val="24"/>
        </w:rPr>
        <w:instrText xml:space="preserve"> = 3 \* GB3 </w:instrText>
      </w:r>
      <w:r w:rsidRPr="009A7FB2">
        <w:rPr>
          <w:rFonts w:ascii="宋体" w:hAnsi="宋体" w:cs="宋体"/>
          <w:color w:val="000000"/>
          <w:kern w:val="0"/>
          <w:sz w:val="24"/>
          <w:szCs w:val="24"/>
        </w:rPr>
        <w:fldChar w:fldCharType="separate"/>
      </w:r>
      <w:r w:rsidRPr="009A7FB2">
        <w:rPr>
          <w:rFonts w:ascii="宋体" w:hAnsi="宋体" w:cs="宋体" w:hint="eastAsia"/>
          <w:color w:val="000000"/>
          <w:kern w:val="0"/>
          <w:sz w:val="24"/>
          <w:szCs w:val="24"/>
        </w:rPr>
        <w:t>③</w:t>
      </w:r>
      <w:r w:rsidRPr="009A7FB2">
        <w:rPr>
          <w:rFonts w:ascii="宋体" w:hAnsi="宋体" w:cs="宋体"/>
          <w:color w:val="000000"/>
          <w:kern w:val="0"/>
          <w:sz w:val="24"/>
          <w:szCs w:val="24"/>
        </w:rPr>
        <w:fldChar w:fldCharType="end"/>
      </w:r>
      <w:r w:rsidRPr="009A7FB2">
        <w:rPr>
          <w:rFonts w:ascii="宋体" w:hAnsi="宋体" w:cs="宋体" w:hint="eastAsia"/>
          <w:color w:val="000000"/>
          <w:kern w:val="0"/>
          <w:sz w:val="24"/>
          <w:szCs w:val="24"/>
        </w:rPr>
        <w:t>各项统计、评分结果均按四舍五入方法精确到小数点后两位。</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定标</w:t>
      </w:r>
    </w:p>
    <w:p w:rsidR="00AC2415" w:rsidRPr="009A7FB2" w:rsidRDefault="00AC2415" w:rsidP="00016263">
      <w:pPr>
        <w:spacing w:line="360" w:lineRule="auto"/>
        <w:ind w:firstLineChars="200" w:firstLine="480"/>
        <w:rPr>
          <w:rFonts w:ascii="宋体" w:cs="Times New Roman"/>
          <w:color w:val="000000"/>
          <w:kern w:val="0"/>
          <w:sz w:val="24"/>
          <w:szCs w:val="24"/>
        </w:rPr>
      </w:pPr>
      <w:r w:rsidRPr="009A7FB2">
        <w:rPr>
          <w:rFonts w:ascii="宋体" w:hAnsi="宋体" w:cs="宋体" w:hint="eastAsia"/>
          <w:color w:val="000000"/>
          <w:sz w:val="24"/>
          <w:szCs w:val="24"/>
        </w:rPr>
        <w:t>（</w:t>
      </w:r>
      <w:r w:rsidRPr="009A7FB2">
        <w:rPr>
          <w:rFonts w:ascii="宋体" w:hAnsi="宋体" w:cs="宋体"/>
          <w:color w:val="000000"/>
          <w:sz w:val="24"/>
          <w:szCs w:val="24"/>
        </w:rPr>
        <w:t>1</w:t>
      </w:r>
      <w:r w:rsidRPr="009A7FB2">
        <w:rPr>
          <w:rFonts w:ascii="宋体" w:hAnsi="宋体" w:cs="宋体" w:hint="eastAsia"/>
          <w:color w:val="000000"/>
          <w:sz w:val="24"/>
          <w:szCs w:val="24"/>
        </w:rPr>
        <w:t>）</w:t>
      </w:r>
      <w:r w:rsidRPr="009A7FB2">
        <w:rPr>
          <w:rFonts w:ascii="宋体" w:hAnsi="宋体" w:cs="宋体" w:hint="eastAsia"/>
          <w:color w:val="000000"/>
          <w:kern w:val="0"/>
          <w:sz w:val="24"/>
          <w:szCs w:val="24"/>
        </w:rPr>
        <w:t>评标委员会根据各投标人投标的最终评分</w:t>
      </w:r>
      <w:r w:rsidRPr="009A7FB2">
        <w:rPr>
          <w:rFonts w:ascii="宋体" w:cs="宋体"/>
          <w:color w:val="000000"/>
          <w:kern w:val="0"/>
          <w:sz w:val="24"/>
          <w:szCs w:val="24"/>
        </w:rPr>
        <w:t>,</w:t>
      </w:r>
      <w:r w:rsidRPr="009A7FB2">
        <w:rPr>
          <w:rFonts w:ascii="宋体" w:hAnsi="宋体" w:cs="宋体" w:hint="eastAsia"/>
          <w:color w:val="000000"/>
          <w:kern w:val="0"/>
          <w:sz w:val="24"/>
          <w:szCs w:val="24"/>
        </w:rPr>
        <w:t>按高低次序确定投标人最终的排列名次，并按照招标文件中规定推荐不超过三名有排序的合格的中标候选；如果投标</w:t>
      </w:r>
      <w:r w:rsidRPr="009A7FB2">
        <w:rPr>
          <w:rFonts w:ascii="宋体" w:hAnsi="宋体" w:cs="宋体" w:hint="eastAsia"/>
          <w:color w:val="000000"/>
          <w:kern w:val="0"/>
          <w:sz w:val="24"/>
          <w:szCs w:val="24"/>
        </w:rPr>
        <w:lastRenderedPageBreak/>
        <w:t>人的最终评分相同，则样品分数高的投标人排名优先。</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kern w:val="0"/>
          <w:sz w:val="24"/>
          <w:szCs w:val="24"/>
        </w:rPr>
        <w:t>（</w:t>
      </w: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w:t>
      </w:r>
      <w:r w:rsidRPr="009A7FB2">
        <w:rPr>
          <w:rFonts w:ascii="宋体" w:hAnsi="宋体" w:cs="宋体" w:hint="eastAsia"/>
          <w:color w:val="000000"/>
          <w:sz w:val="24"/>
          <w:szCs w:val="24"/>
        </w:rPr>
        <w:t>正序排名第一的中标候选人应确定为中标人，中标人的报价是中标价。</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w:t>
      </w:r>
      <w:r w:rsidRPr="009A7FB2">
        <w:rPr>
          <w:rFonts w:ascii="宋体" w:hAnsi="宋体" w:cs="宋体"/>
          <w:color w:val="000000"/>
          <w:sz w:val="24"/>
          <w:szCs w:val="24"/>
        </w:rPr>
        <w:t>3</w:t>
      </w:r>
      <w:r w:rsidRPr="009A7FB2">
        <w:rPr>
          <w:rFonts w:ascii="宋体" w:hAnsi="宋体" w:cs="宋体" w:hint="eastAsia"/>
          <w:color w:val="000000"/>
          <w:sz w:val="24"/>
          <w:szCs w:val="24"/>
        </w:rPr>
        <w:t>）中标人因不可抗力或者自身原因不能履行合同的，招标人可按中标候选人排序确定后一位中标候选人为中标人。</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w:t>
      </w:r>
      <w:r w:rsidRPr="009A7FB2">
        <w:rPr>
          <w:rFonts w:ascii="宋体" w:hAnsi="宋体" w:cs="宋体"/>
          <w:color w:val="000000"/>
          <w:sz w:val="24"/>
          <w:szCs w:val="24"/>
        </w:rPr>
        <w:t>4</w:t>
      </w:r>
      <w:r w:rsidRPr="009A7FB2">
        <w:rPr>
          <w:rFonts w:ascii="宋体" w:hAnsi="宋体" w:cs="宋体" w:hint="eastAsia"/>
          <w:color w:val="000000"/>
          <w:sz w:val="24"/>
          <w:szCs w:val="24"/>
        </w:rPr>
        <w:t>）招标人将把合同授予最佳投标人，但并不保证投标报价最低者中标，招标人对投标人不负未中标原因的解释义务。</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（五）有下列情形之一的，响应文件无效：</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响应人资格条件不符合招标文件要求的；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响应文件不按招标文件规定的格式和内容填写的；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hAnsi="宋体" w:cs="宋体" w:hint="eastAsia"/>
          <w:color w:val="000000"/>
          <w:sz w:val="24"/>
          <w:szCs w:val="24"/>
        </w:rPr>
        <w:t>响应文件不按招标文件的规定密封、签字、盖章的；</w:t>
      </w:r>
      <w:r w:rsidRPr="009A7FB2">
        <w:rPr>
          <w:rFonts w:ascii="宋体" w:hAnsi="宋体" w:cs="宋体"/>
          <w:color w:val="000000"/>
          <w:sz w:val="24"/>
          <w:szCs w:val="24"/>
        </w:rPr>
        <w:t xml:space="preserve"> </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hAnsi="宋体" w:cs="宋体" w:hint="eastAsia"/>
          <w:color w:val="000000"/>
          <w:sz w:val="24"/>
          <w:szCs w:val="24"/>
        </w:rPr>
        <w:t>响应报价超出项目预算或明显低于成本价并无法做出有效说明的；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5.</w:t>
      </w:r>
      <w:r w:rsidRPr="009A7FB2">
        <w:rPr>
          <w:rFonts w:ascii="宋体" w:hAnsi="宋体" w:cs="宋体" w:hint="eastAsia"/>
          <w:color w:val="000000"/>
          <w:sz w:val="24"/>
          <w:szCs w:val="24"/>
        </w:rPr>
        <w:t>技术要求未响应采购需求或低于采购需求的；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6.</w:t>
      </w:r>
      <w:r w:rsidRPr="009A7FB2">
        <w:rPr>
          <w:rFonts w:ascii="宋体" w:hAnsi="宋体" w:cs="宋体" w:hint="eastAsia"/>
          <w:color w:val="000000"/>
          <w:sz w:val="24"/>
          <w:szCs w:val="24"/>
        </w:rPr>
        <w:t>商务条件未响应采购需求或低于采购需求的；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7.</w:t>
      </w:r>
      <w:r w:rsidRPr="009A7FB2">
        <w:rPr>
          <w:rFonts w:ascii="宋体" w:hAnsi="宋体" w:cs="宋体" w:hint="eastAsia"/>
          <w:color w:val="000000"/>
          <w:sz w:val="24"/>
          <w:szCs w:val="24"/>
        </w:rPr>
        <w:t>法定代表人或其授权代表未参加报价会议的；</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8.</w:t>
      </w:r>
      <w:r w:rsidRPr="009A7FB2">
        <w:rPr>
          <w:rFonts w:ascii="宋体" w:hAnsi="宋体" w:cs="宋体" w:hint="eastAsia"/>
          <w:color w:val="000000"/>
          <w:sz w:val="24"/>
          <w:szCs w:val="24"/>
        </w:rPr>
        <w:t>投标文件不响应招标人的付款方式，不响应质保期要求、售后服务时间要求、项目完成时间和地点要求等；</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9</w:t>
      </w:r>
      <w:r w:rsidRPr="009A7FB2">
        <w:rPr>
          <w:rFonts w:ascii="宋体" w:cs="宋体"/>
          <w:color w:val="000000"/>
          <w:sz w:val="24"/>
          <w:szCs w:val="24"/>
        </w:rPr>
        <w:t>.</w:t>
      </w:r>
      <w:r w:rsidRPr="009A7FB2">
        <w:rPr>
          <w:rFonts w:ascii="宋体" w:hAnsi="宋体" w:cs="宋体" w:hint="eastAsia"/>
          <w:color w:val="000000"/>
          <w:sz w:val="24"/>
          <w:szCs w:val="24"/>
        </w:rPr>
        <w:t>其它导致响应文件无效的情形。</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七、合同签订</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（一）签订合同的依据和要求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招标文件、成交供应商的响应文件及有效承诺文件等，是签订合同的依据。</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成交供应商应当在中标结果公示</w:t>
      </w:r>
      <w:r w:rsidRPr="009A7FB2">
        <w:rPr>
          <w:rFonts w:ascii="宋体" w:hAnsi="宋体" w:cs="宋体"/>
          <w:color w:val="000000"/>
          <w:sz w:val="24"/>
          <w:szCs w:val="24"/>
        </w:rPr>
        <w:t>(</w:t>
      </w:r>
      <w:r w:rsidRPr="009A7FB2">
        <w:rPr>
          <w:rFonts w:ascii="宋体" w:hAnsi="宋体" w:cs="宋体" w:hint="eastAsia"/>
          <w:color w:val="000000"/>
          <w:sz w:val="24"/>
          <w:szCs w:val="24"/>
        </w:rPr>
        <w:t>无异议</w:t>
      </w:r>
      <w:r w:rsidRPr="009A7FB2">
        <w:rPr>
          <w:rFonts w:ascii="宋体" w:hAnsi="宋体" w:cs="宋体"/>
          <w:color w:val="000000"/>
          <w:sz w:val="24"/>
          <w:szCs w:val="24"/>
        </w:rPr>
        <w:t>)</w:t>
      </w:r>
      <w:r w:rsidRPr="009A7FB2">
        <w:rPr>
          <w:rFonts w:ascii="宋体" w:hAnsi="宋体" w:cs="宋体" w:hint="eastAsia"/>
          <w:color w:val="000000"/>
          <w:sz w:val="24"/>
          <w:szCs w:val="24"/>
        </w:rPr>
        <w:t>后</w:t>
      </w:r>
      <w:r w:rsidRPr="009A7FB2">
        <w:rPr>
          <w:rFonts w:ascii="宋体" w:hAnsi="宋体" w:cs="宋体"/>
          <w:color w:val="000000"/>
          <w:sz w:val="24"/>
          <w:szCs w:val="24"/>
        </w:rPr>
        <w:t>5</w:t>
      </w:r>
      <w:r w:rsidRPr="009A7FB2">
        <w:rPr>
          <w:rFonts w:ascii="宋体" w:hAnsi="宋体" w:cs="宋体" w:hint="eastAsia"/>
          <w:color w:val="000000"/>
          <w:sz w:val="24"/>
          <w:szCs w:val="24"/>
        </w:rPr>
        <w:t>日内，按照招标文件、成交供应商的响应文件及有效承诺等文件的主要内容，与南京大学基建处洽谈和签订合同。</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（二）付款方式</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货物到达现场，安装、调试完毕，</w:t>
      </w:r>
      <w:proofErr w:type="gramStart"/>
      <w:r w:rsidRPr="009A7FB2">
        <w:rPr>
          <w:rFonts w:ascii="宋体" w:hAnsi="宋体" w:cs="宋体" w:hint="eastAsia"/>
          <w:color w:val="000000"/>
          <w:sz w:val="24"/>
          <w:szCs w:val="24"/>
        </w:rPr>
        <w:t>经材料</w:t>
      </w:r>
      <w:proofErr w:type="gramEnd"/>
      <w:r w:rsidRPr="009A7FB2">
        <w:rPr>
          <w:rFonts w:ascii="宋体" w:hAnsi="宋体" w:cs="宋体" w:hint="eastAsia"/>
          <w:color w:val="000000"/>
          <w:sz w:val="24"/>
          <w:szCs w:val="24"/>
        </w:rPr>
        <w:t>供应科组织工程科、工程监理及跟踪审计共同验收合格后。成交供应商填写《南京大学仙林校区基建工程甲供材料（设备）调拨单》及《南京大学基建工程款支付申请单》并办理</w:t>
      </w:r>
      <w:proofErr w:type="gramStart"/>
      <w:r w:rsidRPr="009A7FB2">
        <w:rPr>
          <w:rFonts w:ascii="宋体" w:hAnsi="宋体" w:cs="宋体" w:hint="eastAsia"/>
          <w:color w:val="000000"/>
          <w:sz w:val="24"/>
          <w:szCs w:val="24"/>
        </w:rPr>
        <w:t>完相关</w:t>
      </w:r>
      <w:proofErr w:type="gramEnd"/>
      <w:r w:rsidRPr="009A7FB2">
        <w:rPr>
          <w:rFonts w:ascii="宋体" w:hAnsi="宋体" w:cs="宋体" w:hint="eastAsia"/>
          <w:color w:val="000000"/>
          <w:sz w:val="24"/>
          <w:szCs w:val="24"/>
        </w:rPr>
        <w:t>审批手续。通过环保局验收后，</w:t>
      </w:r>
      <w:r w:rsidRPr="009A7FB2">
        <w:rPr>
          <w:rFonts w:ascii="宋体" w:hAnsi="宋体" w:cs="宋体"/>
          <w:color w:val="000000"/>
          <w:sz w:val="24"/>
          <w:szCs w:val="24"/>
        </w:rPr>
        <w:t>2020</w:t>
      </w:r>
      <w:r w:rsidRPr="009A7FB2">
        <w:rPr>
          <w:rFonts w:ascii="宋体" w:hAnsi="宋体" w:cs="宋体" w:hint="eastAsia"/>
          <w:color w:val="000000"/>
          <w:sz w:val="24"/>
          <w:szCs w:val="24"/>
        </w:rPr>
        <w:t>年上半年承包人将结算价的</w:t>
      </w:r>
      <w:r w:rsidRPr="009A7FB2">
        <w:rPr>
          <w:rFonts w:ascii="宋体" w:hAnsi="宋体" w:cs="宋体"/>
          <w:color w:val="000000"/>
          <w:sz w:val="24"/>
          <w:szCs w:val="24"/>
        </w:rPr>
        <w:t>3%</w:t>
      </w:r>
      <w:r w:rsidRPr="009A7FB2">
        <w:rPr>
          <w:rFonts w:ascii="宋体" w:hAnsi="宋体" w:cs="宋体" w:hint="eastAsia"/>
          <w:color w:val="000000"/>
          <w:sz w:val="24"/>
          <w:szCs w:val="24"/>
        </w:rPr>
        <w:t>打入南京大学账户，发包人付至结算价款的</w:t>
      </w:r>
      <w:r w:rsidRPr="009A7FB2">
        <w:rPr>
          <w:rFonts w:ascii="宋体" w:hAnsi="宋体" w:cs="宋体"/>
          <w:color w:val="000000"/>
          <w:sz w:val="24"/>
          <w:szCs w:val="24"/>
        </w:rPr>
        <w:t>100%</w:t>
      </w:r>
      <w:r w:rsidRPr="009A7FB2">
        <w:rPr>
          <w:rFonts w:ascii="宋体" w:hAnsi="宋体" w:cs="宋体" w:hint="eastAsia"/>
          <w:color w:val="000000"/>
          <w:sz w:val="24"/>
          <w:szCs w:val="24"/>
        </w:rPr>
        <w:t>。质保期满后，无质量问题并按合同约定做好相关质保服务时退还</w:t>
      </w:r>
      <w:r w:rsidRPr="009A7FB2">
        <w:rPr>
          <w:rFonts w:ascii="宋体" w:hAnsi="宋体" w:cs="宋体"/>
          <w:color w:val="000000"/>
          <w:sz w:val="24"/>
          <w:szCs w:val="24"/>
        </w:rPr>
        <w:t>3%</w:t>
      </w:r>
      <w:r w:rsidRPr="009A7FB2">
        <w:rPr>
          <w:rFonts w:ascii="宋体" w:hAnsi="宋体" w:cs="宋体" w:hint="eastAsia"/>
          <w:color w:val="000000"/>
          <w:sz w:val="24"/>
          <w:szCs w:val="24"/>
        </w:rPr>
        <w:t>质保款（无息）。</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（三）供货要求</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lastRenderedPageBreak/>
        <w:t>1.</w:t>
      </w:r>
      <w:r w:rsidRPr="009A7FB2">
        <w:rPr>
          <w:rFonts w:ascii="宋体" w:hAnsi="宋体" w:cs="宋体" w:hint="eastAsia"/>
          <w:color w:val="000000"/>
          <w:sz w:val="24"/>
          <w:szCs w:val="24"/>
        </w:rPr>
        <w:t>供货前，成交供应商需提前踏勘现场，确定现场辅材数量及设备运输地点。</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设备到现场后，由购货方根据工程需要随机抽取送检，供方须保证随时补上送检缺少的部分。如抽检不合格，供方必须无条件退换并承担相应的检测费用以及因此给购货方造成的一切损失；因供货延误造成购货方损失的，每延误一天，按延误部分价款的</w:t>
      </w:r>
      <w:r w:rsidRPr="009A7FB2">
        <w:rPr>
          <w:rFonts w:ascii="宋体" w:hAnsi="宋体" w:cs="宋体"/>
          <w:color w:val="000000"/>
          <w:sz w:val="24"/>
          <w:szCs w:val="24"/>
        </w:rPr>
        <w:t>2%</w:t>
      </w:r>
      <w:r w:rsidRPr="009A7FB2">
        <w:rPr>
          <w:rFonts w:ascii="宋体" w:hAnsi="宋体" w:cs="宋体" w:hint="eastAsia"/>
          <w:color w:val="000000"/>
          <w:sz w:val="24"/>
          <w:szCs w:val="24"/>
        </w:rPr>
        <w:t>向采购人支付违约金。</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（四）验收标准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成交供应商提供设备技术文件、合格证等资料。</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设备技术参数与采购要求一致，性能指标达到规定的标准。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3</w:t>
      </w:r>
      <w:r w:rsidRPr="009A7FB2">
        <w:rPr>
          <w:rFonts w:ascii="宋体" w:cs="宋体"/>
          <w:color w:val="000000"/>
          <w:sz w:val="24"/>
          <w:szCs w:val="24"/>
        </w:rPr>
        <w:t>.</w:t>
      </w:r>
      <w:r w:rsidRPr="009A7FB2">
        <w:rPr>
          <w:rFonts w:ascii="宋体" w:hAnsi="宋体" w:cs="宋体" w:hint="eastAsia"/>
          <w:color w:val="000000"/>
          <w:sz w:val="24"/>
          <w:szCs w:val="24"/>
        </w:rPr>
        <w:t>设备安装运行正常。</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4</w:t>
      </w:r>
      <w:r w:rsidRPr="009A7FB2">
        <w:rPr>
          <w:rFonts w:ascii="宋体" w:cs="宋体"/>
          <w:color w:val="000000"/>
          <w:sz w:val="24"/>
          <w:szCs w:val="24"/>
        </w:rPr>
        <w:t>.</w:t>
      </w:r>
      <w:r w:rsidRPr="009A7FB2">
        <w:rPr>
          <w:rFonts w:ascii="宋体" w:hAnsi="宋体" w:cs="宋体" w:hint="eastAsia"/>
          <w:color w:val="000000"/>
          <w:sz w:val="24"/>
          <w:szCs w:val="24"/>
        </w:rPr>
        <w:t>成交供应商提供的设备未达到招标文件采购要求，且对采购人造成损失的，成交供应商承担一切责任，并赔偿由此给采购人造成的一切损失。</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（五）违约责任</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1.</w:t>
      </w:r>
      <w:r w:rsidRPr="009A7FB2">
        <w:rPr>
          <w:rFonts w:ascii="宋体" w:hAnsi="宋体" w:cs="宋体" w:hint="eastAsia"/>
          <w:color w:val="000000"/>
          <w:sz w:val="24"/>
          <w:szCs w:val="24"/>
        </w:rPr>
        <w:t>卖方所交付的货物不符合本招标文件规定的或货物送样检测时质量达不到要求的，必须无条件退换，并承担检测费。卖方逾期交付货物的，每逾期</w:t>
      </w:r>
      <w:r w:rsidRPr="009A7FB2">
        <w:rPr>
          <w:rFonts w:ascii="宋体" w:hAnsi="宋体" w:cs="宋体"/>
          <w:color w:val="000000"/>
          <w:sz w:val="24"/>
          <w:szCs w:val="24"/>
        </w:rPr>
        <w:t>1</w:t>
      </w:r>
      <w:r w:rsidRPr="009A7FB2">
        <w:rPr>
          <w:rFonts w:ascii="宋体" w:hAnsi="宋体" w:cs="宋体" w:hint="eastAsia"/>
          <w:color w:val="000000"/>
          <w:sz w:val="24"/>
          <w:szCs w:val="24"/>
        </w:rPr>
        <w:t>天，卖方应向买方偿付逾期交付部分货款总额</w:t>
      </w:r>
      <w:r w:rsidRPr="009A7FB2">
        <w:rPr>
          <w:rFonts w:ascii="宋体" w:hAnsi="宋体" w:cs="宋体"/>
          <w:color w:val="000000"/>
          <w:sz w:val="24"/>
          <w:szCs w:val="24"/>
        </w:rPr>
        <w:t>1%</w:t>
      </w:r>
      <w:r w:rsidRPr="009A7FB2">
        <w:rPr>
          <w:rFonts w:ascii="宋体" w:hAnsi="宋体" w:cs="宋体" w:hint="eastAsia"/>
          <w:color w:val="000000"/>
          <w:sz w:val="24"/>
          <w:szCs w:val="24"/>
        </w:rPr>
        <w:t>的违约金。因交货延误造成需方损失的，每延误一天，按延误部分价款的</w:t>
      </w:r>
      <w:r w:rsidRPr="009A7FB2">
        <w:rPr>
          <w:rFonts w:ascii="宋体" w:hAnsi="宋体" w:cs="宋体"/>
          <w:color w:val="000000"/>
          <w:sz w:val="24"/>
          <w:szCs w:val="24"/>
        </w:rPr>
        <w:t>1</w:t>
      </w:r>
      <w:r w:rsidRPr="009A7FB2">
        <w:rPr>
          <w:rFonts w:ascii="宋体" w:hAnsi="宋体" w:cs="宋体" w:hint="eastAsia"/>
          <w:color w:val="000000"/>
          <w:sz w:val="24"/>
          <w:szCs w:val="24"/>
        </w:rPr>
        <w:t>‰罚款，延期累计超过十天，每延期一天，卖方赔付合同总金额的</w:t>
      </w:r>
      <w:r w:rsidRPr="009A7FB2">
        <w:rPr>
          <w:rFonts w:ascii="宋体" w:hAnsi="宋体" w:cs="宋体"/>
          <w:color w:val="000000"/>
          <w:sz w:val="24"/>
          <w:szCs w:val="24"/>
        </w:rPr>
        <w:t>2%</w:t>
      </w:r>
      <w:r w:rsidRPr="009A7FB2">
        <w:rPr>
          <w:rFonts w:ascii="宋体" w:hAnsi="宋体" w:cs="宋体" w:hint="eastAsia"/>
          <w:color w:val="000000"/>
          <w:sz w:val="24"/>
          <w:szCs w:val="24"/>
        </w:rPr>
        <w:t>，买方将从货款或卖方提供的质量保证金中扣回索赔金额。</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color w:val="000000"/>
          <w:sz w:val="24"/>
          <w:szCs w:val="24"/>
        </w:rPr>
        <w:t>2.</w:t>
      </w:r>
      <w:r w:rsidRPr="009A7FB2">
        <w:rPr>
          <w:rFonts w:ascii="宋体" w:hAnsi="宋体" w:cs="宋体" w:hint="eastAsia"/>
          <w:color w:val="000000"/>
          <w:sz w:val="24"/>
          <w:szCs w:val="24"/>
        </w:rPr>
        <w:t>卖方所交付的货物品不符合本招标文件规定的，买方有权拒收。如果买方拒收的，卖方应向买方支付合同总金额</w:t>
      </w:r>
      <w:r w:rsidRPr="009A7FB2">
        <w:rPr>
          <w:rFonts w:ascii="宋体" w:hAnsi="宋体" w:cs="宋体"/>
          <w:color w:val="000000"/>
          <w:sz w:val="24"/>
          <w:szCs w:val="24"/>
        </w:rPr>
        <w:t>5%</w:t>
      </w:r>
      <w:r w:rsidRPr="009A7FB2">
        <w:rPr>
          <w:rFonts w:ascii="宋体" w:hAnsi="宋体" w:cs="宋体" w:hint="eastAsia"/>
          <w:color w:val="000000"/>
          <w:sz w:val="24"/>
          <w:szCs w:val="24"/>
        </w:rPr>
        <w:t>的违约金；如果买方同意使用的，应当对价格进行另行协商。</w:t>
      </w:r>
    </w:p>
    <w:p w:rsidR="00AC2415" w:rsidRPr="009A7FB2" w:rsidRDefault="00AC2415" w:rsidP="00016263">
      <w:pPr>
        <w:spacing w:line="360" w:lineRule="auto"/>
        <w:ind w:firstLineChars="200" w:firstLine="482"/>
        <w:rPr>
          <w:rFonts w:ascii="宋体" w:cs="Times New Roman"/>
          <w:b/>
          <w:bCs/>
          <w:color w:val="000000"/>
          <w:sz w:val="24"/>
          <w:szCs w:val="24"/>
        </w:rPr>
      </w:pPr>
      <w:r w:rsidRPr="009A7FB2">
        <w:rPr>
          <w:rFonts w:ascii="宋体" w:hAnsi="宋体" w:cs="宋体" w:hint="eastAsia"/>
          <w:b/>
          <w:bCs/>
          <w:color w:val="000000"/>
          <w:sz w:val="24"/>
          <w:szCs w:val="24"/>
        </w:rPr>
        <w:t>九、其他事项</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（一）按程序对本招标文件所作的书面澄清、修改、答疑（如有），是本招标文件的组成部分。</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（二）本招标文件为确定成交供应商后，发、承包双方所签合同的组成文件，其解释顺序先于响应文件。</w:t>
      </w:r>
    </w:p>
    <w:p w:rsidR="00AC2415" w:rsidRPr="009A7FB2" w:rsidRDefault="00AC2415" w:rsidP="00016263">
      <w:pPr>
        <w:spacing w:line="360" w:lineRule="auto"/>
        <w:ind w:firstLineChars="200" w:firstLine="480"/>
        <w:rPr>
          <w:rFonts w:ascii="宋体" w:cs="Times New Roman"/>
          <w:color w:val="000000"/>
          <w:sz w:val="24"/>
          <w:szCs w:val="24"/>
        </w:rPr>
      </w:pPr>
      <w:r w:rsidRPr="009A7FB2">
        <w:rPr>
          <w:rFonts w:ascii="宋体" w:hAnsi="宋体" w:cs="宋体" w:hint="eastAsia"/>
          <w:color w:val="000000"/>
          <w:sz w:val="24"/>
          <w:szCs w:val="24"/>
        </w:rPr>
        <w:t>（三）凡涉及询价通知的澄清、修改以及该项目的成交结果，均以南京大学基建处主页发布的信息为准。（</w:t>
      </w:r>
      <w:r w:rsidRPr="009A7FB2">
        <w:rPr>
          <w:rFonts w:ascii="宋体" w:hAnsi="宋体" w:cs="宋体"/>
          <w:color w:val="000000"/>
          <w:sz w:val="24"/>
          <w:szCs w:val="24"/>
        </w:rPr>
        <w:t>http://jjc.nju.edu.cn/</w:t>
      </w:r>
      <w:r w:rsidRPr="009A7FB2">
        <w:rPr>
          <w:rFonts w:ascii="宋体" w:hAnsi="宋体" w:cs="宋体" w:hint="eastAsia"/>
          <w:color w:val="000000"/>
          <w:sz w:val="24"/>
          <w:szCs w:val="24"/>
        </w:rPr>
        <w:t>）</w:t>
      </w:r>
    </w:p>
    <w:p w:rsidR="00AC2415" w:rsidRPr="009A7FB2" w:rsidRDefault="00AC2415" w:rsidP="00016263">
      <w:pPr>
        <w:spacing w:line="360" w:lineRule="auto"/>
        <w:ind w:firstLineChars="200" w:firstLine="480"/>
        <w:rPr>
          <w:rFonts w:ascii="宋体" w:cs="Times New Roman"/>
          <w:color w:val="000000"/>
          <w:sz w:val="24"/>
          <w:szCs w:val="24"/>
        </w:rPr>
      </w:pPr>
    </w:p>
    <w:p w:rsidR="00AC2415" w:rsidRPr="009A7FB2" w:rsidRDefault="00AC2415" w:rsidP="00016263">
      <w:pPr>
        <w:spacing w:line="360" w:lineRule="auto"/>
        <w:ind w:firstLineChars="200" w:firstLine="482"/>
        <w:rPr>
          <w:rFonts w:ascii="宋体" w:cs="Times New Roman"/>
          <w:color w:val="000000"/>
          <w:kern w:val="0"/>
          <w:sz w:val="24"/>
          <w:szCs w:val="24"/>
        </w:rPr>
        <w:sectPr w:rsidR="00AC2415" w:rsidRPr="009A7FB2">
          <w:headerReference w:type="default" r:id="rId7"/>
          <w:pgSz w:w="11906" w:h="16838"/>
          <w:pgMar w:top="1361" w:right="1474" w:bottom="1361" w:left="1474" w:header="851" w:footer="992" w:gutter="0"/>
          <w:cols w:space="425"/>
          <w:docGrid w:type="lines" w:linePitch="312"/>
        </w:sectPr>
      </w:pPr>
      <w:r w:rsidRPr="009A7FB2">
        <w:rPr>
          <w:rFonts w:ascii="宋体" w:hAnsi="宋体" w:cs="宋体" w:hint="eastAsia"/>
          <w:b/>
          <w:bCs/>
          <w:color w:val="000000"/>
          <w:kern w:val="0"/>
          <w:sz w:val="24"/>
          <w:szCs w:val="24"/>
        </w:rPr>
        <w:t>附件：</w:t>
      </w:r>
      <w:r w:rsidRPr="009A7FB2">
        <w:rPr>
          <w:rFonts w:ascii="宋体" w:hAnsi="宋体" w:cs="宋体" w:hint="eastAsia"/>
          <w:color w:val="000000"/>
          <w:kern w:val="0"/>
          <w:sz w:val="24"/>
          <w:szCs w:val="24"/>
        </w:rPr>
        <w:t>文件格式</w:t>
      </w:r>
    </w:p>
    <w:p w:rsidR="00AC2415" w:rsidRPr="009A7FB2" w:rsidRDefault="00AC2415" w:rsidP="001C227A">
      <w:pPr>
        <w:spacing w:afterLines="50" w:after="156" w:line="360" w:lineRule="auto"/>
        <w:rPr>
          <w:rFonts w:ascii="宋体" w:cs="Times New Roman"/>
          <w:b/>
          <w:bCs/>
          <w:color w:val="000000"/>
        </w:rPr>
      </w:pPr>
      <w:bookmarkStart w:id="0" w:name="_GoBack"/>
      <w:bookmarkEnd w:id="0"/>
      <w:r w:rsidRPr="009A7FB2">
        <w:rPr>
          <w:rFonts w:ascii="宋体" w:hAnsi="宋体" w:cs="宋体" w:hint="eastAsia"/>
          <w:b/>
          <w:bCs/>
          <w:color w:val="000000"/>
        </w:rPr>
        <w:lastRenderedPageBreak/>
        <w:t>文件格式</w:t>
      </w:r>
      <w:r w:rsidRPr="009A7FB2">
        <w:rPr>
          <w:rFonts w:ascii="宋体" w:hAnsi="宋体" w:cs="宋体"/>
          <w:b/>
          <w:bCs/>
          <w:color w:val="000000"/>
        </w:rPr>
        <w:t>1</w:t>
      </w:r>
    </w:p>
    <w:p w:rsidR="00AC2415" w:rsidRPr="009A7FB2" w:rsidRDefault="00AC2415" w:rsidP="001C227A">
      <w:pPr>
        <w:spacing w:afterLines="50" w:after="156" w:line="360" w:lineRule="auto"/>
        <w:rPr>
          <w:rFonts w:ascii="宋体" w:cs="Times New Roman"/>
          <w:b/>
          <w:bCs/>
          <w:color w:val="000000"/>
        </w:rPr>
      </w:pPr>
    </w:p>
    <w:p w:rsidR="00AC2415" w:rsidRPr="009A7FB2" w:rsidRDefault="00AC2415" w:rsidP="001C227A">
      <w:pPr>
        <w:spacing w:afterLines="50" w:after="156" w:line="440" w:lineRule="exact"/>
        <w:jc w:val="center"/>
        <w:rPr>
          <w:rFonts w:ascii="宋体" w:cs="Times New Roman"/>
          <w:b/>
          <w:bCs/>
          <w:color w:val="000000"/>
          <w:sz w:val="36"/>
          <w:szCs w:val="36"/>
        </w:rPr>
      </w:pPr>
      <w:r w:rsidRPr="009A7FB2">
        <w:rPr>
          <w:rFonts w:ascii="宋体" w:hAnsi="宋体" w:cs="宋体" w:hint="eastAsia"/>
          <w:b/>
          <w:bCs/>
          <w:color w:val="000000"/>
          <w:sz w:val="36"/>
          <w:szCs w:val="36"/>
        </w:rPr>
        <w:t>响应函</w:t>
      </w:r>
    </w:p>
    <w:p w:rsidR="00AC2415" w:rsidRPr="009A7FB2" w:rsidRDefault="00AC2415">
      <w:pPr>
        <w:spacing w:line="440" w:lineRule="exact"/>
        <w:rPr>
          <w:rFonts w:ascii="宋体" w:cs="Times New Roman"/>
          <w:color w:val="000000"/>
          <w:kern w:val="0"/>
          <w:sz w:val="24"/>
          <w:szCs w:val="24"/>
        </w:rPr>
      </w:pPr>
      <w:r w:rsidRPr="009A7FB2">
        <w:rPr>
          <w:rFonts w:ascii="宋体" w:hAnsi="宋体" w:cs="宋体" w:hint="eastAsia"/>
          <w:color w:val="000000"/>
          <w:kern w:val="0"/>
          <w:sz w:val="24"/>
          <w:szCs w:val="24"/>
        </w:rPr>
        <w:t>南京大学</w:t>
      </w:r>
      <w:r w:rsidRPr="009A7FB2">
        <w:rPr>
          <w:rFonts w:ascii="宋体" w:hAnsi="宋体" w:cs="宋体" w:hint="eastAsia"/>
          <w:color w:val="000000"/>
          <w:sz w:val="24"/>
          <w:szCs w:val="24"/>
        </w:rPr>
        <w:t>：</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贵校组织的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的采购活动，我方已详细研究了招标文件。愿意按招标文件的要求承包本次询价范围内的全部工作，对此项目以总价人民币</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（金额大写）</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元（￥</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元）进行响应，并作承诺如下：</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1</w:t>
      </w:r>
      <w:r w:rsidRPr="009A7FB2">
        <w:rPr>
          <w:rFonts w:ascii="宋体" w:hAnsi="宋体" w:cs="宋体" w:hint="eastAsia"/>
          <w:color w:val="000000"/>
          <w:kern w:val="0"/>
          <w:sz w:val="24"/>
          <w:szCs w:val="24"/>
        </w:rPr>
        <w:t>、我方遵守招标文件的规定；</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2</w:t>
      </w:r>
      <w:r w:rsidRPr="009A7FB2">
        <w:rPr>
          <w:rFonts w:ascii="宋体" w:hAnsi="宋体" w:cs="宋体" w:hint="eastAsia"/>
          <w:color w:val="000000"/>
          <w:kern w:val="0"/>
          <w:sz w:val="24"/>
          <w:szCs w:val="24"/>
        </w:rPr>
        <w:t>、我方已审核全部响应文件，确认无误；</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3</w:t>
      </w:r>
      <w:r w:rsidRPr="009A7FB2">
        <w:rPr>
          <w:rFonts w:ascii="宋体" w:hAnsi="宋体" w:cs="宋体" w:hint="eastAsia"/>
          <w:color w:val="000000"/>
          <w:kern w:val="0"/>
          <w:sz w:val="24"/>
          <w:szCs w:val="24"/>
        </w:rPr>
        <w:t>、响应文件提供的材料真实有效，符合本项目招标文件的要求；</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color w:val="000000"/>
          <w:kern w:val="0"/>
          <w:sz w:val="24"/>
          <w:szCs w:val="24"/>
        </w:rPr>
        <w:t>4</w:t>
      </w:r>
      <w:r w:rsidRPr="009A7FB2">
        <w:rPr>
          <w:rFonts w:ascii="宋体" w:hAnsi="宋体" w:cs="宋体" w:hint="eastAsia"/>
          <w:color w:val="000000"/>
          <w:kern w:val="0"/>
          <w:sz w:val="24"/>
          <w:szCs w:val="24"/>
        </w:rPr>
        <w:t>、我方保证中标后履行双方签订的合同条款，保质、保量、按期交货。</w:t>
      </w: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588"/>
        <w:rPr>
          <w:rFonts w:ascii="宋体" w:cs="Times New Roman"/>
          <w:color w:val="000000"/>
          <w:kern w:val="0"/>
          <w:sz w:val="30"/>
          <w:szCs w:val="30"/>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法定代表人：</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或</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响应人代表</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1C227A">
      <w:pPr>
        <w:spacing w:afterLines="50" w:after="156" w:line="440" w:lineRule="exact"/>
        <w:jc w:val="right"/>
        <w:rPr>
          <w:rFonts w:ascii="宋体" w:cs="Times New Roman"/>
          <w:color w:val="000000"/>
          <w:kern w:val="0"/>
          <w:sz w:val="30"/>
          <w:szCs w:val="30"/>
        </w:rPr>
      </w:pPr>
      <w:r w:rsidRPr="009A7FB2">
        <w:rPr>
          <w:rFonts w:ascii="宋体" w:cs="Times New Roman"/>
          <w:color w:val="000000"/>
          <w:kern w:val="0"/>
          <w:sz w:val="24"/>
          <w:szCs w:val="24"/>
        </w:rPr>
        <w:tab/>
      </w:r>
      <w:r w:rsidRPr="009A7FB2">
        <w:rPr>
          <w:rFonts w:ascii="宋体" w:cs="Times New Roman"/>
          <w:color w:val="000000"/>
          <w:kern w:val="0"/>
          <w:sz w:val="24"/>
          <w:szCs w:val="24"/>
        </w:rPr>
        <w:tab/>
      </w: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hAnsi="宋体" w:cs="宋体"/>
          <w:color w:val="000000"/>
          <w:kern w:val="0"/>
          <w:sz w:val="24"/>
          <w:szCs w:val="24"/>
        </w:rPr>
        <w:t xml:space="preserve"> </w:t>
      </w:r>
      <w:r w:rsidRPr="009A7FB2">
        <w:rPr>
          <w:rFonts w:ascii="宋体" w:hAnsi="宋体" w:cs="宋体"/>
          <w:color w:val="000000"/>
          <w:kern w:val="0"/>
          <w:sz w:val="30"/>
          <w:szCs w:val="30"/>
        </w:rPr>
        <w:t xml:space="preserve"> </w:t>
      </w:r>
    </w:p>
    <w:p w:rsidR="00AC2415" w:rsidRPr="009A7FB2" w:rsidRDefault="00AC2415">
      <w:pPr>
        <w:widowControl/>
        <w:jc w:val="left"/>
        <w:rPr>
          <w:rFonts w:ascii="宋体" w:cs="Times New Roman"/>
          <w:color w:val="000000"/>
          <w:kern w:val="0"/>
          <w:sz w:val="30"/>
          <w:szCs w:val="30"/>
        </w:rPr>
      </w:pPr>
      <w:r w:rsidRPr="009A7FB2">
        <w:rPr>
          <w:rFonts w:ascii="宋体" w:cs="Times New Roman"/>
          <w:color w:val="000000"/>
          <w:kern w:val="0"/>
          <w:sz w:val="30"/>
          <w:szCs w:val="30"/>
        </w:rPr>
        <w:br w:type="page"/>
      </w:r>
    </w:p>
    <w:p w:rsidR="00AC2415" w:rsidRPr="009A7FB2" w:rsidRDefault="00AC2415" w:rsidP="001C227A">
      <w:pPr>
        <w:tabs>
          <w:tab w:val="left" w:pos="4005"/>
          <w:tab w:val="right" w:pos="9638"/>
        </w:tabs>
        <w:spacing w:afterLines="50" w:after="156" w:line="440" w:lineRule="exact"/>
        <w:jc w:val="left"/>
        <w:rPr>
          <w:rFonts w:ascii="宋体" w:cs="Times New Roman"/>
          <w:b/>
          <w:bCs/>
          <w:color w:val="000000"/>
        </w:rPr>
      </w:pPr>
      <w:r w:rsidRPr="009A7FB2">
        <w:rPr>
          <w:rFonts w:ascii="宋体" w:hAnsi="宋体" w:cs="宋体" w:hint="eastAsia"/>
          <w:b/>
          <w:bCs/>
          <w:color w:val="000000"/>
        </w:rPr>
        <w:t>文件格式</w:t>
      </w:r>
      <w:r w:rsidRPr="009A7FB2">
        <w:rPr>
          <w:rFonts w:ascii="宋体" w:hAnsi="宋体" w:cs="宋体"/>
          <w:b/>
          <w:bCs/>
          <w:color w:val="000000"/>
        </w:rPr>
        <w:t>2</w:t>
      </w:r>
    </w:p>
    <w:p w:rsidR="00AC2415" w:rsidRPr="009A7FB2" w:rsidRDefault="00AC2415" w:rsidP="00011143">
      <w:pPr>
        <w:spacing w:line="240" w:lineRule="atLeast"/>
        <w:jc w:val="center"/>
        <w:rPr>
          <w:rFonts w:ascii="宋体" w:cs="Times New Roman"/>
          <w:color w:val="000000"/>
          <w:sz w:val="24"/>
          <w:szCs w:val="24"/>
          <w:shd w:val="clear" w:color="auto" w:fill="FFFFFF"/>
        </w:rPr>
      </w:pPr>
    </w:p>
    <w:p w:rsidR="00AC2415" w:rsidRPr="009A7FB2" w:rsidRDefault="00AC2415" w:rsidP="00016263">
      <w:pPr>
        <w:snapToGrid w:val="0"/>
        <w:spacing w:line="360" w:lineRule="auto"/>
        <w:ind w:firstLineChars="200" w:firstLine="480"/>
        <w:jc w:val="center"/>
        <w:rPr>
          <w:rFonts w:ascii="宋体" w:cs="Times New Roman"/>
          <w:color w:val="000000"/>
          <w:sz w:val="24"/>
          <w:szCs w:val="24"/>
        </w:rPr>
      </w:pPr>
      <w:r w:rsidRPr="009A7FB2">
        <w:rPr>
          <w:rFonts w:ascii="宋体" w:hAnsi="宋体" w:cs="宋体" w:hint="eastAsia"/>
          <w:color w:val="000000"/>
          <w:sz w:val="24"/>
          <w:szCs w:val="24"/>
        </w:rPr>
        <w:t>报价清单</w:t>
      </w:r>
    </w:p>
    <w:tbl>
      <w:tblPr>
        <w:tblW w:w="523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
        <w:gridCol w:w="761"/>
        <w:gridCol w:w="1558"/>
        <w:gridCol w:w="936"/>
        <w:gridCol w:w="1360"/>
        <w:gridCol w:w="1277"/>
        <w:gridCol w:w="1276"/>
        <w:gridCol w:w="1135"/>
        <w:gridCol w:w="849"/>
      </w:tblGrid>
      <w:tr w:rsidR="00334EAF" w:rsidRPr="009A7FB2">
        <w:trPr>
          <w:trHeight w:val="687"/>
        </w:trPr>
        <w:tc>
          <w:tcPr>
            <w:tcW w:w="236"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序号</w:t>
            </w:r>
          </w:p>
        </w:tc>
        <w:tc>
          <w:tcPr>
            <w:tcW w:w="396"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名称</w:t>
            </w:r>
          </w:p>
        </w:tc>
        <w:tc>
          <w:tcPr>
            <w:tcW w:w="811"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规格参数</w:t>
            </w:r>
          </w:p>
        </w:tc>
        <w:tc>
          <w:tcPr>
            <w:tcW w:w="487"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数量（台）</w:t>
            </w:r>
          </w:p>
        </w:tc>
        <w:tc>
          <w:tcPr>
            <w:tcW w:w="708" w:type="pct"/>
            <w:shd w:val="clear" w:color="auto" w:fill="A5A5A5"/>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尺寸（</w:t>
            </w:r>
            <w:r w:rsidRPr="009A7FB2">
              <w:rPr>
                <w:rFonts w:ascii="仿宋" w:hAnsi="仿宋" w:cs="仿宋"/>
                <w:color w:val="000000"/>
                <w:sz w:val="24"/>
                <w:szCs w:val="24"/>
              </w:rPr>
              <w:t>mm</w:t>
            </w:r>
            <w:r w:rsidRPr="009A7FB2">
              <w:rPr>
                <w:rFonts w:ascii="仿宋" w:hAnsi="仿宋" w:cs="宋体" w:hint="eastAsia"/>
                <w:color w:val="000000"/>
                <w:sz w:val="24"/>
                <w:szCs w:val="24"/>
              </w:rPr>
              <w:t>）</w:t>
            </w:r>
          </w:p>
        </w:tc>
        <w:tc>
          <w:tcPr>
            <w:tcW w:w="664"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单价（元）</w:t>
            </w:r>
          </w:p>
        </w:tc>
        <w:tc>
          <w:tcPr>
            <w:tcW w:w="664"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总价（元）</w:t>
            </w:r>
          </w:p>
        </w:tc>
        <w:tc>
          <w:tcPr>
            <w:tcW w:w="591"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品牌</w:t>
            </w:r>
          </w:p>
        </w:tc>
        <w:tc>
          <w:tcPr>
            <w:tcW w:w="442" w:type="pct"/>
            <w:shd w:val="clear" w:color="auto" w:fill="A5A5A5"/>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备注</w:t>
            </w:r>
          </w:p>
        </w:tc>
      </w:tr>
      <w:tr w:rsidR="00334EAF" w:rsidRPr="009A7FB2">
        <w:trPr>
          <w:trHeight w:val="916"/>
        </w:trPr>
        <w:tc>
          <w:tcPr>
            <w:tcW w:w="236"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396" w:type="pct"/>
            <w:vAlign w:val="center"/>
          </w:tcPr>
          <w:p w:rsidR="00AC2415" w:rsidRPr="009A7FB2" w:rsidRDefault="00516894" w:rsidP="00516894">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除渣</w:t>
            </w:r>
            <w:r w:rsidRPr="009A7FB2">
              <w:rPr>
                <w:rFonts w:ascii="仿宋" w:hAnsi="仿宋" w:cs="宋体" w:hint="eastAsia"/>
                <w:color w:val="000000"/>
                <w:sz w:val="24"/>
                <w:szCs w:val="24"/>
              </w:rPr>
              <w:t>+</w:t>
            </w:r>
            <w:r w:rsidR="00AC2415" w:rsidRPr="009A7FB2">
              <w:rPr>
                <w:rFonts w:ascii="仿宋" w:hAnsi="仿宋" w:cs="宋体" w:hint="eastAsia"/>
                <w:color w:val="000000"/>
                <w:sz w:val="24"/>
                <w:szCs w:val="24"/>
              </w:rPr>
              <w:t>污水提升设备</w:t>
            </w:r>
          </w:p>
        </w:tc>
        <w:tc>
          <w:tcPr>
            <w:tcW w:w="811"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r w:rsidRPr="009A7FB2">
              <w:rPr>
                <w:rFonts w:ascii="仿宋" w:hAnsi="仿宋" w:cs="宋体" w:hint="eastAsia"/>
                <w:color w:val="000000"/>
                <w:sz w:val="24"/>
                <w:szCs w:val="24"/>
              </w:rPr>
              <w:t>；扬程：</w:t>
            </w:r>
            <w:r w:rsidRPr="009A7FB2">
              <w:rPr>
                <w:rFonts w:ascii="仿宋" w:hAnsi="仿宋" w:cs="仿宋"/>
                <w:color w:val="000000"/>
                <w:sz w:val="24"/>
                <w:szCs w:val="24"/>
              </w:rPr>
              <w:t>15m</w:t>
            </w:r>
            <w:r w:rsidRPr="009A7FB2">
              <w:rPr>
                <w:rFonts w:ascii="仿宋" w:hAnsi="仿宋" w:cs="宋体" w:hint="eastAsia"/>
                <w:color w:val="000000"/>
                <w:sz w:val="24"/>
                <w:szCs w:val="24"/>
              </w:rPr>
              <w:t>；</w:t>
            </w:r>
          </w:p>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单泵功率：</w:t>
            </w:r>
            <w:r w:rsidRPr="009A7FB2">
              <w:rPr>
                <w:rFonts w:ascii="仿宋" w:hAnsi="仿宋" w:cs="仿宋"/>
                <w:color w:val="000000"/>
                <w:sz w:val="24"/>
                <w:szCs w:val="24"/>
              </w:rPr>
              <w:t>5.5KW</w:t>
            </w:r>
          </w:p>
        </w:tc>
        <w:tc>
          <w:tcPr>
            <w:tcW w:w="487"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708"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仿宋"/>
                <w:color w:val="000000"/>
                <w:sz w:val="24"/>
                <w:szCs w:val="24"/>
              </w:rPr>
              <w:t>2000*2000*1500</w:t>
            </w:r>
            <w:r w:rsidRPr="009A7FB2">
              <w:rPr>
                <w:rFonts w:ascii="仿宋" w:hAnsi="仿宋" w:cs="宋体" w:hint="eastAsia"/>
                <w:color w:val="000000"/>
                <w:sz w:val="24"/>
                <w:szCs w:val="24"/>
              </w:rPr>
              <w:t>（长</w:t>
            </w:r>
            <w:r w:rsidRPr="009A7FB2">
              <w:rPr>
                <w:rFonts w:ascii="仿宋" w:hAnsi="仿宋" w:cs="仿宋"/>
                <w:color w:val="000000"/>
                <w:sz w:val="24"/>
                <w:szCs w:val="24"/>
              </w:rPr>
              <w:t>*</w:t>
            </w:r>
            <w:r w:rsidRPr="009A7FB2">
              <w:rPr>
                <w:rFonts w:ascii="仿宋" w:hAnsi="仿宋" w:cs="宋体" w:hint="eastAsia"/>
                <w:color w:val="000000"/>
                <w:sz w:val="24"/>
                <w:szCs w:val="24"/>
              </w:rPr>
              <w:t>宽</w:t>
            </w:r>
            <w:r w:rsidRPr="009A7FB2">
              <w:rPr>
                <w:rFonts w:ascii="仿宋" w:hAnsi="仿宋" w:cs="仿宋"/>
                <w:color w:val="000000"/>
                <w:sz w:val="24"/>
                <w:szCs w:val="24"/>
              </w:rPr>
              <w:t>*</w:t>
            </w:r>
            <w:r w:rsidRPr="009A7FB2">
              <w:rPr>
                <w:rFonts w:ascii="仿宋" w:hAnsi="仿宋" w:cs="宋体" w:hint="eastAsia"/>
                <w:color w:val="000000"/>
                <w:sz w:val="24"/>
                <w:szCs w:val="24"/>
              </w:rPr>
              <w:t>高）</w:t>
            </w:r>
          </w:p>
        </w:tc>
        <w:tc>
          <w:tcPr>
            <w:tcW w:w="664" w:type="pct"/>
          </w:tcPr>
          <w:p w:rsidR="00AC2415" w:rsidRPr="009A7FB2" w:rsidRDefault="00AC2415" w:rsidP="001C227A">
            <w:pPr>
              <w:spacing w:line="360" w:lineRule="auto"/>
              <w:jc w:val="center"/>
              <w:rPr>
                <w:rFonts w:ascii="仿宋" w:eastAsia="仿宋" w:cs="仿宋"/>
                <w:color w:val="000000"/>
                <w:sz w:val="24"/>
                <w:szCs w:val="24"/>
              </w:rPr>
            </w:pPr>
          </w:p>
        </w:tc>
        <w:tc>
          <w:tcPr>
            <w:tcW w:w="664" w:type="pct"/>
          </w:tcPr>
          <w:p w:rsidR="00AC2415" w:rsidRPr="009A7FB2" w:rsidRDefault="00AC2415" w:rsidP="001C227A">
            <w:pPr>
              <w:spacing w:line="360" w:lineRule="auto"/>
              <w:jc w:val="center"/>
              <w:rPr>
                <w:rFonts w:ascii="仿宋" w:eastAsia="仿宋" w:cs="仿宋"/>
                <w:color w:val="000000"/>
                <w:sz w:val="24"/>
                <w:szCs w:val="24"/>
              </w:rPr>
            </w:pPr>
          </w:p>
        </w:tc>
        <w:tc>
          <w:tcPr>
            <w:tcW w:w="591" w:type="pct"/>
          </w:tcPr>
          <w:p w:rsidR="00AC2415" w:rsidRPr="009A7FB2" w:rsidRDefault="00AC2415" w:rsidP="001C227A">
            <w:pPr>
              <w:spacing w:line="360" w:lineRule="auto"/>
              <w:jc w:val="center"/>
              <w:rPr>
                <w:rFonts w:ascii="仿宋" w:eastAsia="仿宋" w:cs="仿宋"/>
                <w:color w:val="000000"/>
                <w:sz w:val="24"/>
                <w:szCs w:val="24"/>
              </w:rPr>
            </w:pPr>
          </w:p>
        </w:tc>
        <w:tc>
          <w:tcPr>
            <w:tcW w:w="442" w:type="pct"/>
          </w:tcPr>
          <w:p w:rsidR="00AC2415" w:rsidRPr="009A7FB2" w:rsidRDefault="00AC2415" w:rsidP="001C227A">
            <w:pPr>
              <w:spacing w:line="360" w:lineRule="auto"/>
              <w:jc w:val="center"/>
              <w:rPr>
                <w:rFonts w:ascii="仿宋" w:eastAsia="仿宋" w:cs="仿宋"/>
                <w:color w:val="000000"/>
                <w:sz w:val="24"/>
                <w:szCs w:val="24"/>
              </w:rPr>
            </w:pPr>
          </w:p>
        </w:tc>
      </w:tr>
      <w:tr w:rsidR="00334EAF" w:rsidRPr="009A7FB2">
        <w:trPr>
          <w:trHeight w:val="916"/>
        </w:trPr>
        <w:tc>
          <w:tcPr>
            <w:tcW w:w="236"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w:t>
            </w:r>
          </w:p>
        </w:tc>
        <w:tc>
          <w:tcPr>
            <w:tcW w:w="396"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811"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45m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487"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708"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2800*1200*1700</w:t>
            </w: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591" w:type="pct"/>
          </w:tcPr>
          <w:p w:rsidR="00AC2415" w:rsidRPr="009A7FB2" w:rsidRDefault="00AC2415" w:rsidP="001C227A">
            <w:pPr>
              <w:spacing w:line="360" w:lineRule="auto"/>
              <w:jc w:val="center"/>
              <w:rPr>
                <w:rFonts w:ascii="仿宋" w:hAnsi="仿宋" w:cs="仿宋"/>
                <w:color w:val="000000"/>
                <w:sz w:val="24"/>
                <w:szCs w:val="24"/>
              </w:rPr>
            </w:pPr>
          </w:p>
        </w:tc>
        <w:tc>
          <w:tcPr>
            <w:tcW w:w="442" w:type="pct"/>
          </w:tcPr>
          <w:p w:rsidR="00AC2415" w:rsidRPr="009A7FB2" w:rsidRDefault="00AC2415" w:rsidP="001C227A">
            <w:pPr>
              <w:spacing w:line="360" w:lineRule="auto"/>
              <w:jc w:val="center"/>
              <w:rPr>
                <w:rFonts w:ascii="仿宋" w:hAnsi="仿宋" w:cs="仿宋"/>
                <w:color w:val="000000"/>
                <w:sz w:val="24"/>
                <w:szCs w:val="24"/>
              </w:rPr>
            </w:pPr>
          </w:p>
        </w:tc>
      </w:tr>
      <w:tr w:rsidR="00334EAF" w:rsidRPr="009A7FB2">
        <w:trPr>
          <w:trHeight w:val="916"/>
        </w:trPr>
        <w:tc>
          <w:tcPr>
            <w:tcW w:w="236"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w:t>
            </w:r>
          </w:p>
        </w:tc>
        <w:tc>
          <w:tcPr>
            <w:tcW w:w="396" w:type="pct"/>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高效隔油设备</w:t>
            </w:r>
          </w:p>
        </w:tc>
        <w:tc>
          <w:tcPr>
            <w:tcW w:w="811"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宋体" w:hint="eastAsia"/>
                <w:color w:val="000000"/>
                <w:sz w:val="24"/>
                <w:szCs w:val="24"/>
              </w:rPr>
              <w:t>流量：</w:t>
            </w:r>
            <w:r w:rsidRPr="009A7FB2">
              <w:rPr>
                <w:rFonts w:ascii="仿宋" w:hAnsi="仿宋" w:cs="仿宋"/>
                <w:color w:val="000000"/>
                <w:sz w:val="24"/>
                <w:szCs w:val="24"/>
              </w:rPr>
              <w:t>50m</w:t>
            </w:r>
            <w:r w:rsidRPr="009A7FB2">
              <w:rPr>
                <w:rFonts w:ascii="仿宋" w:hAnsi="仿宋" w:cs="宋体" w:hint="eastAsia"/>
                <w:color w:val="000000"/>
                <w:sz w:val="24"/>
                <w:szCs w:val="24"/>
              </w:rPr>
              <w:t>³</w:t>
            </w:r>
            <w:r w:rsidRPr="009A7FB2">
              <w:rPr>
                <w:rFonts w:ascii="仿宋" w:hAnsi="仿宋" w:cs="仿宋"/>
                <w:color w:val="000000"/>
                <w:sz w:val="24"/>
                <w:szCs w:val="24"/>
              </w:rPr>
              <w:t>/h</w:t>
            </w:r>
          </w:p>
        </w:tc>
        <w:tc>
          <w:tcPr>
            <w:tcW w:w="487"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1</w:t>
            </w:r>
          </w:p>
        </w:tc>
        <w:tc>
          <w:tcPr>
            <w:tcW w:w="708" w:type="pct"/>
            <w:vAlign w:val="center"/>
          </w:tcPr>
          <w:p w:rsidR="00AC2415" w:rsidRPr="009A7FB2" w:rsidRDefault="00AC2415" w:rsidP="001C227A">
            <w:pPr>
              <w:spacing w:line="360" w:lineRule="auto"/>
              <w:jc w:val="center"/>
              <w:rPr>
                <w:rFonts w:ascii="仿宋" w:hAnsi="仿宋" w:cs="仿宋"/>
                <w:color w:val="000000"/>
                <w:sz w:val="24"/>
                <w:szCs w:val="24"/>
              </w:rPr>
            </w:pPr>
            <w:r w:rsidRPr="009A7FB2">
              <w:rPr>
                <w:rFonts w:ascii="仿宋" w:hAnsi="仿宋" w:cs="仿宋"/>
                <w:color w:val="000000"/>
                <w:sz w:val="24"/>
                <w:szCs w:val="24"/>
              </w:rPr>
              <w:t>3100*900*1500</w:t>
            </w: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664" w:type="pct"/>
          </w:tcPr>
          <w:p w:rsidR="00AC2415" w:rsidRPr="009A7FB2" w:rsidRDefault="00AC2415" w:rsidP="001C227A">
            <w:pPr>
              <w:spacing w:line="360" w:lineRule="auto"/>
              <w:jc w:val="center"/>
              <w:rPr>
                <w:rFonts w:ascii="仿宋" w:hAnsi="仿宋" w:cs="仿宋"/>
                <w:color w:val="000000"/>
                <w:sz w:val="24"/>
                <w:szCs w:val="24"/>
              </w:rPr>
            </w:pPr>
          </w:p>
        </w:tc>
        <w:tc>
          <w:tcPr>
            <w:tcW w:w="591" w:type="pct"/>
          </w:tcPr>
          <w:p w:rsidR="00AC2415" w:rsidRPr="009A7FB2" w:rsidRDefault="00AC2415" w:rsidP="001C227A">
            <w:pPr>
              <w:spacing w:line="360" w:lineRule="auto"/>
              <w:jc w:val="center"/>
              <w:rPr>
                <w:rFonts w:ascii="仿宋" w:hAnsi="仿宋" w:cs="仿宋"/>
                <w:color w:val="000000"/>
                <w:sz w:val="24"/>
                <w:szCs w:val="24"/>
              </w:rPr>
            </w:pPr>
          </w:p>
        </w:tc>
        <w:tc>
          <w:tcPr>
            <w:tcW w:w="442" w:type="pct"/>
          </w:tcPr>
          <w:p w:rsidR="00AC2415" w:rsidRPr="009A7FB2" w:rsidRDefault="00AC2415" w:rsidP="001C227A">
            <w:pPr>
              <w:spacing w:line="360" w:lineRule="auto"/>
              <w:jc w:val="center"/>
              <w:rPr>
                <w:rFonts w:ascii="仿宋" w:hAnsi="仿宋" w:cs="仿宋"/>
                <w:color w:val="000000"/>
                <w:sz w:val="24"/>
                <w:szCs w:val="24"/>
              </w:rPr>
            </w:pPr>
          </w:p>
        </w:tc>
      </w:tr>
      <w:tr w:rsidR="00334EAF" w:rsidRPr="009A7FB2">
        <w:trPr>
          <w:trHeight w:val="916"/>
        </w:trPr>
        <w:tc>
          <w:tcPr>
            <w:tcW w:w="3303" w:type="pct"/>
            <w:gridSpan w:val="6"/>
            <w:vAlign w:val="center"/>
          </w:tcPr>
          <w:p w:rsidR="00AC2415" w:rsidRPr="009A7FB2" w:rsidRDefault="00AC2415" w:rsidP="001C227A">
            <w:pPr>
              <w:spacing w:line="360" w:lineRule="auto"/>
              <w:jc w:val="center"/>
              <w:rPr>
                <w:rFonts w:ascii="仿宋" w:eastAsia="仿宋" w:cs="仿宋"/>
                <w:color w:val="000000"/>
                <w:sz w:val="24"/>
                <w:szCs w:val="24"/>
              </w:rPr>
            </w:pPr>
            <w:r w:rsidRPr="009A7FB2">
              <w:rPr>
                <w:rFonts w:ascii="仿宋" w:hAnsi="仿宋" w:cs="宋体" w:hint="eastAsia"/>
                <w:color w:val="000000"/>
                <w:sz w:val="24"/>
                <w:szCs w:val="24"/>
              </w:rPr>
              <w:t>总计</w:t>
            </w:r>
          </w:p>
        </w:tc>
        <w:tc>
          <w:tcPr>
            <w:tcW w:w="664" w:type="pct"/>
          </w:tcPr>
          <w:p w:rsidR="00AC2415" w:rsidRPr="009A7FB2" w:rsidRDefault="00AC2415" w:rsidP="001C227A">
            <w:pPr>
              <w:spacing w:line="360" w:lineRule="auto"/>
              <w:jc w:val="center"/>
              <w:rPr>
                <w:rFonts w:ascii="仿宋" w:eastAsia="仿宋" w:cs="仿宋"/>
                <w:color w:val="000000"/>
                <w:sz w:val="24"/>
                <w:szCs w:val="24"/>
              </w:rPr>
            </w:pPr>
          </w:p>
        </w:tc>
        <w:tc>
          <w:tcPr>
            <w:tcW w:w="591" w:type="pct"/>
          </w:tcPr>
          <w:p w:rsidR="00AC2415" w:rsidRPr="009A7FB2" w:rsidRDefault="00AC2415" w:rsidP="001C227A">
            <w:pPr>
              <w:spacing w:line="360" w:lineRule="auto"/>
              <w:jc w:val="center"/>
              <w:rPr>
                <w:rFonts w:ascii="仿宋" w:eastAsia="仿宋" w:cs="仿宋"/>
                <w:color w:val="000000"/>
                <w:sz w:val="24"/>
                <w:szCs w:val="24"/>
              </w:rPr>
            </w:pPr>
          </w:p>
        </w:tc>
        <w:tc>
          <w:tcPr>
            <w:tcW w:w="442" w:type="pct"/>
          </w:tcPr>
          <w:p w:rsidR="00AC2415" w:rsidRPr="009A7FB2" w:rsidRDefault="00AC2415" w:rsidP="001C227A">
            <w:pPr>
              <w:spacing w:line="360" w:lineRule="auto"/>
              <w:jc w:val="center"/>
              <w:rPr>
                <w:rFonts w:ascii="仿宋" w:eastAsia="仿宋" w:cs="仿宋"/>
                <w:color w:val="000000"/>
                <w:sz w:val="24"/>
                <w:szCs w:val="24"/>
              </w:rPr>
            </w:pPr>
          </w:p>
        </w:tc>
      </w:tr>
    </w:tbl>
    <w:p w:rsidR="00AC2415" w:rsidRPr="009A7FB2" w:rsidRDefault="00AC2415">
      <w:pPr>
        <w:spacing w:line="240" w:lineRule="atLeast"/>
        <w:rPr>
          <w:rFonts w:ascii="宋体" w:cs="Times New Roman"/>
          <w:color w:val="000000"/>
          <w:sz w:val="24"/>
          <w:szCs w:val="24"/>
          <w:shd w:val="clear" w:color="auto" w:fill="FFFFFF"/>
        </w:rPr>
      </w:pPr>
    </w:p>
    <w:p w:rsidR="00AC2415" w:rsidRPr="009A7FB2" w:rsidRDefault="00AC2415">
      <w:pPr>
        <w:spacing w:line="360" w:lineRule="auto"/>
        <w:rPr>
          <w:rFonts w:ascii="宋体" w:cs="Times New Roman"/>
          <w:color w:val="000000"/>
          <w:sz w:val="24"/>
          <w:szCs w:val="24"/>
        </w:rPr>
      </w:pPr>
      <w:r w:rsidRPr="009A7FB2">
        <w:rPr>
          <w:rFonts w:ascii="宋体" w:hAnsi="宋体" w:cs="宋体" w:hint="eastAsia"/>
          <w:color w:val="000000"/>
          <w:sz w:val="24"/>
          <w:szCs w:val="24"/>
          <w:shd w:val="clear" w:color="auto" w:fill="FFFFFF"/>
        </w:rPr>
        <w:t>响应人承诺</w:t>
      </w:r>
      <w:r w:rsidRPr="009A7FB2">
        <w:rPr>
          <w:rFonts w:ascii="宋体" w:hAnsi="宋体" w:cs="宋体" w:hint="eastAsia"/>
          <w:color w:val="000000"/>
          <w:sz w:val="24"/>
          <w:szCs w:val="24"/>
        </w:rPr>
        <w:t>：</w:t>
      </w:r>
    </w:p>
    <w:p w:rsidR="00AC2415" w:rsidRPr="009A7FB2" w:rsidRDefault="00AC2415">
      <w:pPr>
        <w:pStyle w:val="aa"/>
        <w:numPr>
          <w:ilvl w:val="0"/>
          <w:numId w:val="1"/>
        </w:numPr>
        <w:tabs>
          <w:tab w:val="left" w:pos="4005"/>
          <w:tab w:val="right" w:pos="9638"/>
        </w:tabs>
        <w:spacing w:line="360" w:lineRule="auto"/>
        <w:ind w:firstLineChars="0"/>
        <w:jc w:val="left"/>
        <w:rPr>
          <w:rFonts w:ascii="宋体" w:cs="Times New Roman"/>
          <w:color w:val="000000"/>
          <w:sz w:val="24"/>
          <w:szCs w:val="24"/>
          <w:shd w:val="clear" w:color="auto" w:fill="FFFFFF"/>
        </w:rPr>
      </w:pPr>
      <w:r w:rsidRPr="009A7FB2">
        <w:rPr>
          <w:rFonts w:ascii="宋体" w:hAnsi="宋体" w:cs="宋体" w:hint="eastAsia"/>
          <w:color w:val="000000"/>
          <w:sz w:val="24"/>
          <w:szCs w:val="24"/>
          <w:shd w:val="clear" w:color="auto" w:fill="FFFFFF"/>
        </w:rPr>
        <w:t>最短交货期</w:t>
      </w:r>
      <w:r w:rsidRPr="009A7FB2">
        <w:rPr>
          <w:rFonts w:ascii="宋体" w:hAnsi="宋体" w:cs="宋体"/>
          <w:color w:val="000000"/>
          <w:sz w:val="24"/>
          <w:szCs w:val="24"/>
          <w:u w:val="single"/>
          <w:shd w:val="clear" w:color="auto" w:fill="FFFFFF"/>
        </w:rPr>
        <w:t xml:space="preserve">        </w:t>
      </w:r>
      <w:r w:rsidRPr="009A7FB2">
        <w:rPr>
          <w:rFonts w:ascii="宋体" w:hAnsi="宋体" w:cs="宋体" w:hint="eastAsia"/>
          <w:color w:val="000000"/>
          <w:sz w:val="24"/>
          <w:szCs w:val="24"/>
          <w:shd w:val="clear" w:color="auto" w:fill="FFFFFF"/>
        </w:rPr>
        <w:t>日历天。</w:t>
      </w:r>
    </w:p>
    <w:p w:rsidR="00AC2415" w:rsidRPr="009A7FB2" w:rsidRDefault="00AC2415">
      <w:pPr>
        <w:pStyle w:val="aa"/>
        <w:numPr>
          <w:ilvl w:val="0"/>
          <w:numId w:val="1"/>
        </w:numPr>
        <w:tabs>
          <w:tab w:val="left" w:pos="4005"/>
          <w:tab w:val="right" w:pos="9638"/>
        </w:tabs>
        <w:spacing w:line="360" w:lineRule="auto"/>
        <w:ind w:firstLineChars="0"/>
        <w:jc w:val="left"/>
        <w:rPr>
          <w:rFonts w:ascii="宋体" w:cs="Times New Roman"/>
          <w:color w:val="000000"/>
          <w:sz w:val="24"/>
          <w:szCs w:val="24"/>
        </w:rPr>
      </w:pPr>
      <w:r w:rsidRPr="009A7FB2">
        <w:rPr>
          <w:rFonts w:ascii="宋体" w:hAnsi="宋体" w:cs="宋体" w:hint="eastAsia"/>
          <w:color w:val="000000"/>
          <w:sz w:val="24"/>
          <w:szCs w:val="24"/>
          <w:shd w:val="clear" w:color="auto" w:fill="FFFFFF"/>
        </w:rPr>
        <w:t>质保期</w:t>
      </w:r>
      <w:r w:rsidRPr="009A7FB2">
        <w:rPr>
          <w:rFonts w:ascii="宋体" w:hAnsi="宋体" w:cs="宋体"/>
          <w:color w:val="000000"/>
          <w:sz w:val="24"/>
          <w:szCs w:val="24"/>
          <w:u w:val="single"/>
          <w:shd w:val="clear" w:color="auto" w:fill="FFFFFF"/>
        </w:rPr>
        <w:t xml:space="preserve">        </w:t>
      </w:r>
      <w:r w:rsidRPr="009A7FB2">
        <w:rPr>
          <w:rFonts w:ascii="宋体" w:hAnsi="宋体" w:cs="宋体" w:hint="eastAsia"/>
          <w:color w:val="000000"/>
          <w:sz w:val="24"/>
          <w:szCs w:val="24"/>
          <w:shd w:val="clear" w:color="auto" w:fill="FFFFFF"/>
        </w:rPr>
        <w:t>年（≥</w:t>
      </w:r>
      <w:r w:rsidRPr="009A7FB2">
        <w:rPr>
          <w:rFonts w:ascii="宋体" w:hAnsi="宋体" w:cs="宋体"/>
          <w:color w:val="000000"/>
          <w:sz w:val="24"/>
          <w:szCs w:val="24"/>
          <w:shd w:val="clear" w:color="auto" w:fill="FFFFFF"/>
        </w:rPr>
        <w:t>2</w:t>
      </w:r>
      <w:r w:rsidRPr="009A7FB2">
        <w:rPr>
          <w:rFonts w:ascii="宋体" w:hAnsi="宋体" w:cs="宋体" w:hint="eastAsia"/>
          <w:color w:val="000000"/>
          <w:sz w:val="24"/>
          <w:szCs w:val="24"/>
          <w:shd w:val="clear" w:color="auto" w:fill="FFFFFF"/>
        </w:rPr>
        <w:t>年）。</w:t>
      </w:r>
    </w:p>
    <w:p w:rsidR="00AC2415" w:rsidRPr="009A7FB2" w:rsidRDefault="00AC2415">
      <w:pPr>
        <w:pStyle w:val="aa"/>
        <w:tabs>
          <w:tab w:val="left" w:pos="4005"/>
          <w:tab w:val="right" w:pos="9638"/>
        </w:tabs>
        <w:spacing w:line="360" w:lineRule="auto"/>
        <w:ind w:left="360" w:firstLineChars="0" w:firstLine="0"/>
        <w:jc w:val="left"/>
        <w:rPr>
          <w:rFonts w:ascii="宋体" w:cs="Times New Roman"/>
          <w:color w:val="000000"/>
          <w:sz w:val="24"/>
          <w:szCs w:val="24"/>
        </w:rPr>
      </w:pPr>
    </w:p>
    <w:p w:rsidR="00AC2415" w:rsidRPr="009A7FB2" w:rsidRDefault="00AC2415">
      <w:pPr>
        <w:pStyle w:val="aa"/>
        <w:tabs>
          <w:tab w:val="left" w:pos="4005"/>
          <w:tab w:val="right" w:pos="9638"/>
        </w:tabs>
        <w:spacing w:line="360" w:lineRule="auto"/>
        <w:ind w:left="360" w:firstLineChars="0" w:firstLine="0"/>
        <w:jc w:val="left"/>
        <w:rPr>
          <w:rFonts w:ascii="宋体" w:cs="Times New Roman"/>
          <w:color w:val="00000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pPr>
        <w:spacing w:line="240" w:lineRule="atLeast"/>
        <w:jc w:val="right"/>
        <w:rPr>
          <w:rFonts w:ascii="宋体" w:cs="Times New Roman"/>
          <w:b/>
          <w:bCs/>
          <w:color w:val="00000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p>
    <w:p w:rsidR="00AC2415" w:rsidRPr="009A7FB2" w:rsidRDefault="00AC2415" w:rsidP="001C227A">
      <w:pPr>
        <w:widowControl/>
        <w:spacing w:afterLines="50" w:after="156"/>
        <w:jc w:val="left"/>
        <w:rPr>
          <w:rFonts w:ascii="宋体" w:cs="Times New Roman"/>
          <w:b/>
          <w:bCs/>
          <w:color w:val="000000"/>
        </w:rPr>
      </w:pPr>
      <w:r w:rsidRPr="009A7FB2">
        <w:rPr>
          <w:rFonts w:ascii="宋体" w:cs="Times New Roman"/>
          <w:b/>
          <w:bCs/>
          <w:color w:val="000000"/>
        </w:rPr>
        <w:br w:type="page"/>
      </w:r>
      <w:r w:rsidRPr="009A7FB2">
        <w:rPr>
          <w:rFonts w:ascii="宋体" w:hAnsi="宋体" w:cs="宋体" w:hint="eastAsia"/>
          <w:b/>
          <w:bCs/>
          <w:color w:val="000000"/>
        </w:rPr>
        <w:lastRenderedPageBreak/>
        <w:t>文件格式</w:t>
      </w:r>
      <w:r w:rsidRPr="009A7FB2">
        <w:rPr>
          <w:rFonts w:ascii="宋体" w:hAnsi="宋体" w:cs="宋体"/>
          <w:b/>
          <w:bCs/>
          <w:color w:val="000000"/>
        </w:rPr>
        <w:t>3</w:t>
      </w:r>
    </w:p>
    <w:p w:rsidR="00AC2415" w:rsidRPr="009A7FB2" w:rsidRDefault="00AC2415" w:rsidP="001C227A">
      <w:pPr>
        <w:tabs>
          <w:tab w:val="left" w:pos="4005"/>
          <w:tab w:val="right" w:pos="9638"/>
        </w:tabs>
        <w:spacing w:afterLines="50" w:after="156" w:line="360" w:lineRule="exact"/>
        <w:jc w:val="center"/>
        <w:rPr>
          <w:rFonts w:ascii="宋体" w:cs="Times New Roman"/>
          <w:b/>
          <w:bCs/>
          <w:color w:val="000000"/>
          <w:sz w:val="28"/>
          <w:szCs w:val="28"/>
        </w:rPr>
      </w:pPr>
      <w:r w:rsidRPr="009A7FB2">
        <w:rPr>
          <w:rFonts w:ascii="宋体" w:hAnsi="宋体" w:cs="宋体" w:hint="eastAsia"/>
          <w:b/>
          <w:bCs/>
          <w:color w:val="000000"/>
          <w:sz w:val="28"/>
          <w:szCs w:val="28"/>
        </w:rPr>
        <w:t>技术、商务偏离表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693"/>
        <w:gridCol w:w="2693"/>
        <w:gridCol w:w="2552"/>
      </w:tblGrid>
      <w:tr w:rsidR="00334EAF" w:rsidRPr="009A7FB2">
        <w:trPr>
          <w:trHeight w:val="397"/>
          <w:jc w:val="center"/>
        </w:trPr>
        <w:tc>
          <w:tcPr>
            <w:tcW w:w="1101"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序号</w:t>
            </w:r>
          </w:p>
        </w:tc>
        <w:tc>
          <w:tcPr>
            <w:tcW w:w="2693"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招标文件条款</w:t>
            </w:r>
          </w:p>
        </w:tc>
        <w:tc>
          <w:tcPr>
            <w:tcW w:w="2693"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报价文件条款</w:t>
            </w:r>
          </w:p>
        </w:tc>
        <w:tc>
          <w:tcPr>
            <w:tcW w:w="2552" w:type="dxa"/>
            <w:vAlign w:val="center"/>
          </w:tcPr>
          <w:p w:rsidR="00AC2415" w:rsidRPr="009A7FB2" w:rsidRDefault="00AC2415" w:rsidP="001C227A">
            <w:pPr>
              <w:widowControl/>
              <w:jc w:val="center"/>
              <w:rPr>
                <w:rFonts w:ascii="宋体" w:cs="Times New Roman"/>
                <w:b/>
                <w:bCs/>
                <w:color w:val="000000"/>
                <w:kern w:val="0"/>
              </w:rPr>
            </w:pPr>
            <w:r w:rsidRPr="009A7FB2">
              <w:rPr>
                <w:rFonts w:ascii="宋体" w:hAnsi="宋体" w:cs="宋体" w:hint="eastAsia"/>
                <w:b/>
                <w:bCs/>
                <w:color w:val="000000"/>
                <w:kern w:val="0"/>
              </w:rPr>
              <w:t>偏离说明</w:t>
            </w: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1</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hint="eastAsia"/>
                <w:color w:val="000000"/>
                <w:kern w:val="0"/>
              </w:rPr>
              <w:t>……</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hint="eastAsia"/>
                <w:color w:val="000000"/>
                <w:kern w:val="0"/>
              </w:rPr>
              <w:t>……</w:t>
            </w: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hint="eastAsia"/>
                <w:color w:val="000000"/>
                <w:kern w:val="0"/>
              </w:rPr>
              <w:t>……</w:t>
            </w: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2</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3</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4</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5</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6</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7</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8</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r w:rsidR="00334EAF" w:rsidRPr="009A7FB2">
        <w:trPr>
          <w:trHeight w:val="397"/>
          <w:jc w:val="center"/>
        </w:trPr>
        <w:tc>
          <w:tcPr>
            <w:tcW w:w="1101"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r w:rsidRPr="009A7FB2">
              <w:rPr>
                <w:rFonts w:ascii="宋体" w:hAnsi="宋体" w:cs="宋体"/>
                <w:color w:val="000000"/>
                <w:kern w:val="0"/>
              </w:rPr>
              <w:t>9</w:t>
            </w: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693"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c>
          <w:tcPr>
            <w:tcW w:w="2552" w:type="dxa"/>
            <w:vAlign w:val="center"/>
          </w:tcPr>
          <w:p w:rsidR="00AC2415" w:rsidRPr="009A7FB2" w:rsidRDefault="00AC2415" w:rsidP="001C227A">
            <w:pPr>
              <w:tabs>
                <w:tab w:val="left" w:pos="4005"/>
                <w:tab w:val="right" w:pos="9638"/>
              </w:tabs>
              <w:spacing w:afterLines="50" w:after="156"/>
              <w:jc w:val="center"/>
              <w:rPr>
                <w:rFonts w:ascii="宋体" w:cs="Times New Roman"/>
                <w:color w:val="000000"/>
                <w:kern w:val="0"/>
              </w:rPr>
            </w:pPr>
          </w:p>
        </w:tc>
      </w:tr>
    </w:tbl>
    <w:p w:rsidR="00AC2415" w:rsidRPr="009A7FB2" w:rsidRDefault="00AC2415">
      <w:pPr>
        <w:spacing w:line="360" w:lineRule="auto"/>
        <w:rPr>
          <w:rFonts w:ascii="宋体" w:cs="Times New Roman"/>
          <w:color w:val="000000"/>
          <w:sz w:val="24"/>
          <w:szCs w:val="24"/>
          <w:shd w:val="clear" w:color="auto" w:fill="FFFFFF"/>
        </w:rPr>
      </w:pPr>
      <w:r w:rsidRPr="009A7FB2">
        <w:rPr>
          <w:rFonts w:ascii="宋体" w:hAnsi="宋体" w:cs="宋体" w:hint="eastAsia"/>
          <w:color w:val="000000"/>
          <w:sz w:val="24"/>
          <w:szCs w:val="24"/>
          <w:shd w:val="clear" w:color="auto" w:fill="FFFFFF"/>
        </w:rPr>
        <w:t>注</w:t>
      </w:r>
      <w:r w:rsidRPr="009A7FB2">
        <w:rPr>
          <w:rFonts w:ascii="宋体" w:hAnsi="宋体" w:cs="宋体" w:hint="eastAsia"/>
          <w:color w:val="000000"/>
          <w:sz w:val="24"/>
          <w:szCs w:val="24"/>
        </w:rPr>
        <w:t>：</w:t>
      </w:r>
    </w:p>
    <w:p w:rsidR="00AC2415" w:rsidRPr="009A7FB2" w:rsidRDefault="00AC2415">
      <w:pPr>
        <w:pStyle w:val="aa"/>
        <w:numPr>
          <w:ilvl w:val="0"/>
          <w:numId w:val="2"/>
        </w:numPr>
        <w:tabs>
          <w:tab w:val="left" w:pos="4005"/>
          <w:tab w:val="right" w:pos="9638"/>
        </w:tabs>
        <w:spacing w:line="360" w:lineRule="auto"/>
        <w:ind w:firstLineChars="0"/>
        <w:jc w:val="left"/>
        <w:rPr>
          <w:rFonts w:ascii="宋体" w:cs="Times New Roman"/>
          <w:color w:val="000000"/>
          <w:kern w:val="0"/>
          <w:sz w:val="24"/>
          <w:szCs w:val="24"/>
        </w:rPr>
      </w:pPr>
      <w:r w:rsidRPr="009A7FB2">
        <w:rPr>
          <w:rFonts w:ascii="宋体" w:hAnsi="宋体" w:cs="宋体" w:hint="eastAsia"/>
          <w:color w:val="000000"/>
          <w:sz w:val="24"/>
          <w:szCs w:val="24"/>
          <w:shd w:val="clear" w:color="auto" w:fill="FFFFFF"/>
        </w:rPr>
        <w:t>响应人必须对照招标文件的要求和自身响应能力，逐条如实填写，否则将认为响应人接受招标文件的所有要求。“偏离说明”列填写偏离原因，完全符合的填写“无偏离”。</w:t>
      </w:r>
    </w:p>
    <w:p w:rsidR="00AC2415" w:rsidRPr="009A7FB2" w:rsidRDefault="00AC2415">
      <w:pPr>
        <w:pStyle w:val="aa"/>
        <w:numPr>
          <w:ilvl w:val="0"/>
          <w:numId w:val="2"/>
        </w:numPr>
        <w:tabs>
          <w:tab w:val="left" w:pos="4005"/>
          <w:tab w:val="right" w:pos="9638"/>
        </w:tabs>
        <w:spacing w:line="360" w:lineRule="auto"/>
        <w:ind w:firstLineChars="0"/>
        <w:jc w:val="left"/>
        <w:rPr>
          <w:rFonts w:ascii="宋体" w:cs="Times New Roman"/>
          <w:color w:val="000000"/>
          <w:kern w:val="0"/>
          <w:sz w:val="24"/>
          <w:szCs w:val="24"/>
        </w:rPr>
      </w:pPr>
      <w:r w:rsidRPr="009A7FB2">
        <w:rPr>
          <w:rFonts w:ascii="宋体" w:hAnsi="宋体" w:cs="宋体" w:hint="eastAsia"/>
          <w:color w:val="000000"/>
          <w:sz w:val="24"/>
          <w:szCs w:val="24"/>
          <w:shd w:val="clear" w:color="auto" w:fill="FFFFFF"/>
        </w:rPr>
        <w:t>响应人可对照本招标文件，扩展填写文件条款（含规格、技术参数、性能、质量、交货时间、交货地点、质量保证期、售后服务、验收、付款方式等）及响应情况。</w:t>
      </w:r>
    </w:p>
    <w:p w:rsidR="00AC2415" w:rsidRPr="009A7FB2" w:rsidRDefault="00AC2415">
      <w:pPr>
        <w:tabs>
          <w:tab w:val="left" w:pos="4005"/>
          <w:tab w:val="right" w:pos="9638"/>
        </w:tabs>
        <w:spacing w:line="360" w:lineRule="auto"/>
        <w:jc w:val="left"/>
        <w:rPr>
          <w:rFonts w:ascii="宋体" w:cs="Times New Roman"/>
          <w:color w:val="000000"/>
          <w:kern w:val="0"/>
          <w:sz w:val="24"/>
          <w:szCs w:val="24"/>
        </w:rPr>
      </w:pPr>
    </w:p>
    <w:p w:rsidR="00AC2415" w:rsidRPr="009A7FB2" w:rsidRDefault="00AC2415">
      <w:pPr>
        <w:tabs>
          <w:tab w:val="left" w:pos="4005"/>
          <w:tab w:val="right" w:pos="9638"/>
        </w:tabs>
        <w:spacing w:line="360" w:lineRule="auto"/>
        <w:jc w:val="left"/>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u w:val="single"/>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549"/>
        <w:rPr>
          <w:rFonts w:ascii="宋体" w:cs="Times New Roman"/>
          <w:color w:val="000000"/>
          <w:kern w:val="0"/>
          <w:sz w:val="28"/>
          <w:szCs w:val="28"/>
        </w:rPr>
      </w:pPr>
    </w:p>
    <w:p w:rsidR="00AC2415" w:rsidRPr="009A7FB2" w:rsidRDefault="00AC2415" w:rsidP="00016263">
      <w:pPr>
        <w:spacing w:line="440" w:lineRule="exact"/>
        <w:ind w:leftChars="71" w:left="149" w:firstLineChars="196" w:firstLine="549"/>
        <w:rPr>
          <w:rFonts w:ascii="宋体" w:cs="Times New Roman"/>
          <w:color w:val="000000"/>
          <w:kern w:val="0"/>
          <w:sz w:val="28"/>
          <w:szCs w:val="28"/>
        </w:rPr>
      </w:pPr>
    </w:p>
    <w:p w:rsidR="00AC2415" w:rsidRPr="009A7FB2" w:rsidRDefault="00AC2415" w:rsidP="00016263">
      <w:pPr>
        <w:spacing w:line="440" w:lineRule="exact"/>
        <w:ind w:leftChars="71" w:left="149" w:firstLineChars="196" w:firstLine="549"/>
        <w:rPr>
          <w:rFonts w:ascii="宋体" w:cs="Times New Roman"/>
          <w:color w:val="000000"/>
          <w:kern w:val="0"/>
          <w:sz w:val="28"/>
          <w:szCs w:val="28"/>
        </w:rPr>
      </w:pPr>
    </w:p>
    <w:p w:rsidR="00AC2415" w:rsidRPr="009A7FB2" w:rsidRDefault="00AC2415">
      <w:pPr>
        <w:spacing w:line="440" w:lineRule="exact"/>
        <w:jc w:val="right"/>
        <w:rPr>
          <w:rFonts w:ascii="宋体" w:cs="Times New Roman"/>
          <w:b/>
          <w:bCs/>
          <w:color w:val="00000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cs="Times New Roman"/>
          <w:b/>
          <w:bCs/>
          <w:color w:val="000000"/>
        </w:rPr>
        <w:br w:type="page"/>
      </w:r>
    </w:p>
    <w:p w:rsidR="00AC2415" w:rsidRPr="009A7FB2" w:rsidRDefault="00AC2415" w:rsidP="001C227A">
      <w:pPr>
        <w:widowControl/>
        <w:spacing w:afterLines="50" w:after="156"/>
        <w:jc w:val="left"/>
        <w:rPr>
          <w:rFonts w:ascii="宋体" w:cs="Times New Roman"/>
          <w:b/>
          <w:bCs/>
          <w:color w:val="000000"/>
        </w:rPr>
      </w:pPr>
      <w:r w:rsidRPr="009A7FB2">
        <w:rPr>
          <w:rFonts w:ascii="宋体" w:hAnsi="宋体" w:cs="宋体" w:hint="eastAsia"/>
          <w:b/>
          <w:bCs/>
          <w:color w:val="000000"/>
        </w:rPr>
        <w:t>文件格式</w:t>
      </w:r>
      <w:r w:rsidRPr="009A7FB2">
        <w:rPr>
          <w:rFonts w:ascii="宋体" w:hAnsi="宋体" w:cs="宋体"/>
          <w:b/>
          <w:bCs/>
          <w:color w:val="000000"/>
        </w:rPr>
        <w:t>4</w:t>
      </w:r>
    </w:p>
    <w:p w:rsidR="00AC2415" w:rsidRPr="009A7FB2" w:rsidRDefault="00AC2415" w:rsidP="001C227A">
      <w:pPr>
        <w:spacing w:afterLines="50" w:after="156" w:line="440" w:lineRule="exact"/>
        <w:jc w:val="center"/>
        <w:rPr>
          <w:rFonts w:ascii="宋体" w:cs="Times New Roman"/>
          <w:b/>
          <w:bCs/>
          <w:color w:val="000000"/>
          <w:sz w:val="36"/>
          <w:szCs w:val="36"/>
        </w:rPr>
      </w:pPr>
      <w:r w:rsidRPr="009A7FB2">
        <w:rPr>
          <w:rFonts w:ascii="宋体" w:hAnsi="宋体" w:cs="宋体" w:hint="eastAsia"/>
          <w:b/>
          <w:bCs/>
          <w:color w:val="000000"/>
          <w:sz w:val="36"/>
          <w:szCs w:val="36"/>
        </w:rPr>
        <w:t>法定代表人资格证明书</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单位名称：</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单位地址：</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单位性质：</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成立时间：</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u w:val="single"/>
        </w:rPr>
      </w:pPr>
      <w:r w:rsidRPr="009A7FB2">
        <w:rPr>
          <w:rFonts w:ascii="宋体" w:hAnsi="宋体" w:cs="宋体" w:hint="eastAsia"/>
          <w:color w:val="000000"/>
          <w:kern w:val="0"/>
          <w:sz w:val="24"/>
          <w:szCs w:val="24"/>
        </w:rPr>
        <w:t>姓名：</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，性别：</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，年龄：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，职务：</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身份证号码：</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系</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的法定发表人，为贵校组织的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的询价活动，签署响应文件、进行合同谈判、签署合同和处理与之有关的一切事务。</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r w:rsidRPr="009A7FB2">
        <w:rPr>
          <w:rFonts w:ascii="宋体" w:hAnsi="宋体" w:cs="宋体" w:hint="eastAsia"/>
          <w:color w:val="000000"/>
          <w:kern w:val="0"/>
          <w:sz w:val="24"/>
          <w:szCs w:val="24"/>
        </w:rPr>
        <w:t>特此证明。</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u w:val="single"/>
        </w:rPr>
      </w:pPr>
      <w:r w:rsidRPr="009A7FB2">
        <w:rPr>
          <w:rFonts w:ascii="宋体" w:hAnsi="宋体" w:cs="宋体" w:hint="eastAsia"/>
          <w:color w:val="000000"/>
          <w:kern w:val="0"/>
          <w:sz w:val="24"/>
          <w:szCs w:val="24"/>
        </w:rPr>
        <w:t>响应人全称：</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u w:val="single"/>
        </w:rPr>
      </w:pPr>
    </w:p>
    <w:p w:rsidR="00AC2415" w:rsidRPr="009A7FB2" w:rsidRDefault="00F97A73" w:rsidP="00016263">
      <w:pPr>
        <w:spacing w:line="440" w:lineRule="exact"/>
        <w:ind w:firstLineChars="345" w:firstLine="724"/>
        <w:rPr>
          <w:rFonts w:ascii="宋体" w:cs="Times New Roman"/>
          <w:color w:val="000000"/>
          <w:kern w:val="0"/>
          <w:sz w:val="24"/>
          <w:szCs w:val="24"/>
        </w:rPr>
      </w:pPr>
      <w:r>
        <w:rPr>
          <w:noProof/>
          <w:color w:val="000000"/>
        </w:rPr>
        <w:pict>
          <v:rect id="矩形 1" o:spid="_x0000_s1027" style="position:absolute;left:0;text-align:left;margin-left:29.35pt;margin-top:.8pt;width:393.75pt;height:167.25pt;z-index:1;visibility:visible" filled="f"/>
        </w:pict>
      </w:r>
      <w:r w:rsidR="00AC2415" w:rsidRPr="009A7FB2">
        <w:rPr>
          <w:rFonts w:ascii="宋体" w:hAnsi="宋体" w:cs="宋体" w:hint="eastAsia"/>
          <w:color w:val="000000"/>
          <w:kern w:val="0"/>
          <w:sz w:val="24"/>
          <w:szCs w:val="24"/>
        </w:rPr>
        <w:t>法定代表人二代身份正、反面扫描件或复印件粘贴处</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1C227A">
      <w:pPr>
        <w:spacing w:afterLines="50" w:after="156" w:line="440" w:lineRule="exact"/>
        <w:jc w:val="right"/>
        <w:rPr>
          <w:rFonts w:ascii="宋体" w:cs="Times New Roman"/>
          <w:color w:val="000000"/>
          <w:kern w:val="0"/>
          <w:sz w:val="30"/>
          <w:szCs w:val="3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hAnsi="宋体" w:cs="宋体"/>
          <w:color w:val="000000"/>
          <w:kern w:val="0"/>
          <w:sz w:val="30"/>
          <w:szCs w:val="30"/>
        </w:rPr>
        <w:t xml:space="preserve">  </w:t>
      </w:r>
    </w:p>
    <w:p w:rsidR="00AC2415" w:rsidRPr="009A7FB2" w:rsidRDefault="00AC2415" w:rsidP="001C227A">
      <w:pPr>
        <w:spacing w:afterLines="50" w:after="156" w:line="440" w:lineRule="exact"/>
        <w:jc w:val="right"/>
        <w:rPr>
          <w:rFonts w:ascii="宋体" w:cs="Times New Roman"/>
          <w:color w:val="000000"/>
          <w:kern w:val="0"/>
          <w:sz w:val="30"/>
          <w:szCs w:val="30"/>
        </w:rPr>
      </w:pPr>
    </w:p>
    <w:p w:rsidR="00AC2415" w:rsidRPr="009A7FB2" w:rsidRDefault="00AC2415" w:rsidP="001C227A">
      <w:pPr>
        <w:spacing w:afterLines="50" w:after="156" w:line="440" w:lineRule="exact"/>
        <w:jc w:val="left"/>
        <w:rPr>
          <w:rFonts w:ascii="宋体" w:cs="Times New Roman"/>
          <w:b/>
          <w:bCs/>
          <w:color w:val="000000"/>
          <w:kern w:val="0"/>
        </w:rPr>
      </w:pPr>
      <w:r w:rsidRPr="009A7FB2">
        <w:rPr>
          <w:rFonts w:ascii="宋体" w:hAnsi="宋体" w:cs="宋体" w:hint="eastAsia"/>
          <w:b/>
          <w:bCs/>
          <w:color w:val="000000"/>
          <w:kern w:val="0"/>
        </w:rPr>
        <w:lastRenderedPageBreak/>
        <w:t>注：如授权委托代理人到场则“法定代表人身份证明”不须提供。</w:t>
      </w:r>
    </w:p>
    <w:p w:rsidR="00AC2415" w:rsidRPr="009A7FB2" w:rsidRDefault="00AC2415">
      <w:pPr>
        <w:widowControl/>
        <w:jc w:val="left"/>
        <w:rPr>
          <w:rFonts w:ascii="宋体" w:cs="Times New Roman"/>
          <w:b/>
          <w:bCs/>
          <w:color w:val="000000"/>
        </w:rPr>
      </w:pPr>
      <w:r w:rsidRPr="009A7FB2">
        <w:rPr>
          <w:rFonts w:ascii="宋体" w:cs="Times New Roman"/>
          <w:color w:val="000000"/>
          <w:kern w:val="0"/>
          <w:sz w:val="30"/>
          <w:szCs w:val="30"/>
        </w:rPr>
        <w:br w:type="page"/>
      </w:r>
      <w:r w:rsidRPr="009A7FB2">
        <w:rPr>
          <w:rFonts w:ascii="宋体" w:hAnsi="宋体" w:cs="宋体" w:hint="eastAsia"/>
          <w:b/>
          <w:bCs/>
          <w:color w:val="000000"/>
        </w:rPr>
        <w:lastRenderedPageBreak/>
        <w:t>文件格式</w:t>
      </w:r>
      <w:r w:rsidRPr="009A7FB2">
        <w:rPr>
          <w:rFonts w:ascii="宋体" w:hAnsi="宋体" w:cs="宋体"/>
          <w:b/>
          <w:bCs/>
          <w:color w:val="000000"/>
        </w:rPr>
        <w:t>5</w:t>
      </w:r>
    </w:p>
    <w:p w:rsidR="00AC2415" w:rsidRPr="009A7FB2" w:rsidRDefault="00AC2415" w:rsidP="001C227A">
      <w:pPr>
        <w:spacing w:afterLines="50" w:after="156" w:line="440" w:lineRule="exact"/>
        <w:jc w:val="center"/>
        <w:rPr>
          <w:rFonts w:ascii="宋体" w:cs="Times New Roman"/>
          <w:b/>
          <w:bCs/>
          <w:color w:val="000000"/>
          <w:sz w:val="36"/>
          <w:szCs w:val="36"/>
        </w:rPr>
      </w:pPr>
      <w:r w:rsidRPr="009A7FB2">
        <w:rPr>
          <w:rFonts w:ascii="宋体" w:hAnsi="宋体" w:cs="宋体" w:hint="eastAsia"/>
          <w:b/>
          <w:bCs/>
          <w:color w:val="000000"/>
          <w:sz w:val="36"/>
          <w:szCs w:val="36"/>
        </w:rPr>
        <w:t>法定代表人授权委托书</w:t>
      </w:r>
    </w:p>
    <w:p w:rsidR="00AC2415" w:rsidRPr="009A7FB2" w:rsidRDefault="00AC2415">
      <w:pPr>
        <w:spacing w:line="440" w:lineRule="exact"/>
        <w:rPr>
          <w:rFonts w:ascii="宋体" w:cs="Times New Roman"/>
          <w:color w:val="000000"/>
          <w:kern w:val="0"/>
          <w:sz w:val="24"/>
          <w:szCs w:val="24"/>
        </w:rPr>
      </w:pPr>
      <w:r w:rsidRPr="009A7FB2">
        <w:rPr>
          <w:rFonts w:ascii="宋体" w:hAnsi="宋体" w:cs="宋体" w:hint="eastAsia"/>
          <w:color w:val="000000"/>
          <w:kern w:val="0"/>
          <w:sz w:val="24"/>
          <w:szCs w:val="24"/>
        </w:rPr>
        <w:t>南京大学</w:t>
      </w:r>
      <w:r w:rsidRPr="009A7FB2">
        <w:rPr>
          <w:rFonts w:ascii="宋体" w:hAnsi="宋体" w:cs="宋体" w:hint="eastAsia"/>
          <w:color w:val="000000"/>
          <w:sz w:val="22"/>
          <w:szCs w:val="22"/>
        </w:rPr>
        <w:t>：</w:t>
      </w:r>
    </w:p>
    <w:p w:rsidR="00AC2415" w:rsidRPr="009A7FB2" w:rsidRDefault="00AC2415" w:rsidP="00016263">
      <w:pPr>
        <w:spacing w:line="440" w:lineRule="exact"/>
        <w:ind w:leftChars="71" w:left="149" w:firstLineChars="146" w:firstLine="350"/>
        <w:rPr>
          <w:rFonts w:ascii="宋体" w:cs="Times New Roman"/>
          <w:color w:val="000000"/>
          <w:kern w:val="0"/>
          <w:sz w:val="24"/>
          <w:szCs w:val="24"/>
        </w:rPr>
      </w:pPr>
      <w:r w:rsidRPr="009A7FB2">
        <w:rPr>
          <w:rFonts w:ascii="宋体" w:hAnsi="宋体" w:cs="宋体" w:hint="eastAsia"/>
          <w:color w:val="000000"/>
          <w:kern w:val="0"/>
          <w:sz w:val="24"/>
          <w:szCs w:val="24"/>
        </w:rPr>
        <w:t>本人</w:t>
      </w:r>
      <w:r w:rsidRPr="009A7FB2">
        <w:rPr>
          <w:rFonts w:ascii="宋体" w:hAnsi="宋体" w:cs="宋体" w:hint="eastAsia"/>
          <w:color w:val="000000"/>
          <w:kern w:val="0"/>
          <w:sz w:val="24"/>
          <w:szCs w:val="24"/>
          <w:u w:val="single"/>
        </w:rPr>
        <w:t>（法定代表人姓名）</w:t>
      </w:r>
      <w:proofErr w:type="gramStart"/>
      <w:r w:rsidRPr="009A7FB2">
        <w:rPr>
          <w:rFonts w:ascii="宋体" w:hAnsi="宋体" w:cs="宋体" w:hint="eastAsia"/>
          <w:color w:val="000000"/>
          <w:kern w:val="0"/>
          <w:sz w:val="24"/>
          <w:szCs w:val="24"/>
        </w:rPr>
        <w:t>系注册</w:t>
      </w:r>
      <w:proofErr w:type="gramEnd"/>
      <w:r w:rsidRPr="009A7FB2">
        <w:rPr>
          <w:rFonts w:ascii="宋体" w:hAnsi="宋体" w:cs="宋体" w:hint="eastAsia"/>
          <w:color w:val="000000"/>
          <w:kern w:val="0"/>
          <w:sz w:val="24"/>
          <w:szCs w:val="24"/>
        </w:rPr>
        <w:t>于</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（响应人住址）</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w:t>
      </w:r>
      <w:r w:rsidRPr="009A7FB2">
        <w:rPr>
          <w:rFonts w:ascii="宋体" w:hAnsi="宋体" w:cs="宋体" w:hint="eastAsia"/>
          <w:color w:val="000000"/>
          <w:kern w:val="0"/>
          <w:sz w:val="24"/>
          <w:szCs w:val="24"/>
          <w:u w:val="single"/>
        </w:rPr>
        <w:t>（响应人名称）</w:t>
      </w:r>
      <w:r w:rsidRPr="009A7FB2">
        <w:rPr>
          <w:rFonts w:ascii="宋体" w:hAnsi="宋体" w:cs="宋体" w:hint="eastAsia"/>
          <w:color w:val="000000"/>
          <w:kern w:val="0"/>
          <w:sz w:val="24"/>
          <w:szCs w:val="24"/>
        </w:rPr>
        <w:t>的法定代表人。本人现委托</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（响应人代表）</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为我方代理人。</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贵校组织的</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的询价活动，该代理人可以本单位名义处理一切与之有关事务，其法律后果由我单位承担。</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代理人无转委托权。</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u w:val="single"/>
        </w:rPr>
      </w:pPr>
      <w:r w:rsidRPr="009A7FB2">
        <w:rPr>
          <w:rFonts w:ascii="宋体" w:hAnsi="宋体" w:cs="宋体" w:hint="eastAsia"/>
          <w:color w:val="000000"/>
          <w:kern w:val="0"/>
          <w:sz w:val="24"/>
          <w:szCs w:val="24"/>
        </w:rPr>
        <w:t>法定代表人</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（签字或签章）（身份证号码）（联系电话）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响应人代表</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（签字或签章）（身份证号码）（联系电话）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F97A73" w:rsidP="00016263">
      <w:pPr>
        <w:spacing w:line="440" w:lineRule="exact"/>
        <w:ind w:firstLineChars="345" w:firstLine="724"/>
        <w:rPr>
          <w:rFonts w:ascii="宋体" w:cs="Times New Roman"/>
          <w:color w:val="000000"/>
          <w:kern w:val="0"/>
          <w:sz w:val="24"/>
          <w:szCs w:val="24"/>
        </w:rPr>
      </w:pPr>
      <w:r>
        <w:rPr>
          <w:noProof/>
          <w:color w:val="000000"/>
        </w:rPr>
        <w:pict>
          <v:rect id="矩形 5" o:spid="_x0000_s1028" style="position:absolute;left:0;text-align:left;margin-left:29.35pt;margin-top:.8pt;width:393.75pt;height:167.25pt;z-index:2;visibility:visible" filled="f"/>
        </w:pict>
      </w:r>
      <w:r w:rsidR="00AC2415" w:rsidRPr="009A7FB2">
        <w:rPr>
          <w:rFonts w:ascii="宋体" w:hAnsi="宋体" w:cs="宋体" w:hint="eastAsia"/>
          <w:color w:val="000000"/>
          <w:kern w:val="0"/>
          <w:sz w:val="24"/>
          <w:szCs w:val="24"/>
        </w:rPr>
        <w:t>法定代表人二代身份正、反面扫描件或复印件粘贴处</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F97A73" w:rsidP="00016263">
      <w:pPr>
        <w:spacing w:line="440" w:lineRule="exact"/>
        <w:ind w:firstLineChars="195" w:firstLine="409"/>
        <w:rPr>
          <w:rFonts w:ascii="宋体" w:cs="Times New Roman"/>
          <w:color w:val="000000"/>
          <w:kern w:val="0"/>
          <w:sz w:val="24"/>
          <w:szCs w:val="24"/>
        </w:rPr>
      </w:pPr>
      <w:r>
        <w:rPr>
          <w:noProof/>
          <w:color w:val="000000"/>
        </w:rPr>
        <w:pict>
          <v:rect id="矩形 6" o:spid="_x0000_s1029" style="position:absolute;left:0;text-align:left;margin-left:29.35pt;margin-top:15.55pt;width:393.75pt;height:167.25pt;z-index:3;visibility:visible" filled="f"/>
        </w:pict>
      </w:r>
    </w:p>
    <w:p w:rsidR="00AC2415" w:rsidRPr="009A7FB2" w:rsidRDefault="00AC2415" w:rsidP="00016263">
      <w:pPr>
        <w:spacing w:line="440" w:lineRule="exact"/>
        <w:ind w:firstLineChars="345" w:firstLine="828"/>
        <w:rPr>
          <w:rFonts w:ascii="宋体" w:cs="Times New Roman"/>
          <w:color w:val="000000"/>
          <w:kern w:val="0"/>
          <w:sz w:val="24"/>
          <w:szCs w:val="24"/>
        </w:rPr>
      </w:pPr>
      <w:r w:rsidRPr="009A7FB2">
        <w:rPr>
          <w:rFonts w:ascii="宋体" w:hAnsi="宋体" w:cs="宋体" w:hint="eastAsia"/>
          <w:color w:val="000000"/>
          <w:kern w:val="0"/>
          <w:sz w:val="24"/>
          <w:szCs w:val="24"/>
        </w:rPr>
        <w:t>响应人代表二代身份证正、反面扫描件或复印件粘贴处</w:t>
      </w: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016263">
      <w:pPr>
        <w:spacing w:line="440" w:lineRule="exact"/>
        <w:ind w:firstLineChars="195" w:firstLine="468"/>
        <w:rPr>
          <w:rFonts w:ascii="宋体" w:cs="Times New Roman"/>
          <w:color w:val="000000"/>
          <w:kern w:val="0"/>
          <w:sz w:val="24"/>
          <w:szCs w:val="24"/>
        </w:rPr>
      </w:pPr>
    </w:p>
    <w:p w:rsidR="00AC2415" w:rsidRPr="009A7FB2" w:rsidRDefault="00AC2415" w:rsidP="001C227A">
      <w:pPr>
        <w:spacing w:afterLines="50" w:after="156" w:line="440" w:lineRule="exact"/>
        <w:jc w:val="right"/>
        <w:rPr>
          <w:rFonts w:ascii="宋体" w:cs="Times New Roman"/>
          <w:color w:val="000000"/>
          <w:kern w:val="0"/>
          <w:sz w:val="30"/>
          <w:szCs w:val="30"/>
        </w:rPr>
      </w:pPr>
      <w:r w:rsidRPr="009A7FB2">
        <w:rPr>
          <w:rFonts w:ascii="宋体" w:hAnsi="宋体" w:cs="宋体" w:hint="eastAsia"/>
          <w:color w:val="000000"/>
          <w:kern w:val="0"/>
          <w:sz w:val="24"/>
          <w:szCs w:val="24"/>
        </w:rPr>
        <w:t>年</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月</w:t>
      </w:r>
      <w:r w:rsidRPr="009A7FB2">
        <w:rPr>
          <w:rFonts w:ascii="宋体" w:hAnsi="宋体" w:cs="宋体"/>
          <w:color w:val="000000"/>
          <w:kern w:val="0"/>
          <w:sz w:val="24"/>
          <w:szCs w:val="24"/>
        </w:rPr>
        <w:t xml:space="preserve">   </w:t>
      </w:r>
      <w:r w:rsidRPr="009A7FB2">
        <w:rPr>
          <w:rFonts w:ascii="宋体" w:hAnsi="宋体" w:cs="宋体" w:hint="eastAsia"/>
          <w:color w:val="000000"/>
          <w:kern w:val="0"/>
          <w:sz w:val="24"/>
          <w:szCs w:val="24"/>
        </w:rPr>
        <w:t>日</w:t>
      </w:r>
      <w:r w:rsidRPr="009A7FB2">
        <w:rPr>
          <w:rFonts w:ascii="宋体" w:hAnsi="宋体" w:cs="宋体"/>
          <w:color w:val="000000"/>
          <w:kern w:val="0"/>
          <w:sz w:val="30"/>
          <w:szCs w:val="30"/>
        </w:rPr>
        <w:t xml:space="preserve">  </w:t>
      </w:r>
    </w:p>
    <w:p w:rsidR="00AC2415" w:rsidRPr="009A7FB2" w:rsidRDefault="00AC2415" w:rsidP="001C227A">
      <w:pPr>
        <w:spacing w:afterLines="50" w:after="156" w:line="440" w:lineRule="exact"/>
        <w:jc w:val="left"/>
        <w:rPr>
          <w:rFonts w:ascii="宋体" w:cs="Times New Roman"/>
          <w:b/>
          <w:bCs/>
          <w:color w:val="000000"/>
          <w:kern w:val="0"/>
        </w:rPr>
      </w:pPr>
      <w:r w:rsidRPr="009A7FB2">
        <w:rPr>
          <w:rFonts w:ascii="宋体" w:hAnsi="宋体" w:cs="宋体" w:hint="eastAsia"/>
          <w:b/>
          <w:bCs/>
          <w:color w:val="000000"/>
          <w:kern w:val="0"/>
        </w:rPr>
        <w:t>注：如法定代表人到场到场则“法定代表人授权委托书”不须提供。</w:t>
      </w:r>
    </w:p>
    <w:p w:rsidR="00AC2415" w:rsidRPr="009A7FB2" w:rsidRDefault="00AC2415">
      <w:pPr>
        <w:widowControl/>
        <w:jc w:val="left"/>
        <w:rPr>
          <w:rFonts w:ascii="宋体" w:cs="Times New Roman"/>
          <w:b/>
          <w:bCs/>
          <w:color w:val="000000"/>
        </w:rPr>
      </w:pPr>
      <w:r w:rsidRPr="009A7FB2">
        <w:rPr>
          <w:rFonts w:ascii="宋体" w:cs="Times New Roman"/>
          <w:b/>
          <w:bCs/>
          <w:color w:val="000000"/>
        </w:rPr>
        <w:br w:type="page"/>
      </w:r>
      <w:r w:rsidRPr="009A7FB2">
        <w:rPr>
          <w:rFonts w:ascii="宋体" w:hAnsi="宋体" w:cs="宋体" w:hint="eastAsia"/>
          <w:b/>
          <w:bCs/>
          <w:color w:val="000000"/>
        </w:rPr>
        <w:lastRenderedPageBreak/>
        <w:t>文件格式</w:t>
      </w:r>
      <w:r w:rsidRPr="009A7FB2">
        <w:rPr>
          <w:rFonts w:ascii="宋体" w:hAnsi="宋体" w:cs="宋体"/>
          <w:b/>
          <w:bCs/>
          <w:color w:val="000000"/>
        </w:rPr>
        <w:t>6</w:t>
      </w:r>
    </w:p>
    <w:p w:rsidR="00AC2415" w:rsidRPr="009A7FB2" w:rsidRDefault="00AC2415">
      <w:pPr>
        <w:widowControl/>
        <w:jc w:val="left"/>
        <w:rPr>
          <w:rFonts w:ascii="宋体" w:cs="Times New Roman"/>
          <w:b/>
          <w:bCs/>
          <w:color w:val="000000"/>
        </w:rPr>
      </w:pPr>
    </w:p>
    <w:p w:rsidR="00AC2415" w:rsidRPr="009A7FB2" w:rsidRDefault="00AC2415">
      <w:pPr>
        <w:tabs>
          <w:tab w:val="left" w:pos="6300"/>
        </w:tabs>
        <w:snapToGrid w:val="0"/>
        <w:spacing w:line="500" w:lineRule="exact"/>
        <w:jc w:val="center"/>
        <w:rPr>
          <w:rFonts w:ascii="宋体" w:cs="Times New Roman"/>
          <w:b/>
          <w:bCs/>
          <w:color w:val="000000"/>
          <w:sz w:val="36"/>
          <w:szCs w:val="36"/>
        </w:rPr>
      </w:pPr>
      <w:r w:rsidRPr="009A7FB2">
        <w:rPr>
          <w:rFonts w:ascii="宋体" w:hAnsi="宋体" w:cs="宋体" w:hint="eastAsia"/>
          <w:b/>
          <w:bCs/>
          <w:color w:val="000000"/>
          <w:sz w:val="36"/>
          <w:szCs w:val="36"/>
        </w:rPr>
        <w:t>诚信声明</w:t>
      </w:r>
    </w:p>
    <w:p w:rsidR="00AC2415" w:rsidRPr="009A7FB2" w:rsidRDefault="00AC2415" w:rsidP="00016263">
      <w:pPr>
        <w:tabs>
          <w:tab w:val="left" w:pos="6300"/>
        </w:tabs>
        <w:snapToGrid w:val="0"/>
        <w:spacing w:line="500" w:lineRule="exact"/>
        <w:ind w:firstLineChars="50" w:firstLine="181"/>
        <w:jc w:val="center"/>
        <w:rPr>
          <w:rFonts w:ascii="宋体" w:cs="Times New Roman"/>
          <w:b/>
          <w:bCs/>
          <w:color w:val="000000"/>
          <w:sz w:val="36"/>
          <w:szCs w:val="36"/>
        </w:rPr>
      </w:pPr>
    </w:p>
    <w:p w:rsidR="00AC2415" w:rsidRPr="009A7FB2" w:rsidRDefault="00AC2415">
      <w:pPr>
        <w:spacing w:line="440" w:lineRule="exact"/>
        <w:rPr>
          <w:rFonts w:ascii="宋体" w:cs="Times New Roman"/>
          <w:color w:val="000000"/>
          <w:kern w:val="0"/>
          <w:sz w:val="24"/>
          <w:szCs w:val="24"/>
        </w:rPr>
      </w:pPr>
      <w:r w:rsidRPr="009A7FB2">
        <w:rPr>
          <w:rFonts w:ascii="宋体" w:hAnsi="宋体" w:cs="宋体" w:hint="eastAsia"/>
          <w:color w:val="000000"/>
          <w:kern w:val="0"/>
          <w:sz w:val="24"/>
          <w:szCs w:val="24"/>
        </w:rPr>
        <w:t>南京大学</w:t>
      </w:r>
      <w:r w:rsidRPr="009A7FB2">
        <w:rPr>
          <w:rFonts w:ascii="宋体" w:hAnsi="宋体" w:cs="宋体" w:hint="eastAsia"/>
          <w:color w:val="000000"/>
          <w:sz w:val="22"/>
          <w:szCs w:val="22"/>
        </w:rPr>
        <w:t>：</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u w:val="single"/>
        </w:rPr>
        <w:t>（响应人全称）</w:t>
      </w:r>
      <w:r w:rsidRPr="009A7FB2">
        <w:rPr>
          <w:rFonts w:ascii="宋体" w:hAnsi="宋体" w:cs="宋体" w:hint="eastAsia"/>
          <w:color w:val="000000"/>
          <w:kern w:val="0"/>
          <w:sz w:val="24"/>
          <w:szCs w:val="24"/>
        </w:rPr>
        <w:t>郑重声明</w:t>
      </w:r>
      <w:r w:rsidRPr="009A7FB2">
        <w:rPr>
          <w:rFonts w:ascii="宋体" w:hAnsi="宋体" w:cs="宋体" w:hint="eastAsia"/>
          <w:color w:val="000000"/>
          <w:kern w:val="0"/>
          <w:sz w:val="22"/>
          <w:szCs w:val="22"/>
        </w:rPr>
        <w:t>：</w:t>
      </w:r>
      <w:r w:rsidRPr="009A7FB2">
        <w:rPr>
          <w:rFonts w:ascii="宋体" w:hAnsi="宋体" w:cs="宋体" w:hint="eastAsia"/>
          <w:color w:val="000000"/>
          <w:kern w:val="0"/>
          <w:sz w:val="24"/>
          <w:szCs w:val="24"/>
        </w:rPr>
        <w:t>我单位具备《中华人民共和国政府采购法》第二十二条规定的供应商资格条件。</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我单位同时声明</w:t>
      </w:r>
      <w:r w:rsidRPr="009A7FB2">
        <w:rPr>
          <w:rFonts w:ascii="宋体" w:hAnsi="宋体" w:cs="宋体" w:hint="eastAsia"/>
          <w:color w:val="000000"/>
          <w:kern w:val="0"/>
          <w:sz w:val="22"/>
          <w:szCs w:val="22"/>
        </w:rPr>
        <w:t>：</w:t>
      </w:r>
      <w:r w:rsidRPr="009A7FB2">
        <w:rPr>
          <w:rFonts w:ascii="宋体" w:hAnsi="宋体" w:cs="宋体" w:hint="eastAsia"/>
          <w:color w:val="000000"/>
          <w:kern w:val="0"/>
          <w:sz w:val="24"/>
          <w:szCs w:val="24"/>
        </w:rPr>
        <w:t>参加</w:t>
      </w:r>
      <w:r w:rsidRPr="009A7FB2">
        <w:rPr>
          <w:rFonts w:ascii="宋体" w:hAnsi="宋体" w:cs="宋体" w:hint="eastAsia"/>
          <w:color w:val="000000"/>
          <w:kern w:val="0"/>
          <w:sz w:val="24"/>
          <w:szCs w:val="24"/>
          <w:u w:val="single"/>
        </w:rPr>
        <w:t>（项目名称）、（项目编号）</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rPr>
        <w:t>采购活动前三年内，在经营活动中没有重大违法记录。</w:t>
      </w:r>
    </w:p>
    <w:p w:rsidR="00AC2415" w:rsidRPr="009A7FB2" w:rsidRDefault="00AC2415" w:rsidP="000162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cs="Times New Roman"/>
          <w:color w:val="000000"/>
          <w:kern w:val="0"/>
          <w:sz w:val="24"/>
          <w:szCs w:val="24"/>
        </w:rPr>
      </w:pPr>
      <w:r w:rsidRPr="009A7FB2">
        <w:rPr>
          <w:rFonts w:ascii="宋体" w:hAnsi="宋体" w:cs="宋体" w:hint="eastAsia"/>
          <w:color w:val="000000"/>
          <w:kern w:val="0"/>
          <w:sz w:val="24"/>
          <w:szCs w:val="24"/>
        </w:rPr>
        <w:t>我单位对以上声明负全部法律责任，特此声明。</w:t>
      </w:r>
    </w:p>
    <w:p w:rsidR="00AC2415" w:rsidRPr="009A7FB2" w:rsidRDefault="00AC2415">
      <w:pPr>
        <w:rPr>
          <w:rFonts w:cs="Times New Roman"/>
          <w:color w:val="000000"/>
          <w:sz w:val="18"/>
          <w:szCs w:val="18"/>
        </w:rPr>
      </w:pPr>
    </w:p>
    <w:p w:rsidR="00AC2415" w:rsidRPr="009A7FB2" w:rsidRDefault="00AC2415">
      <w:pPr>
        <w:rPr>
          <w:rFonts w:cs="Times New Roman"/>
          <w:color w:val="000000"/>
          <w:sz w:val="18"/>
          <w:szCs w:val="18"/>
        </w:rPr>
      </w:pPr>
    </w:p>
    <w:p w:rsidR="00AC2415" w:rsidRPr="009A7FB2" w:rsidRDefault="00AC2415">
      <w:pPr>
        <w:rPr>
          <w:rFonts w:cs="Times New Roman"/>
          <w:color w:val="000000"/>
          <w:sz w:val="18"/>
          <w:szCs w:val="18"/>
        </w:rPr>
      </w:pPr>
    </w:p>
    <w:p w:rsidR="00AC2415" w:rsidRPr="009A7FB2" w:rsidRDefault="00AC2415">
      <w:pPr>
        <w:tabs>
          <w:tab w:val="left" w:pos="6300"/>
        </w:tabs>
        <w:snapToGrid w:val="0"/>
        <w:spacing w:line="500" w:lineRule="exact"/>
        <w:ind w:firstLine="480"/>
        <w:jc w:val="center"/>
        <w:rPr>
          <w:rFonts w:ascii="宋体" w:cs="Times New Roman"/>
          <w:color w:val="00000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响应人全称</w:t>
      </w:r>
      <w:r w:rsidRPr="009A7FB2">
        <w:rPr>
          <w:rFonts w:ascii="宋体" w:hAnsi="宋体" w:cs="宋体" w:hint="eastAsia"/>
          <w:color w:val="000000"/>
          <w:sz w:val="22"/>
          <w:szCs w:val="22"/>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（加盖单位公章）</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法定代表人：</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或</w:t>
      </w:r>
    </w:p>
    <w:p w:rsidR="00AC2415" w:rsidRPr="009A7FB2" w:rsidRDefault="00AC2415" w:rsidP="00016263">
      <w:pPr>
        <w:spacing w:line="440" w:lineRule="exact"/>
        <w:ind w:leftChars="71" w:left="149" w:firstLineChars="196" w:firstLine="470"/>
        <w:rPr>
          <w:rFonts w:ascii="宋体" w:cs="Times New Roman"/>
          <w:color w:val="000000"/>
          <w:kern w:val="0"/>
          <w:sz w:val="24"/>
          <w:szCs w:val="24"/>
        </w:rPr>
      </w:pPr>
    </w:p>
    <w:p w:rsidR="00AC2415" w:rsidRPr="009A7FB2" w:rsidRDefault="00AC2415" w:rsidP="00151744">
      <w:pPr>
        <w:spacing w:line="440" w:lineRule="exact"/>
        <w:ind w:leftChars="71" w:left="149" w:firstLineChars="196" w:firstLine="470"/>
        <w:rPr>
          <w:rFonts w:ascii="宋体" w:cs="Times New Roman"/>
          <w:color w:val="000000"/>
          <w:kern w:val="0"/>
          <w:sz w:val="24"/>
          <w:szCs w:val="24"/>
        </w:rPr>
      </w:pPr>
      <w:r w:rsidRPr="009A7FB2">
        <w:rPr>
          <w:rFonts w:ascii="宋体" w:hAnsi="宋体" w:cs="宋体" w:hint="eastAsia"/>
          <w:color w:val="000000"/>
          <w:kern w:val="0"/>
          <w:sz w:val="24"/>
          <w:szCs w:val="24"/>
        </w:rPr>
        <w:t>响应人代表</w:t>
      </w:r>
      <w:r w:rsidRPr="009A7FB2">
        <w:rPr>
          <w:rFonts w:ascii="宋体" w:hAnsi="宋体" w:cs="宋体" w:hint="eastAsia"/>
          <w:color w:val="000000"/>
          <w:sz w:val="24"/>
          <w:szCs w:val="24"/>
        </w:rPr>
        <w:t>：</w:t>
      </w:r>
      <w:r w:rsidRPr="009A7FB2">
        <w:rPr>
          <w:rFonts w:ascii="宋体" w:hAnsi="宋体" w:cs="宋体"/>
          <w:color w:val="000000"/>
          <w:kern w:val="0"/>
          <w:sz w:val="24"/>
          <w:szCs w:val="24"/>
          <w:u w:val="single"/>
        </w:rPr>
        <w:t xml:space="preserve">   </w:t>
      </w:r>
      <w:r w:rsidRPr="009A7FB2">
        <w:rPr>
          <w:rFonts w:ascii="宋体" w:hAnsi="宋体" w:cs="宋体" w:hint="eastAsia"/>
          <w:color w:val="000000"/>
          <w:kern w:val="0"/>
          <w:sz w:val="24"/>
          <w:szCs w:val="24"/>
          <w:u w:val="single"/>
        </w:rPr>
        <w:t>（签字或签章）（联系电话）</w:t>
      </w:r>
      <w:r w:rsidRPr="009A7FB2">
        <w:rPr>
          <w:rFonts w:ascii="宋体" w:hAnsi="宋体" w:cs="宋体"/>
          <w:color w:val="000000"/>
          <w:kern w:val="0"/>
          <w:sz w:val="24"/>
          <w:szCs w:val="24"/>
          <w:u w:val="single"/>
        </w:rPr>
        <w:t xml:space="preserve">   </w:t>
      </w:r>
    </w:p>
    <w:sectPr w:rsidR="00AC2415" w:rsidRPr="009A7FB2" w:rsidSect="00DF6A37">
      <w:pgSz w:w="11906" w:h="16838"/>
      <w:pgMar w:top="1361" w:right="1474" w:bottom="1361" w:left="1474" w:header="851" w:footer="992"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A73" w:rsidRDefault="00F97A73" w:rsidP="00803522">
      <w:pPr>
        <w:rPr>
          <w:rFonts w:cs="Times New Roman"/>
        </w:rPr>
      </w:pPr>
      <w:r>
        <w:rPr>
          <w:rFonts w:cs="Times New Roman"/>
        </w:rPr>
        <w:separator/>
      </w:r>
    </w:p>
  </w:endnote>
  <w:endnote w:type="continuationSeparator" w:id="0">
    <w:p w:rsidR="00F97A73" w:rsidRDefault="00F97A73" w:rsidP="0080352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汉仪中黑简...">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A73" w:rsidRDefault="00F97A73" w:rsidP="00803522">
      <w:pPr>
        <w:rPr>
          <w:rFonts w:cs="Times New Roman"/>
        </w:rPr>
      </w:pPr>
      <w:r>
        <w:rPr>
          <w:rFonts w:cs="Times New Roman"/>
        </w:rPr>
        <w:separator/>
      </w:r>
    </w:p>
  </w:footnote>
  <w:footnote w:type="continuationSeparator" w:id="0">
    <w:p w:rsidR="00F97A73" w:rsidRDefault="00F97A73" w:rsidP="0080352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415" w:rsidRDefault="00F97A73">
    <w:pPr>
      <w:pStyle w:val="a6"/>
      <w:rPr>
        <w:rFonts w:cs="Times New Roman"/>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77369" o:spid="_x0000_s2049" type="#_x0000_t136" style="position:absolute;left:0;text-align:left;margin-left:0;margin-top:0;width:552.5pt;height:78.9pt;rotation:315;z-index:-1;mso-position-horizontal:center;mso-position-horizontal-relative:margin;mso-position-vertical:center;mso-position-vertical-relative:margin" o:allowincell="f" fillcolor="silver" stroked="f">
          <v:fill opacity=".5"/>
          <v:textpath style="font-family:&quot;宋体&quot;;font-size:1pt" string="南京大学基建处"/>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8D4200"/>
    <w:multiLevelType w:val="singleLevel"/>
    <w:tmpl w:val="F58D4200"/>
    <w:lvl w:ilvl="0">
      <w:start w:val="1"/>
      <w:numFmt w:val="decimal"/>
      <w:suff w:val="nothing"/>
      <w:lvlText w:val="%1、"/>
      <w:lvlJc w:val="left"/>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ocumentProtection w:edit="forms" w:enforcement="1" w:cryptProviderType="rsaAES" w:cryptAlgorithmClass="hash" w:cryptAlgorithmType="typeAny" w:cryptAlgorithmSid="14" w:cryptSpinCount="100000" w:hash="V79LmHjc8rOTpUC+VP78Bj8gdDBVQrzDar/9TprNV9M+BSk900sHCqURas0KwjZXQmwUd1wLQrNsrjrBwWR+5A==" w:salt="82hS7Ys1cX3hcsGM1sn3kg=="/>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E8"/>
    <w:rsid w:val="00002F28"/>
    <w:rsid w:val="000049AD"/>
    <w:rsid w:val="00005692"/>
    <w:rsid w:val="00006A0C"/>
    <w:rsid w:val="00011143"/>
    <w:rsid w:val="00013B12"/>
    <w:rsid w:val="00014FF1"/>
    <w:rsid w:val="00016263"/>
    <w:rsid w:val="00017D84"/>
    <w:rsid w:val="000264E8"/>
    <w:rsid w:val="00040742"/>
    <w:rsid w:val="00042B8C"/>
    <w:rsid w:val="00062228"/>
    <w:rsid w:val="000745BF"/>
    <w:rsid w:val="00081055"/>
    <w:rsid w:val="00081328"/>
    <w:rsid w:val="00083F12"/>
    <w:rsid w:val="0008439C"/>
    <w:rsid w:val="00087930"/>
    <w:rsid w:val="0009236A"/>
    <w:rsid w:val="00095E67"/>
    <w:rsid w:val="00096262"/>
    <w:rsid w:val="000B2AA1"/>
    <w:rsid w:val="000B3A49"/>
    <w:rsid w:val="000B7545"/>
    <w:rsid w:val="000D25C4"/>
    <w:rsid w:val="000D745C"/>
    <w:rsid w:val="000E1326"/>
    <w:rsid w:val="000E20B7"/>
    <w:rsid w:val="000E536F"/>
    <w:rsid w:val="000E5E95"/>
    <w:rsid w:val="000E66F4"/>
    <w:rsid w:val="000E7E1D"/>
    <w:rsid w:val="001039A8"/>
    <w:rsid w:val="00103C96"/>
    <w:rsid w:val="00113323"/>
    <w:rsid w:val="0011724E"/>
    <w:rsid w:val="00122A01"/>
    <w:rsid w:val="00126357"/>
    <w:rsid w:val="00130D42"/>
    <w:rsid w:val="00144C25"/>
    <w:rsid w:val="00151744"/>
    <w:rsid w:val="001517C0"/>
    <w:rsid w:val="00157EF4"/>
    <w:rsid w:val="00170583"/>
    <w:rsid w:val="00175627"/>
    <w:rsid w:val="00176A6C"/>
    <w:rsid w:val="001805DC"/>
    <w:rsid w:val="0018086B"/>
    <w:rsid w:val="0019383C"/>
    <w:rsid w:val="001944E1"/>
    <w:rsid w:val="001965EF"/>
    <w:rsid w:val="001A38C5"/>
    <w:rsid w:val="001B3F11"/>
    <w:rsid w:val="001B6C56"/>
    <w:rsid w:val="001B751C"/>
    <w:rsid w:val="001C227A"/>
    <w:rsid w:val="001C3510"/>
    <w:rsid w:val="001D448C"/>
    <w:rsid w:val="001D6F6D"/>
    <w:rsid w:val="001E2F65"/>
    <w:rsid w:val="001E4E87"/>
    <w:rsid w:val="001E5F52"/>
    <w:rsid w:val="001E7FD5"/>
    <w:rsid w:val="001F2ED4"/>
    <w:rsid w:val="00200FDF"/>
    <w:rsid w:val="002107DB"/>
    <w:rsid w:val="002211D9"/>
    <w:rsid w:val="00234B2C"/>
    <w:rsid w:val="00236DAD"/>
    <w:rsid w:val="0024079F"/>
    <w:rsid w:val="00240D1C"/>
    <w:rsid w:val="0024585C"/>
    <w:rsid w:val="00253263"/>
    <w:rsid w:val="002558C8"/>
    <w:rsid w:val="00260A9F"/>
    <w:rsid w:val="00262834"/>
    <w:rsid w:val="00265132"/>
    <w:rsid w:val="00275E56"/>
    <w:rsid w:val="0029175B"/>
    <w:rsid w:val="002925E1"/>
    <w:rsid w:val="00297942"/>
    <w:rsid w:val="002B2C13"/>
    <w:rsid w:val="002C101B"/>
    <w:rsid w:val="002C2B50"/>
    <w:rsid w:val="002C3AAB"/>
    <w:rsid w:val="002D1E29"/>
    <w:rsid w:val="002E4E6F"/>
    <w:rsid w:val="002E5BD7"/>
    <w:rsid w:val="002E6527"/>
    <w:rsid w:val="002F0CE7"/>
    <w:rsid w:val="002F5537"/>
    <w:rsid w:val="003013A2"/>
    <w:rsid w:val="00301F47"/>
    <w:rsid w:val="00315AD5"/>
    <w:rsid w:val="00315C44"/>
    <w:rsid w:val="00315C75"/>
    <w:rsid w:val="003173B6"/>
    <w:rsid w:val="00334EAF"/>
    <w:rsid w:val="0033529C"/>
    <w:rsid w:val="00335455"/>
    <w:rsid w:val="00345EEE"/>
    <w:rsid w:val="00346C69"/>
    <w:rsid w:val="003509A4"/>
    <w:rsid w:val="0035296F"/>
    <w:rsid w:val="003603DF"/>
    <w:rsid w:val="00363AAB"/>
    <w:rsid w:val="003648B8"/>
    <w:rsid w:val="00374118"/>
    <w:rsid w:val="00375A19"/>
    <w:rsid w:val="00375AA4"/>
    <w:rsid w:val="0038193E"/>
    <w:rsid w:val="00390BE3"/>
    <w:rsid w:val="00392D9C"/>
    <w:rsid w:val="00393CB4"/>
    <w:rsid w:val="00395176"/>
    <w:rsid w:val="003A0106"/>
    <w:rsid w:val="003A0F5E"/>
    <w:rsid w:val="003A24CE"/>
    <w:rsid w:val="003A7D86"/>
    <w:rsid w:val="003B0F6D"/>
    <w:rsid w:val="003B23BF"/>
    <w:rsid w:val="003B5ABF"/>
    <w:rsid w:val="003B7189"/>
    <w:rsid w:val="003B759D"/>
    <w:rsid w:val="003C0C20"/>
    <w:rsid w:val="003C7495"/>
    <w:rsid w:val="003D2EC4"/>
    <w:rsid w:val="003D3033"/>
    <w:rsid w:val="003D3D92"/>
    <w:rsid w:val="003D6997"/>
    <w:rsid w:val="003F57EF"/>
    <w:rsid w:val="003F5B76"/>
    <w:rsid w:val="003F7C44"/>
    <w:rsid w:val="00414830"/>
    <w:rsid w:val="004150F8"/>
    <w:rsid w:val="0041589D"/>
    <w:rsid w:val="00416B01"/>
    <w:rsid w:val="004202A0"/>
    <w:rsid w:val="00421645"/>
    <w:rsid w:val="00426286"/>
    <w:rsid w:val="004268DB"/>
    <w:rsid w:val="00427599"/>
    <w:rsid w:val="004319A2"/>
    <w:rsid w:val="00433837"/>
    <w:rsid w:val="004458DC"/>
    <w:rsid w:val="004514F7"/>
    <w:rsid w:val="004522CE"/>
    <w:rsid w:val="00454069"/>
    <w:rsid w:val="00475231"/>
    <w:rsid w:val="0048139E"/>
    <w:rsid w:val="0048596D"/>
    <w:rsid w:val="00487938"/>
    <w:rsid w:val="004973CE"/>
    <w:rsid w:val="004A352A"/>
    <w:rsid w:val="004B4EE7"/>
    <w:rsid w:val="004B581A"/>
    <w:rsid w:val="004B5DCF"/>
    <w:rsid w:val="004B5EC4"/>
    <w:rsid w:val="004C47F4"/>
    <w:rsid w:val="004D4182"/>
    <w:rsid w:val="004E1355"/>
    <w:rsid w:val="004F13FD"/>
    <w:rsid w:val="004F15F4"/>
    <w:rsid w:val="004F5344"/>
    <w:rsid w:val="004F6B66"/>
    <w:rsid w:val="0050454B"/>
    <w:rsid w:val="0050717E"/>
    <w:rsid w:val="00512E59"/>
    <w:rsid w:val="00515D7A"/>
    <w:rsid w:val="00516894"/>
    <w:rsid w:val="005171CF"/>
    <w:rsid w:val="005220C5"/>
    <w:rsid w:val="00522B5B"/>
    <w:rsid w:val="00527F41"/>
    <w:rsid w:val="005327E2"/>
    <w:rsid w:val="0053489C"/>
    <w:rsid w:val="00553F79"/>
    <w:rsid w:val="0056313C"/>
    <w:rsid w:val="00563E38"/>
    <w:rsid w:val="005746F1"/>
    <w:rsid w:val="00577C3D"/>
    <w:rsid w:val="00581375"/>
    <w:rsid w:val="005948D4"/>
    <w:rsid w:val="00597567"/>
    <w:rsid w:val="005A0177"/>
    <w:rsid w:val="005A1FA5"/>
    <w:rsid w:val="005A24BE"/>
    <w:rsid w:val="005A6BF3"/>
    <w:rsid w:val="005B5188"/>
    <w:rsid w:val="005C554B"/>
    <w:rsid w:val="005C5655"/>
    <w:rsid w:val="005C6D80"/>
    <w:rsid w:val="005D37CA"/>
    <w:rsid w:val="005E0CED"/>
    <w:rsid w:val="005F5012"/>
    <w:rsid w:val="00602BFB"/>
    <w:rsid w:val="0060335C"/>
    <w:rsid w:val="00605C4E"/>
    <w:rsid w:val="0061271A"/>
    <w:rsid w:val="006206E0"/>
    <w:rsid w:val="0063468F"/>
    <w:rsid w:val="006352E7"/>
    <w:rsid w:val="00642D89"/>
    <w:rsid w:val="00644AC7"/>
    <w:rsid w:val="006461D7"/>
    <w:rsid w:val="006565DD"/>
    <w:rsid w:val="00666D2A"/>
    <w:rsid w:val="0067224A"/>
    <w:rsid w:val="0068013C"/>
    <w:rsid w:val="006817A6"/>
    <w:rsid w:val="00681EF8"/>
    <w:rsid w:val="00683EAA"/>
    <w:rsid w:val="006866D1"/>
    <w:rsid w:val="00694148"/>
    <w:rsid w:val="006A2B65"/>
    <w:rsid w:val="006A38D7"/>
    <w:rsid w:val="006A5378"/>
    <w:rsid w:val="006A5D17"/>
    <w:rsid w:val="006B726D"/>
    <w:rsid w:val="006C114C"/>
    <w:rsid w:val="006C2BD0"/>
    <w:rsid w:val="006C760C"/>
    <w:rsid w:val="006D6047"/>
    <w:rsid w:val="006D7774"/>
    <w:rsid w:val="006D7B46"/>
    <w:rsid w:val="006E0D50"/>
    <w:rsid w:val="006E4633"/>
    <w:rsid w:val="006E6032"/>
    <w:rsid w:val="006F1554"/>
    <w:rsid w:val="007010D1"/>
    <w:rsid w:val="00711A8B"/>
    <w:rsid w:val="00711E30"/>
    <w:rsid w:val="00717F6B"/>
    <w:rsid w:val="0072292B"/>
    <w:rsid w:val="007229ED"/>
    <w:rsid w:val="00742BAD"/>
    <w:rsid w:val="00753645"/>
    <w:rsid w:val="0075718F"/>
    <w:rsid w:val="00763FCD"/>
    <w:rsid w:val="007742D2"/>
    <w:rsid w:val="007766A8"/>
    <w:rsid w:val="0078072F"/>
    <w:rsid w:val="00781A75"/>
    <w:rsid w:val="00792764"/>
    <w:rsid w:val="007A22FF"/>
    <w:rsid w:val="007B2E1D"/>
    <w:rsid w:val="007B78BE"/>
    <w:rsid w:val="007C182F"/>
    <w:rsid w:val="007D0572"/>
    <w:rsid w:val="007D4375"/>
    <w:rsid w:val="007E24DF"/>
    <w:rsid w:val="007E6CF6"/>
    <w:rsid w:val="007E783D"/>
    <w:rsid w:val="007F294E"/>
    <w:rsid w:val="007F50D1"/>
    <w:rsid w:val="007F6BB3"/>
    <w:rsid w:val="007F7401"/>
    <w:rsid w:val="00803522"/>
    <w:rsid w:val="00803B64"/>
    <w:rsid w:val="008109AC"/>
    <w:rsid w:val="00811E1C"/>
    <w:rsid w:val="008139DE"/>
    <w:rsid w:val="00814124"/>
    <w:rsid w:val="00833A65"/>
    <w:rsid w:val="00834CDE"/>
    <w:rsid w:val="00837388"/>
    <w:rsid w:val="0084003B"/>
    <w:rsid w:val="0084319F"/>
    <w:rsid w:val="0084529A"/>
    <w:rsid w:val="008476C6"/>
    <w:rsid w:val="00850EEF"/>
    <w:rsid w:val="00853F3E"/>
    <w:rsid w:val="00854F37"/>
    <w:rsid w:val="00861571"/>
    <w:rsid w:val="008706FD"/>
    <w:rsid w:val="00870FE3"/>
    <w:rsid w:val="00872F5D"/>
    <w:rsid w:val="00873BF7"/>
    <w:rsid w:val="00875CB6"/>
    <w:rsid w:val="00880210"/>
    <w:rsid w:val="0088115F"/>
    <w:rsid w:val="00884BA5"/>
    <w:rsid w:val="00891E63"/>
    <w:rsid w:val="008A3DA7"/>
    <w:rsid w:val="008A55A6"/>
    <w:rsid w:val="008C6080"/>
    <w:rsid w:val="008C7D62"/>
    <w:rsid w:val="008E1DEF"/>
    <w:rsid w:val="008F1D1D"/>
    <w:rsid w:val="0090051D"/>
    <w:rsid w:val="009153F5"/>
    <w:rsid w:val="009262E8"/>
    <w:rsid w:val="0093232B"/>
    <w:rsid w:val="009454E5"/>
    <w:rsid w:val="00945F47"/>
    <w:rsid w:val="009471CA"/>
    <w:rsid w:val="00947AEB"/>
    <w:rsid w:val="00950631"/>
    <w:rsid w:val="009520B7"/>
    <w:rsid w:val="00962726"/>
    <w:rsid w:val="0096466F"/>
    <w:rsid w:val="00967DAA"/>
    <w:rsid w:val="009713CF"/>
    <w:rsid w:val="0098434F"/>
    <w:rsid w:val="009871EE"/>
    <w:rsid w:val="009911FB"/>
    <w:rsid w:val="009A0EFA"/>
    <w:rsid w:val="009A5515"/>
    <w:rsid w:val="009A7FB2"/>
    <w:rsid w:val="009B0673"/>
    <w:rsid w:val="009B446A"/>
    <w:rsid w:val="009B5CE8"/>
    <w:rsid w:val="009D0468"/>
    <w:rsid w:val="009D49F3"/>
    <w:rsid w:val="009E7FA1"/>
    <w:rsid w:val="009F3D73"/>
    <w:rsid w:val="009F4987"/>
    <w:rsid w:val="009F67F4"/>
    <w:rsid w:val="00A01A0B"/>
    <w:rsid w:val="00A02E21"/>
    <w:rsid w:val="00A11EF2"/>
    <w:rsid w:val="00A13772"/>
    <w:rsid w:val="00A20747"/>
    <w:rsid w:val="00A248A6"/>
    <w:rsid w:val="00A25EB0"/>
    <w:rsid w:val="00A32089"/>
    <w:rsid w:val="00A37644"/>
    <w:rsid w:val="00A51549"/>
    <w:rsid w:val="00A52AA4"/>
    <w:rsid w:val="00A6681F"/>
    <w:rsid w:val="00A76257"/>
    <w:rsid w:val="00A76F7C"/>
    <w:rsid w:val="00A8434F"/>
    <w:rsid w:val="00A854AE"/>
    <w:rsid w:val="00A92B27"/>
    <w:rsid w:val="00AA12F0"/>
    <w:rsid w:val="00AB2442"/>
    <w:rsid w:val="00AB388A"/>
    <w:rsid w:val="00AB64D1"/>
    <w:rsid w:val="00AC0CA5"/>
    <w:rsid w:val="00AC2415"/>
    <w:rsid w:val="00AC3E2C"/>
    <w:rsid w:val="00AD421B"/>
    <w:rsid w:val="00AD5124"/>
    <w:rsid w:val="00AD6B08"/>
    <w:rsid w:val="00AE3DAA"/>
    <w:rsid w:val="00AE43D4"/>
    <w:rsid w:val="00AE45E2"/>
    <w:rsid w:val="00AE75CE"/>
    <w:rsid w:val="00AF4672"/>
    <w:rsid w:val="00B02E8D"/>
    <w:rsid w:val="00B0703E"/>
    <w:rsid w:val="00B23F05"/>
    <w:rsid w:val="00B253CE"/>
    <w:rsid w:val="00B270A3"/>
    <w:rsid w:val="00B30A2A"/>
    <w:rsid w:val="00B4245E"/>
    <w:rsid w:val="00B47CB1"/>
    <w:rsid w:val="00B5240C"/>
    <w:rsid w:val="00B56B5D"/>
    <w:rsid w:val="00B63E9A"/>
    <w:rsid w:val="00B67D1E"/>
    <w:rsid w:val="00B748B5"/>
    <w:rsid w:val="00B82FA2"/>
    <w:rsid w:val="00B871B5"/>
    <w:rsid w:val="00B9233B"/>
    <w:rsid w:val="00B96B70"/>
    <w:rsid w:val="00BA2C5D"/>
    <w:rsid w:val="00BA50E7"/>
    <w:rsid w:val="00BB4554"/>
    <w:rsid w:val="00BC2C63"/>
    <w:rsid w:val="00BC4163"/>
    <w:rsid w:val="00BD2447"/>
    <w:rsid w:val="00BE1375"/>
    <w:rsid w:val="00BE2EE8"/>
    <w:rsid w:val="00BF0EE1"/>
    <w:rsid w:val="00BF2AE6"/>
    <w:rsid w:val="00BF3E4E"/>
    <w:rsid w:val="00BF581B"/>
    <w:rsid w:val="00BF77EA"/>
    <w:rsid w:val="00C11D90"/>
    <w:rsid w:val="00C30C3C"/>
    <w:rsid w:val="00C402A3"/>
    <w:rsid w:val="00C57AEC"/>
    <w:rsid w:val="00C65713"/>
    <w:rsid w:val="00C71EB3"/>
    <w:rsid w:val="00C74A80"/>
    <w:rsid w:val="00C77B17"/>
    <w:rsid w:val="00C85E8E"/>
    <w:rsid w:val="00C86525"/>
    <w:rsid w:val="00C86E78"/>
    <w:rsid w:val="00C870E3"/>
    <w:rsid w:val="00C87DC3"/>
    <w:rsid w:val="00C90025"/>
    <w:rsid w:val="00C952D6"/>
    <w:rsid w:val="00CA1084"/>
    <w:rsid w:val="00CA168F"/>
    <w:rsid w:val="00CA4C60"/>
    <w:rsid w:val="00CA5AF1"/>
    <w:rsid w:val="00CB4228"/>
    <w:rsid w:val="00CB50D9"/>
    <w:rsid w:val="00CB72BD"/>
    <w:rsid w:val="00CC3449"/>
    <w:rsid w:val="00CC5887"/>
    <w:rsid w:val="00CD1129"/>
    <w:rsid w:val="00CD4178"/>
    <w:rsid w:val="00CE49CD"/>
    <w:rsid w:val="00CF7E5F"/>
    <w:rsid w:val="00D01CAE"/>
    <w:rsid w:val="00D02B61"/>
    <w:rsid w:val="00D036EB"/>
    <w:rsid w:val="00D06A57"/>
    <w:rsid w:val="00D1481B"/>
    <w:rsid w:val="00D163D1"/>
    <w:rsid w:val="00D228B9"/>
    <w:rsid w:val="00D273FE"/>
    <w:rsid w:val="00D33F99"/>
    <w:rsid w:val="00D36ACD"/>
    <w:rsid w:val="00D43C08"/>
    <w:rsid w:val="00D4441F"/>
    <w:rsid w:val="00D501E6"/>
    <w:rsid w:val="00D57064"/>
    <w:rsid w:val="00D70D48"/>
    <w:rsid w:val="00D713FD"/>
    <w:rsid w:val="00D7639D"/>
    <w:rsid w:val="00D814E4"/>
    <w:rsid w:val="00D9037A"/>
    <w:rsid w:val="00D91950"/>
    <w:rsid w:val="00D9294E"/>
    <w:rsid w:val="00D93E40"/>
    <w:rsid w:val="00D94CF2"/>
    <w:rsid w:val="00D969BF"/>
    <w:rsid w:val="00DA5E7D"/>
    <w:rsid w:val="00DB0E0A"/>
    <w:rsid w:val="00DB4D46"/>
    <w:rsid w:val="00DB73EE"/>
    <w:rsid w:val="00DB774D"/>
    <w:rsid w:val="00DD2EFF"/>
    <w:rsid w:val="00DE4126"/>
    <w:rsid w:val="00DF14F4"/>
    <w:rsid w:val="00DF3B0D"/>
    <w:rsid w:val="00DF3D90"/>
    <w:rsid w:val="00DF3FC9"/>
    <w:rsid w:val="00DF66C6"/>
    <w:rsid w:val="00DF6A37"/>
    <w:rsid w:val="00DF74F4"/>
    <w:rsid w:val="00E01831"/>
    <w:rsid w:val="00E10DDB"/>
    <w:rsid w:val="00E14FF4"/>
    <w:rsid w:val="00E216B8"/>
    <w:rsid w:val="00E22C57"/>
    <w:rsid w:val="00E33CEC"/>
    <w:rsid w:val="00E35752"/>
    <w:rsid w:val="00E4745A"/>
    <w:rsid w:val="00E476CF"/>
    <w:rsid w:val="00E5726C"/>
    <w:rsid w:val="00E616A9"/>
    <w:rsid w:val="00E62633"/>
    <w:rsid w:val="00E63DC6"/>
    <w:rsid w:val="00E67AA8"/>
    <w:rsid w:val="00E708AA"/>
    <w:rsid w:val="00E70E7E"/>
    <w:rsid w:val="00E724A3"/>
    <w:rsid w:val="00E81F29"/>
    <w:rsid w:val="00E870D1"/>
    <w:rsid w:val="00E92DA3"/>
    <w:rsid w:val="00EA50D4"/>
    <w:rsid w:val="00EA68EC"/>
    <w:rsid w:val="00EB1E3E"/>
    <w:rsid w:val="00EB2D33"/>
    <w:rsid w:val="00EB57BE"/>
    <w:rsid w:val="00EC33EC"/>
    <w:rsid w:val="00EC5D0D"/>
    <w:rsid w:val="00ED1715"/>
    <w:rsid w:val="00ED26F4"/>
    <w:rsid w:val="00ED2E6C"/>
    <w:rsid w:val="00EE518E"/>
    <w:rsid w:val="00EE5938"/>
    <w:rsid w:val="00EF3B5F"/>
    <w:rsid w:val="00EF6A8D"/>
    <w:rsid w:val="00F04113"/>
    <w:rsid w:val="00F07427"/>
    <w:rsid w:val="00F10D2D"/>
    <w:rsid w:val="00F15CEE"/>
    <w:rsid w:val="00F20514"/>
    <w:rsid w:val="00F41F66"/>
    <w:rsid w:val="00F45CD9"/>
    <w:rsid w:val="00F46CB3"/>
    <w:rsid w:val="00F517C4"/>
    <w:rsid w:val="00F545FA"/>
    <w:rsid w:val="00F55892"/>
    <w:rsid w:val="00F645EC"/>
    <w:rsid w:val="00F64F8C"/>
    <w:rsid w:val="00F7347B"/>
    <w:rsid w:val="00F81B5C"/>
    <w:rsid w:val="00F81B73"/>
    <w:rsid w:val="00F84302"/>
    <w:rsid w:val="00F97A73"/>
    <w:rsid w:val="00FA3459"/>
    <w:rsid w:val="00FB1C8E"/>
    <w:rsid w:val="00FD560C"/>
    <w:rsid w:val="00FE00BA"/>
    <w:rsid w:val="00FE049D"/>
    <w:rsid w:val="00FE12AB"/>
    <w:rsid w:val="00FE3F4A"/>
    <w:rsid w:val="00FE4CF4"/>
    <w:rsid w:val="00FE5268"/>
    <w:rsid w:val="00FE7622"/>
    <w:rsid w:val="00FF4B1F"/>
    <w:rsid w:val="00FF4F2F"/>
    <w:rsid w:val="00FF6E87"/>
    <w:rsid w:val="0157742A"/>
    <w:rsid w:val="156C0925"/>
    <w:rsid w:val="158E1F66"/>
    <w:rsid w:val="2C696E74"/>
    <w:rsid w:val="2DC577A4"/>
    <w:rsid w:val="32FF14C0"/>
    <w:rsid w:val="42D9314E"/>
    <w:rsid w:val="47F40F78"/>
    <w:rsid w:val="4C662ED3"/>
    <w:rsid w:val="52E56438"/>
    <w:rsid w:val="5B2F5F59"/>
    <w:rsid w:val="61651FBA"/>
    <w:rsid w:val="7B005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456EB792-A544-4F67-B6DB-712D21BD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143"/>
    <w:pPr>
      <w:widowControl w:val="0"/>
      <w:jc w:val="both"/>
    </w:pPr>
    <w:rPr>
      <w:rFonts w:ascii="Calibri" w:hAnsi="Calibri" w:cs="Calibri"/>
      <w:kern w:val="2"/>
      <w:sz w:val="21"/>
      <w:szCs w:val="21"/>
    </w:rPr>
  </w:style>
  <w:style w:type="paragraph" w:styleId="1">
    <w:name w:val="heading 1"/>
    <w:basedOn w:val="a"/>
    <w:next w:val="a"/>
    <w:link w:val="1Char"/>
    <w:uiPriority w:val="99"/>
    <w:qFormat/>
    <w:rsid w:val="00DF6A3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F6A37"/>
    <w:pPr>
      <w:keepNext/>
      <w:keepLines/>
      <w:spacing w:before="260" w:after="260" w:line="416" w:lineRule="auto"/>
      <w:outlineLvl w:val="1"/>
    </w:pPr>
    <w:rPr>
      <w:rFonts w:ascii="Cambria" w:hAnsi="Cambria" w:cs="Cambria"/>
      <w:b/>
      <w:bCs/>
      <w:sz w:val="32"/>
      <w:szCs w:val="32"/>
    </w:rPr>
  </w:style>
  <w:style w:type="paragraph" w:styleId="3">
    <w:name w:val="heading 3"/>
    <w:basedOn w:val="a"/>
    <w:next w:val="a"/>
    <w:link w:val="3Char"/>
    <w:uiPriority w:val="99"/>
    <w:qFormat/>
    <w:rsid w:val="00DF6A37"/>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DF6A37"/>
    <w:pPr>
      <w:keepNext/>
      <w:keepLines/>
      <w:spacing w:before="280" w:after="290" w:line="376" w:lineRule="auto"/>
      <w:outlineLvl w:val="3"/>
    </w:pPr>
    <w:rPr>
      <w:rFonts w:ascii="Cambria" w:hAnsi="Cambria" w:cs="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F6A37"/>
    <w:rPr>
      <w:b/>
      <w:bCs/>
      <w:kern w:val="44"/>
      <w:sz w:val="44"/>
      <w:szCs w:val="44"/>
    </w:rPr>
  </w:style>
  <w:style w:type="character" w:customStyle="1" w:styleId="2Char">
    <w:name w:val="标题 2 Char"/>
    <w:link w:val="2"/>
    <w:uiPriority w:val="99"/>
    <w:locked/>
    <w:rsid w:val="00DF6A37"/>
    <w:rPr>
      <w:rFonts w:ascii="Cambria" w:eastAsia="宋体" w:hAnsi="Cambria" w:cs="Cambria"/>
      <w:b/>
      <w:bCs/>
      <w:sz w:val="32"/>
      <w:szCs w:val="32"/>
    </w:rPr>
  </w:style>
  <w:style w:type="character" w:customStyle="1" w:styleId="3Char">
    <w:name w:val="标题 3 Char"/>
    <w:link w:val="3"/>
    <w:uiPriority w:val="99"/>
    <w:locked/>
    <w:rsid w:val="00DF6A37"/>
    <w:rPr>
      <w:b/>
      <w:bCs/>
      <w:sz w:val="32"/>
      <w:szCs w:val="32"/>
    </w:rPr>
  </w:style>
  <w:style w:type="character" w:customStyle="1" w:styleId="4Char">
    <w:name w:val="标题 4 Char"/>
    <w:link w:val="4"/>
    <w:uiPriority w:val="99"/>
    <w:locked/>
    <w:rsid w:val="00DF6A37"/>
    <w:rPr>
      <w:rFonts w:ascii="Cambria" w:eastAsia="宋体" w:hAnsi="Cambria" w:cs="Cambria"/>
      <w:b/>
      <w:bCs/>
      <w:sz w:val="28"/>
      <w:szCs w:val="28"/>
    </w:rPr>
  </w:style>
  <w:style w:type="paragraph" w:styleId="a3">
    <w:name w:val="Date"/>
    <w:basedOn w:val="a"/>
    <w:next w:val="a"/>
    <w:link w:val="Char"/>
    <w:uiPriority w:val="99"/>
    <w:semiHidden/>
    <w:rsid w:val="00DF6A37"/>
    <w:pPr>
      <w:ind w:leftChars="2500" w:left="100"/>
    </w:pPr>
  </w:style>
  <w:style w:type="character" w:customStyle="1" w:styleId="Char">
    <w:name w:val="日期 Char"/>
    <w:basedOn w:val="a0"/>
    <w:link w:val="a3"/>
    <w:uiPriority w:val="99"/>
    <w:semiHidden/>
    <w:locked/>
    <w:rsid w:val="00DF6A37"/>
  </w:style>
  <w:style w:type="paragraph" w:styleId="a4">
    <w:name w:val="Balloon Text"/>
    <w:basedOn w:val="a"/>
    <w:link w:val="Char0"/>
    <w:uiPriority w:val="99"/>
    <w:semiHidden/>
    <w:rsid w:val="00DF6A37"/>
    <w:rPr>
      <w:sz w:val="18"/>
      <w:szCs w:val="18"/>
    </w:rPr>
  </w:style>
  <w:style w:type="character" w:customStyle="1" w:styleId="Char0">
    <w:name w:val="批注框文本 Char"/>
    <w:link w:val="a4"/>
    <w:uiPriority w:val="99"/>
    <w:semiHidden/>
    <w:locked/>
    <w:rsid w:val="00DF6A37"/>
    <w:rPr>
      <w:rFonts w:ascii="Calibri" w:eastAsia="宋体" w:hAnsi="Calibri" w:cs="Calibri"/>
      <w:kern w:val="2"/>
      <w:sz w:val="18"/>
      <w:szCs w:val="18"/>
    </w:rPr>
  </w:style>
  <w:style w:type="paragraph" w:styleId="a5">
    <w:name w:val="footer"/>
    <w:basedOn w:val="a"/>
    <w:link w:val="Char1"/>
    <w:uiPriority w:val="99"/>
    <w:rsid w:val="00DF6A37"/>
    <w:pPr>
      <w:tabs>
        <w:tab w:val="center" w:pos="4153"/>
        <w:tab w:val="right" w:pos="8306"/>
      </w:tabs>
      <w:snapToGrid w:val="0"/>
      <w:jc w:val="left"/>
    </w:pPr>
    <w:rPr>
      <w:sz w:val="18"/>
      <w:szCs w:val="18"/>
    </w:rPr>
  </w:style>
  <w:style w:type="character" w:customStyle="1" w:styleId="Char1">
    <w:name w:val="页脚 Char"/>
    <w:link w:val="a5"/>
    <w:uiPriority w:val="99"/>
    <w:locked/>
    <w:rsid w:val="00DF6A37"/>
    <w:rPr>
      <w:rFonts w:ascii="Calibri" w:eastAsia="宋体" w:hAnsi="Calibri" w:cs="Calibri"/>
      <w:kern w:val="2"/>
      <w:sz w:val="18"/>
      <w:szCs w:val="18"/>
    </w:rPr>
  </w:style>
  <w:style w:type="paragraph" w:styleId="a6">
    <w:name w:val="header"/>
    <w:basedOn w:val="a"/>
    <w:link w:val="Char2"/>
    <w:uiPriority w:val="99"/>
    <w:rsid w:val="00DF6A37"/>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DF6A37"/>
    <w:rPr>
      <w:rFonts w:ascii="Calibri" w:eastAsia="宋体" w:hAnsi="Calibri" w:cs="Calibri"/>
      <w:kern w:val="2"/>
      <w:sz w:val="18"/>
      <w:szCs w:val="18"/>
    </w:rPr>
  </w:style>
  <w:style w:type="paragraph" w:styleId="a7">
    <w:name w:val="Subtitle"/>
    <w:basedOn w:val="a"/>
    <w:next w:val="a"/>
    <w:link w:val="Char3"/>
    <w:uiPriority w:val="99"/>
    <w:qFormat/>
    <w:rsid w:val="00DF6A37"/>
    <w:pPr>
      <w:spacing w:before="240" w:after="60" w:line="312" w:lineRule="auto"/>
      <w:jc w:val="center"/>
      <w:outlineLvl w:val="1"/>
    </w:pPr>
    <w:rPr>
      <w:rFonts w:ascii="Cambria" w:hAnsi="Cambria" w:cs="Cambria"/>
      <w:b/>
      <w:bCs/>
      <w:kern w:val="28"/>
      <w:sz w:val="32"/>
      <w:szCs w:val="32"/>
    </w:rPr>
  </w:style>
  <w:style w:type="character" w:customStyle="1" w:styleId="Char3">
    <w:name w:val="副标题 Char"/>
    <w:link w:val="a7"/>
    <w:uiPriority w:val="99"/>
    <w:locked/>
    <w:rsid w:val="00DF6A37"/>
    <w:rPr>
      <w:rFonts w:ascii="Cambria" w:eastAsia="宋体" w:hAnsi="Cambria" w:cs="Cambria"/>
      <w:b/>
      <w:bCs/>
      <w:kern w:val="28"/>
      <w:sz w:val="32"/>
      <w:szCs w:val="32"/>
    </w:rPr>
  </w:style>
  <w:style w:type="table" w:styleId="a8">
    <w:name w:val="Table Grid"/>
    <w:basedOn w:val="a1"/>
    <w:uiPriority w:val="99"/>
    <w:rsid w:val="00DF6A37"/>
    <w:rPr>
      <w:rFonts w:eastAsia="仿宋"/>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rsid w:val="00DF6A37"/>
    <w:rPr>
      <w:color w:val="0000FF"/>
      <w:u w:val="single"/>
    </w:rPr>
  </w:style>
  <w:style w:type="paragraph" w:styleId="aa">
    <w:name w:val="List Paragraph"/>
    <w:basedOn w:val="a"/>
    <w:uiPriority w:val="99"/>
    <w:qFormat/>
    <w:rsid w:val="00DF6A37"/>
    <w:pPr>
      <w:ind w:firstLineChars="200" w:firstLine="420"/>
    </w:pPr>
  </w:style>
  <w:style w:type="paragraph" w:customStyle="1" w:styleId="Default">
    <w:name w:val="Default"/>
    <w:uiPriority w:val="99"/>
    <w:rsid w:val="00DF6A37"/>
    <w:pPr>
      <w:widowControl w:val="0"/>
      <w:autoSpaceDE w:val="0"/>
      <w:autoSpaceDN w:val="0"/>
      <w:adjustRightInd w:val="0"/>
    </w:pPr>
    <w:rPr>
      <w:rFonts w:ascii="汉仪中黑简..." w:eastAsia="汉仪中黑简..." w:cs="汉仪中黑简..."/>
      <w:color w:val="000000"/>
      <w:sz w:val="24"/>
      <w:szCs w:val="24"/>
    </w:rPr>
  </w:style>
  <w:style w:type="character" w:styleId="ab">
    <w:name w:val="annotation reference"/>
    <w:uiPriority w:val="99"/>
    <w:semiHidden/>
    <w:rsid w:val="00011143"/>
    <w:rPr>
      <w:sz w:val="21"/>
      <w:szCs w:val="21"/>
    </w:rPr>
  </w:style>
  <w:style w:type="paragraph" w:styleId="ac">
    <w:name w:val="annotation text"/>
    <w:basedOn w:val="a"/>
    <w:link w:val="Char4"/>
    <w:uiPriority w:val="99"/>
    <w:semiHidden/>
    <w:rsid w:val="00011143"/>
    <w:pPr>
      <w:jc w:val="left"/>
    </w:pPr>
  </w:style>
  <w:style w:type="character" w:customStyle="1" w:styleId="Char4">
    <w:name w:val="批注文字 Char"/>
    <w:link w:val="ac"/>
    <w:uiPriority w:val="99"/>
    <w:semiHidden/>
    <w:locked/>
    <w:rsid w:val="00011143"/>
    <w:rPr>
      <w:rFonts w:ascii="Calibri" w:eastAsia="宋体" w:hAnsi="Calibri" w:cs="Calibri"/>
      <w:kern w:val="2"/>
      <w:sz w:val="22"/>
      <w:szCs w:val="22"/>
    </w:rPr>
  </w:style>
  <w:style w:type="paragraph" w:styleId="ad">
    <w:name w:val="annotation subject"/>
    <w:basedOn w:val="ac"/>
    <w:next w:val="ac"/>
    <w:link w:val="Char5"/>
    <w:uiPriority w:val="99"/>
    <w:semiHidden/>
    <w:rsid w:val="00011143"/>
    <w:rPr>
      <w:b/>
      <w:bCs/>
    </w:rPr>
  </w:style>
  <w:style w:type="character" w:customStyle="1" w:styleId="Char5">
    <w:name w:val="批注主题 Char"/>
    <w:link w:val="ad"/>
    <w:uiPriority w:val="99"/>
    <w:semiHidden/>
    <w:locked/>
    <w:rsid w:val="00011143"/>
    <w:rPr>
      <w:rFonts w:ascii="Calibri" w:eastAsia="宋体" w:hAnsi="Calibri" w:cs="Calibri"/>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1916</TotalTime>
  <Pages>1</Pages>
  <Words>1669</Words>
  <Characters>9514</Characters>
  <Application>Microsoft Office Word</Application>
  <DocSecurity>0</DocSecurity>
  <Lines>79</Lines>
  <Paragraphs>22</Paragraphs>
  <ScaleCrop>false</ScaleCrop>
  <Company>ABC</Company>
  <LinksUpToDate>false</LinksUpToDate>
  <CharactersWithSpaces>11161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cp:lastModifiedBy>
  <cp:revision>161</cp:revision>
  <cp:lastPrinted>2018-10-23T05:59:00Z</cp:lastPrinted>
  <dcterms:created xsi:type="dcterms:W3CDTF">2018-11-02T06:15:00Z</dcterms:created>
  <dcterms:modified xsi:type="dcterms:W3CDTF">2019-08-06T10:27:00Z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2052-11.1.0.8812</vt:lpwstr>
  </property>
</Properties>
</file>