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2019-0</w:t>
      </w:r>
      <w:r w:rsidR="007624E1">
        <w:rPr>
          <w:rFonts w:ascii="宋体" w:eastAsia="宋体" w:hAnsi="宋体" w:cs="宋体" w:hint="eastAsia"/>
          <w:b/>
          <w:bCs/>
          <w:kern w:val="36"/>
          <w:sz w:val="28"/>
          <w:szCs w:val="28"/>
        </w:rPr>
        <w:t>55</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D9482A" w:rsidRDefault="00757066" w:rsidP="00D9482A">
      <w:pPr>
        <w:adjustRightInd w:val="0"/>
        <w:snapToGrid w:val="0"/>
        <w:spacing w:line="300" w:lineRule="auto"/>
        <w:jc w:val="center"/>
        <w:rPr>
          <w:rFonts w:ascii="黑体" w:eastAsia="黑体" w:hAnsi="黑体"/>
          <w:sz w:val="52"/>
          <w:szCs w:val="52"/>
        </w:rPr>
      </w:pPr>
      <w:r w:rsidRPr="00054F7A">
        <w:rPr>
          <w:rFonts w:ascii="黑体" w:eastAsia="黑体" w:hAnsi="黑体" w:hint="eastAsia"/>
          <w:sz w:val="52"/>
          <w:szCs w:val="52"/>
        </w:rPr>
        <w:t>南京大学</w:t>
      </w:r>
      <w:proofErr w:type="gramStart"/>
      <w:r w:rsidR="00D9482A" w:rsidRPr="00D9482A">
        <w:rPr>
          <w:rFonts w:ascii="黑体" w:eastAsia="黑体" w:hAnsi="黑体" w:hint="eastAsia"/>
          <w:sz w:val="52"/>
          <w:szCs w:val="52"/>
        </w:rPr>
        <w:t>仙</w:t>
      </w:r>
      <w:proofErr w:type="gramEnd"/>
      <w:r w:rsidR="00D9482A" w:rsidRPr="00D9482A">
        <w:rPr>
          <w:rFonts w:ascii="黑体" w:eastAsia="黑体" w:hAnsi="黑体" w:hint="eastAsia"/>
          <w:sz w:val="52"/>
          <w:szCs w:val="52"/>
        </w:rPr>
        <w:t>林校区</w:t>
      </w:r>
    </w:p>
    <w:p w:rsidR="00757066" w:rsidRPr="00054F7A" w:rsidRDefault="00D9482A" w:rsidP="00D9482A">
      <w:pPr>
        <w:adjustRightInd w:val="0"/>
        <w:snapToGrid w:val="0"/>
        <w:spacing w:line="300" w:lineRule="auto"/>
        <w:jc w:val="center"/>
        <w:rPr>
          <w:rFonts w:ascii="黑体" w:eastAsia="黑体" w:hAnsi="黑体"/>
          <w:sz w:val="52"/>
          <w:szCs w:val="52"/>
        </w:rPr>
      </w:pPr>
      <w:r w:rsidRPr="00D9482A">
        <w:rPr>
          <w:rFonts w:ascii="黑体" w:eastAsia="黑体" w:hAnsi="黑体" w:hint="eastAsia"/>
          <w:sz w:val="52"/>
          <w:szCs w:val="52"/>
        </w:rPr>
        <w:t>学生宿舍四组团高层封闭阳台</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Pr="00D9482A" w:rsidRDefault="00054F7A">
      <w:pPr>
        <w:adjustRightInd w:val="0"/>
        <w:snapToGrid w:val="0"/>
        <w:spacing w:line="360" w:lineRule="auto"/>
        <w:jc w:val="center"/>
        <w:rPr>
          <w:rFonts w:ascii="宋体" w:eastAsia="宋体" w:hAnsi="宋体"/>
          <w:b/>
          <w:snapToGrid w:val="0"/>
          <w:sz w:val="28"/>
          <w:szCs w:val="28"/>
        </w:rPr>
      </w:pPr>
    </w:p>
    <w:p w:rsidR="00054F7A" w:rsidRPr="00054F7A"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815510">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D9482A">
        <w:rPr>
          <w:rFonts w:ascii="宋体" w:eastAsia="宋体" w:hAnsi="宋体" w:cs="宋体" w:hint="eastAsia"/>
          <w:bCs/>
          <w:kern w:val="36"/>
          <w:sz w:val="36"/>
          <w:szCs w:val="36"/>
        </w:rPr>
        <w:t>5</w:t>
      </w:r>
      <w:r w:rsidRPr="00F42636">
        <w:rPr>
          <w:rFonts w:ascii="宋体" w:eastAsia="宋体" w:hAnsi="宋体" w:cs="宋体" w:hint="eastAsia"/>
          <w:bCs/>
          <w:kern w:val="36"/>
          <w:sz w:val="36"/>
          <w:szCs w:val="36"/>
        </w:rPr>
        <w:t>月</w:t>
      </w:r>
      <w:r w:rsidR="00F95FDA">
        <w:rPr>
          <w:rFonts w:ascii="宋体" w:eastAsia="宋体" w:hAnsi="宋体" w:cs="宋体" w:hint="eastAsia"/>
          <w:bCs/>
          <w:kern w:val="36"/>
          <w:sz w:val="36"/>
          <w:szCs w:val="36"/>
        </w:rPr>
        <w:t>9</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246664"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8307870" w:history="1">
        <w:r w:rsidR="00246664" w:rsidRPr="00FF1ADD">
          <w:rPr>
            <w:rStyle w:val="af1"/>
            <w:rFonts w:ascii="宋体" w:eastAsia="宋体" w:hAnsi="宋体" w:hint="eastAsia"/>
            <w:noProof/>
            <w:snapToGrid w:val="0"/>
          </w:rPr>
          <w:t>第一章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投标须知</w:t>
        </w:r>
        <w:r w:rsidR="00246664">
          <w:rPr>
            <w:noProof/>
            <w:webHidden/>
          </w:rPr>
          <w:tab/>
        </w:r>
        <w:r w:rsidR="00246664">
          <w:rPr>
            <w:noProof/>
            <w:webHidden/>
          </w:rPr>
          <w:fldChar w:fldCharType="begin"/>
        </w:r>
        <w:r w:rsidR="00246664">
          <w:rPr>
            <w:noProof/>
            <w:webHidden/>
          </w:rPr>
          <w:instrText xml:space="preserve"> PAGEREF _Toc8307870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1" w:history="1">
        <w:r w:rsidR="00246664" w:rsidRPr="00FF1ADD">
          <w:rPr>
            <w:rStyle w:val="af1"/>
            <w:rFonts w:ascii="宋体" w:eastAsia="宋体" w:hAnsi="宋体" w:hint="eastAsia"/>
            <w:noProof/>
          </w:rPr>
          <w:t>前</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附</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表</w:t>
        </w:r>
        <w:r w:rsidR="00246664">
          <w:rPr>
            <w:noProof/>
            <w:webHidden/>
          </w:rPr>
          <w:tab/>
        </w:r>
        <w:r w:rsidR="00246664">
          <w:rPr>
            <w:noProof/>
            <w:webHidden/>
          </w:rPr>
          <w:fldChar w:fldCharType="begin"/>
        </w:r>
        <w:r w:rsidR="00246664">
          <w:rPr>
            <w:noProof/>
            <w:webHidden/>
          </w:rPr>
          <w:instrText xml:space="preserve"> PAGEREF _Toc8307871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2" w:history="1">
        <w:r w:rsidR="00246664" w:rsidRPr="00FF1ADD">
          <w:rPr>
            <w:rStyle w:val="af1"/>
            <w:rFonts w:ascii="宋体" w:eastAsia="宋体" w:hAnsi="宋体" w:hint="eastAsia"/>
            <w:noProof/>
            <w:snapToGrid w:val="0"/>
          </w:rPr>
          <w:t>一、总</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则</w:t>
        </w:r>
        <w:r w:rsidR="00246664">
          <w:rPr>
            <w:noProof/>
            <w:webHidden/>
          </w:rPr>
          <w:tab/>
        </w:r>
        <w:r w:rsidR="00246664">
          <w:rPr>
            <w:noProof/>
            <w:webHidden/>
          </w:rPr>
          <w:fldChar w:fldCharType="begin"/>
        </w:r>
        <w:r w:rsidR="00246664">
          <w:rPr>
            <w:noProof/>
            <w:webHidden/>
          </w:rPr>
          <w:instrText xml:space="preserve"> PAGEREF _Toc8307872 \h </w:instrText>
        </w:r>
        <w:r w:rsidR="00246664">
          <w:rPr>
            <w:noProof/>
            <w:webHidden/>
          </w:rPr>
        </w:r>
        <w:r w:rsidR="00246664">
          <w:rPr>
            <w:noProof/>
            <w:webHidden/>
          </w:rPr>
          <w:fldChar w:fldCharType="separate"/>
        </w:r>
        <w:r w:rsidR="00246664">
          <w:rPr>
            <w:noProof/>
            <w:webHidden/>
          </w:rPr>
          <w:t>4</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3" w:history="1">
        <w:r w:rsidR="00246664" w:rsidRPr="00FF1ADD">
          <w:rPr>
            <w:rStyle w:val="af1"/>
            <w:rFonts w:ascii="宋体" w:eastAsia="宋体" w:hAnsi="宋体" w:hint="eastAsia"/>
            <w:noProof/>
            <w:snapToGrid w:val="0"/>
          </w:rPr>
          <w:t>二、招标文件</w:t>
        </w:r>
        <w:r w:rsidR="00246664">
          <w:rPr>
            <w:noProof/>
            <w:webHidden/>
          </w:rPr>
          <w:tab/>
        </w:r>
        <w:r w:rsidR="00246664">
          <w:rPr>
            <w:noProof/>
            <w:webHidden/>
          </w:rPr>
          <w:fldChar w:fldCharType="begin"/>
        </w:r>
        <w:r w:rsidR="00246664">
          <w:rPr>
            <w:noProof/>
            <w:webHidden/>
          </w:rPr>
          <w:instrText xml:space="preserve"> PAGEREF _Toc8307873 \h </w:instrText>
        </w:r>
        <w:r w:rsidR="00246664">
          <w:rPr>
            <w:noProof/>
            <w:webHidden/>
          </w:rPr>
        </w:r>
        <w:r w:rsidR="00246664">
          <w:rPr>
            <w:noProof/>
            <w:webHidden/>
          </w:rPr>
          <w:fldChar w:fldCharType="separate"/>
        </w:r>
        <w:r w:rsidR="00246664">
          <w:rPr>
            <w:noProof/>
            <w:webHidden/>
          </w:rPr>
          <w:t>5</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4" w:history="1">
        <w:r w:rsidR="00246664" w:rsidRPr="00FF1ADD">
          <w:rPr>
            <w:rStyle w:val="af1"/>
            <w:rFonts w:ascii="宋体" w:eastAsia="宋体" w:hAnsi="宋体" w:hint="eastAsia"/>
            <w:noProof/>
            <w:snapToGrid w:val="0"/>
          </w:rPr>
          <w:t>三、投标报价</w:t>
        </w:r>
        <w:r w:rsidR="00246664">
          <w:rPr>
            <w:noProof/>
            <w:webHidden/>
          </w:rPr>
          <w:tab/>
        </w:r>
        <w:r w:rsidR="00246664">
          <w:rPr>
            <w:noProof/>
            <w:webHidden/>
          </w:rPr>
          <w:fldChar w:fldCharType="begin"/>
        </w:r>
        <w:r w:rsidR="00246664">
          <w:rPr>
            <w:noProof/>
            <w:webHidden/>
          </w:rPr>
          <w:instrText xml:space="preserve"> PAGEREF _Toc8307874 \h </w:instrText>
        </w:r>
        <w:r w:rsidR="00246664">
          <w:rPr>
            <w:noProof/>
            <w:webHidden/>
          </w:rPr>
        </w:r>
        <w:r w:rsidR="00246664">
          <w:rPr>
            <w:noProof/>
            <w:webHidden/>
          </w:rPr>
          <w:fldChar w:fldCharType="separate"/>
        </w:r>
        <w:r w:rsidR="00246664">
          <w:rPr>
            <w:noProof/>
            <w:webHidden/>
          </w:rPr>
          <w:t>6</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5" w:history="1">
        <w:r w:rsidR="00246664" w:rsidRPr="00FF1ADD">
          <w:rPr>
            <w:rStyle w:val="af1"/>
            <w:rFonts w:ascii="宋体" w:eastAsia="宋体" w:hAnsi="宋体" w:hint="eastAsia"/>
            <w:noProof/>
            <w:snapToGrid w:val="0"/>
          </w:rPr>
          <w:t>四、投标文件的编制</w:t>
        </w:r>
        <w:r w:rsidR="00246664">
          <w:rPr>
            <w:noProof/>
            <w:webHidden/>
          </w:rPr>
          <w:tab/>
        </w:r>
        <w:r w:rsidR="00246664">
          <w:rPr>
            <w:noProof/>
            <w:webHidden/>
          </w:rPr>
          <w:fldChar w:fldCharType="begin"/>
        </w:r>
        <w:r w:rsidR="00246664">
          <w:rPr>
            <w:noProof/>
            <w:webHidden/>
          </w:rPr>
          <w:instrText xml:space="preserve"> PAGEREF _Toc8307875 \h </w:instrText>
        </w:r>
        <w:r w:rsidR="00246664">
          <w:rPr>
            <w:noProof/>
            <w:webHidden/>
          </w:rPr>
        </w:r>
        <w:r w:rsidR="00246664">
          <w:rPr>
            <w:noProof/>
            <w:webHidden/>
          </w:rPr>
          <w:fldChar w:fldCharType="separate"/>
        </w:r>
        <w:r w:rsidR="00246664">
          <w:rPr>
            <w:noProof/>
            <w:webHidden/>
          </w:rPr>
          <w:t>9</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6" w:history="1">
        <w:r w:rsidR="00246664" w:rsidRPr="00FF1ADD">
          <w:rPr>
            <w:rStyle w:val="af1"/>
            <w:rFonts w:ascii="宋体" w:eastAsia="宋体" w:hAnsi="宋体" w:hint="eastAsia"/>
            <w:noProof/>
            <w:snapToGrid w:val="0"/>
          </w:rPr>
          <w:t>五、投标文件的递交</w:t>
        </w:r>
        <w:r w:rsidR="00246664">
          <w:rPr>
            <w:noProof/>
            <w:webHidden/>
          </w:rPr>
          <w:tab/>
        </w:r>
        <w:r w:rsidR="00246664">
          <w:rPr>
            <w:noProof/>
            <w:webHidden/>
          </w:rPr>
          <w:fldChar w:fldCharType="begin"/>
        </w:r>
        <w:r w:rsidR="00246664">
          <w:rPr>
            <w:noProof/>
            <w:webHidden/>
          </w:rPr>
          <w:instrText xml:space="preserve"> PAGEREF _Toc8307876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7" w:history="1">
        <w:r w:rsidR="00246664" w:rsidRPr="00FF1ADD">
          <w:rPr>
            <w:rStyle w:val="af1"/>
            <w:rFonts w:ascii="宋体" w:eastAsia="宋体" w:hAnsi="宋体" w:hint="eastAsia"/>
            <w:noProof/>
            <w:snapToGrid w:val="0"/>
          </w:rPr>
          <w:t>六、开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_Toc8307877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8" w:history="1">
        <w:r w:rsidR="00246664" w:rsidRPr="00FF1ADD">
          <w:rPr>
            <w:rStyle w:val="af1"/>
            <w:rFonts w:ascii="宋体" w:eastAsia="宋体" w:hAnsi="宋体" w:hint="eastAsia"/>
            <w:noProof/>
            <w:snapToGrid w:val="0"/>
          </w:rPr>
          <w:t>七、评</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_Toc8307878 \h </w:instrText>
        </w:r>
        <w:r w:rsidR="00246664">
          <w:rPr>
            <w:noProof/>
            <w:webHidden/>
          </w:rPr>
        </w:r>
        <w:r w:rsidR="00246664">
          <w:rPr>
            <w:noProof/>
            <w:webHidden/>
          </w:rPr>
          <w:fldChar w:fldCharType="separate"/>
        </w:r>
        <w:r w:rsidR="00246664">
          <w:rPr>
            <w:noProof/>
            <w:webHidden/>
          </w:rPr>
          <w:t>11</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9" w:history="1">
        <w:r w:rsidR="00246664" w:rsidRPr="00FF1ADD">
          <w:rPr>
            <w:rStyle w:val="af1"/>
            <w:rFonts w:ascii="宋体" w:eastAsia="宋体" w:hAnsi="宋体" w:hint="eastAsia"/>
            <w:noProof/>
            <w:snapToGrid w:val="0"/>
          </w:rPr>
          <w:t>八、授予合同</w:t>
        </w:r>
        <w:r w:rsidR="00246664">
          <w:rPr>
            <w:noProof/>
            <w:webHidden/>
          </w:rPr>
          <w:tab/>
        </w:r>
        <w:r w:rsidR="00246664">
          <w:rPr>
            <w:noProof/>
            <w:webHidden/>
          </w:rPr>
          <w:fldChar w:fldCharType="begin"/>
        </w:r>
        <w:r w:rsidR="00246664">
          <w:rPr>
            <w:noProof/>
            <w:webHidden/>
          </w:rPr>
          <w:instrText xml:space="preserve"> PAGEREF _Toc8307879 \h </w:instrText>
        </w:r>
        <w:r w:rsidR="00246664">
          <w:rPr>
            <w:noProof/>
            <w:webHidden/>
          </w:rPr>
        </w:r>
        <w:r w:rsidR="00246664">
          <w:rPr>
            <w:noProof/>
            <w:webHidden/>
          </w:rPr>
          <w:fldChar w:fldCharType="separate"/>
        </w:r>
        <w:r w:rsidR="00246664">
          <w:rPr>
            <w:noProof/>
            <w:webHidden/>
          </w:rPr>
          <w:t>13</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0" w:history="1">
        <w:r w:rsidR="00246664" w:rsidRPr="00FF1ADD">
          <w:rPr>
            <w:rStyle w:val="af1"/>
            <w:rFonts w:ascii="宋体" w:eastAsia="宋体" w:hAnsi="宋体" w:hint="eastAsia"/>
            <w:noProof/>
          </w:rPr>
          <w:t>附件：评标办法（综合评估法）</w:t>
        </w:r>
        <w:r w:rsidR="00246664">
          <w:rPr>
            <w:noProof/>
            <w:webHidden/>
          </w:rPr>
          <w:tab/>
        </w:r>
        <w:r w:rsidR="00246664">
          <w:rPr>
            <w:noProof/>
            <w:webHidden/>
          </w:rPr>
          <w:fldChar w:fldCharType="begin"/>
        </w:r>
        <w:r w:rsidR="00246664">
          <w:rPr>
            <w:noProof/>
            <w:webHidden/>
          </w:rPr>
          <w:instrText xml:space="preserve"> PAGEREF _Toc8307880 \h </w:instrText>
        </w:r>
        <w:r w:rsidR="00246664">
          <w:rPr>
            <w:noProof/>
            <w:webHidden/>
          </w:rPr>
        </w:r>
        <w:r w:rsidR="00246664">
          <w:rPr>
            <w:noProof/>
            <w:webHidden/>
          </w:rPr>
          <w:fldChar w:fldCharType="separate"/>
        </w:r>
        <w:r w:rsidR="00246664">
          <w:rPr>
            <w:noProof/>
            <w:webHidden/>
          </w:rPr>
          <w:t>15</w:t>
        </w:r>
        <w:r w:rsidR="00246664">
          <w:rPr>
            <w:noProof/>
            <w:webHidden/>
          </w:rPr>
          <w:fldChar w:fldCharType="end"/>
        </w:r>
      </w:hyperlink>
    </w:p>
    <w:p w:rsidR="00246664" w:rsidRDefault="0066750F">
      <w:pPr>
        <w:pStyle w:val="10"/>
        <w:tabs>
          <w:tab w:val="right" w:leader="dot" w:pos="9061"/>
        </w:tabs>
        <w:rPr>
          <w:rFonts w:asciiTheme="minorHAnsi" w:eastAsiaTheme="minorEastAsia" w:hAnsiTheme="minorHAnsi" w:cstheme="minorBidi"/>
          <w:noProof/>
          <w:kern w:val="2"/>
          <w:sz w:val="21"/>
          <w:szCs w:val="22"/>
        </w:rPr>
      </w:pPr>
      <w:hyperlink w:anchor="_Toc8307881" w:history="1">
        <w:r w:rsidR="00246664" w:rsidRPr="00FF1ADD">
          <w:rPr>
            <w:rStyle w:val="af1"/>
            <w:rFonts w:ascii="宋体" w:eastAsia="宋体" w:hAnsi="宋体" w:hint="eastAsia"/>
            <w:noProof/>
            <w:snapToGrid w:val="0"/>
          </w:rPr>
          <w:t>第二章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合同</w:t>
        </w:r>
        <w:r w:rsidR="00246664">
          <w:rPr>
            <w:noProof/>
            <w:webHidden/>
          </w:rPr>
          <w:tab/>
        </w:r>
        <w:r w:rsidR="00246664">
          <w:rPr>
            <w:noProof/>
            <w:webHidden/>
          </w:rPr>
          <w:fldChar w:fldCharType="begin"/>
        </w:r>
        <w:r w:rsidR="00246664">
          <w:rPr>
            <w:noProof/>
            <w:webHidden/>
          </w:rPr>
          <w:instrText xml:space="preserve"> PAGEREF _Toc8307881 \h </w:instrText>
        </w:r>
        <w:r w:rsidR="00246664">
          <w:rPr>
            <w:noProof/>
            <w:webHidden/>
          </w:rPr>
        </w:r>
        <w:r w:rsidR="00246664">
          <w:rPr>
            <w:noProof/>
            <w:webHidden/>
          </w:rPr>
          <w:fldChar w:fldCharType="separate"/>
        </w:r>
        <w:r w:rsidR="00246664">
          <w:rPr>
            <w:noProof/>
            <w:webHidden/>
          </w:rPr>
          <w:t>17</w:t>
        </w:r>
        <w:r w:rsidR="00246664">
          <w:rPr>
            <w:noProof/>
            <w:webHidden/>
          </w:rPr>
          <w:fldChar w:fldCharType="end"/>
        </w:r>
      </w:hyperlink>
    </w:p>
    <w:p w:rsidR="00246664" w:rsidRDefault="0066750F">
      <w:pPr>
        <w:pStyle w:val="10"/>
        <w:tabs>
          <w:tab w:val="right" w:leader="dot" w:pos="9061"/>
        </w:tabs>
        <w:rPr>
          <w:rFonts w:asciiTheme="minorHAnsi" w:eastAsiaTheme="minorEastAsia" w:hAnsiTheme="minorHAnsi" w:cstheme="minorBidi"/>
          <w:noProof/>
          <w:kern w:val="2"/>
          <w:sz w:val="21"/>
          <w:szCs w:val="22"/>
        </w:rPr>
      </w:pPr>
      <w:hyperlink w:anchor="_Toc8307882" w:history="1">
        <w:r w:rsidR="00246664" w:rsidRPr="00FF1ADD">
          <w:rPr>
            <w:rStyle w:val="af1"/>
            <w:rFonts w:ascii="宋体" w:eastAsia="宋体" w:hAnsi="宋体" w:hint="eastAsia"/>
            <w:noProof/>
            <w:snapToGrid w:val="0"/>
          </w:rPr>
          <w:t>第三章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技术规范</w:t>
        </w:r>
        <w:r w:rsidR="00246664">
          <w:rPr>
            <w:noProof/>
            <w:webHidden/>
          </w:rPr>
          <w:tab/>
        </w:r>
        <w:r w:rsidR="00246664">
          <w:rPr>
            <w:noProof/>
            <w:webHidden/>
          </w:rPr>
          <w:fldChar w:fldCharType="begin"/>
        </w:r>
        <w:r w:rsidR="00246664">
          <w:rPr>
            <w:noProof/>
            <w:webHidden/>
          </w:rPr>
          <w:instrText xml:space="preserve"> PAGEREF _Toc8307882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3" w:history="1">
        <w:r w:rsidR="00246664" w:rsidRPr="00FF1ADD">
          <w:rPr>
            <w:rStyle w:val="af1"/>
            <w:rFonts w:ascii="宋体" w:eastAsia="宋体" w:hAnsi="宋体" w:hint="eastAsia"/>
            <w:noProof/>
            <w:snapToGrid w:val="0"/>
          </w:rPr>
          <w:t>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本工程采用的计价规范</w:t>
        </w:r>
        <w:r w:rsidR="00246664">
          <w:rPr>
            <w:noProof/>
            <w:webHidden/>
          </w:rPr>
          <w:tab/>
        </w:r>
        <w:r w:rsidR="00246664">
          <w:rPr>
            <w:noProof/>
            <w:webHidden/>
          </w:rPr>
          <w:fldChar w:fldCharType="begin"/>
        </w:r>
        <w:r w:rsidR="00246664">
          <w:rPr>
            <w:noProof/>
            <w:webHidden/>
          </w:rPr>
          <w:instrText xml:space="preserve"> PAGEREF _Toc8307883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4" w:history="1">
        <w:r w:rsidR="00246664" w:rsidRPr="00FF1ADD">
          <w:rPr>
            <w:rStyle w:val="af1"/>
            <w:rFonts w:ascii="宋体" w:eastAsia="宋体" w:hAnsi="宋体" w:hint="eastAsia"/>
            <w:noProof/>
            <w:snapToGrid w:val="0"/>
          </w:rPr>
          <w:t>二、</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本工程采用的技术规范</w:t>
        </w:r>
        <w:r w:rsidR="00246664">
          <w:rPr>
            <w:noProof/>
            <w:webHidden/>
          </w:rPr>
          <w:tab/>
        </w:r>
        <w:r w:rsidR="00246664">
          <w:rPr>
            <w:noProof/>
            <w:webHidden/>
          </w:rPr>
          <w:fldChar w:fldCharType="begin"/>
        </w:r>
        <w:r w:rsidR="00246664">
          <w:rPr>
            <w:noProof/>
            <w:webHidden/>
          </w:rPr>
          <w:instrText xml:space="preserve"> PAGEREF _Toc8307884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5" w:history="1">
        <w:r w:rsidR="00246664" w:rsidRPr="00FF1ADD">
          <w:rPr>
            <w:rStyle w:val="af1"/>
            <w:rFonts w:ascii="宋体" w:eastAsia="宋体" w:hAnsi="宋体" w:hint="eastAsia"/>
            <w:noProof/>
            <w:snapToGrid w:val="0"/>
          </w:rPr>
          <w:t>三、</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对施工工艺的特殊要求</w:t>
        </w:r>
        <w:r w:rsidR="00246664">
          <w:rPr>
            <w:noProof/>
            <w:webHidden/>
          </w:rPr>
          <w:tab/>
        </w:r>
        <w:r w:rsidR="00246664">
          <w:rPr>
            <w:noProof/>
            <w:webHidden/>
          </w:rPr>
          <w:fldChar w:fldCharType="begin"/>
        </w:r>
        <w:r w:rsidR="00246664">
          <w:rPr>
            <w:noProof/>
            <w:webHidden/>
          </w:rPr>
          <w:instrText xml:space="preserve"> PAGEREF _Toc8307885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pPr>
        <w:pStyle w:val="10"/>
        <w:tabs>
          <w:tab w:val="right" w:leader="dot" w:pos="9061"/>
        </w:tabs>
        <w:rPr>
          <w:rFonts w:asciiTheme="minorHAnsi" w:eastAsiaTheme="minorEastAsia" w:hAnsiTheme="minorHAnsi" w:cstheme="minorBidi"/>
          <w:noProof/>
          <w:kern w:val="2"/>
          <w:sz w:val="21"/>
          <w:szCs w:val="22"/>
        </w:rPr>
      </w:pPr>
      <w:hyperlink w:anchor="_Toc8307886" w:history="1">
        <w:r w:rsidR="00246664" w:rsidRPr="00FF1ADD">
          <w:rPr>
            <w:rStyle w:val="af1"/>
            <w:rFonts w:ascii="宋体" w:eastAsia="宋体" w:hAnsi="宋体" w:hint="eastAsia"/>
            <w:noProof/>
            <w:snapToGrid w:val="0"/>
          </w:rPr>
          <w:t>第四章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工程量清单（另附）</w:t>
        </w:r>
        <w:r w:rsidR="00246664">
          <w:rPr>
            <w:noProof/>
            <w:webHidden/>
          </w:rPr>
          <w:tab/>
        </w:r>
        <w:r w:rsidR="00246664">
          <w:rPr>
            <w:noProof/>
            <w:webHidden/>
          </w:rPr>
          <w:fldChar w:fldCharType="begin"/>
        </w:r>
        <w:r w:rsidR="00246664">
          <w:rPr>
            <w:noProof/>
            <w:webHidden/>
          </w:rPr>
          <w:instrText xml:space="preserve"> PAGEREF _Toc8307886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pPr>
        <w:pStyle w:val="10"/>
        <w:tabs>
          <w:tab w:val="right" w:leader="dot" w:pos="9061"/>
        </w:tabs>
        <w:rPr>
          <w:rFonts w:asciiTheme="minorHAnsi" w:eastAsiaTheme="minorEastAsia" w:hAnsiTheme="minorHAnsi" w:cstheme="minorBidi"/>
          <w:noProof/>
          <w:kern w:val="2"/>
          <w:sz w:val="21"/>
          <w:szCs w:val="22"/>
        </w:rPr>
      </w:pPr>
      <w:hyperlink w:anchor="_Toc8307887" w:history="1">
        <w:r w:rsidR="00246664" w:rsidRPr="00FF1ADD">
          <w:rPr>
            <w:rStyle w:val="af1"/>
            <w:rFonts w:ascii="宋体" w:eastAsia="宋体" w:hAnsi="宋体" w:hint="eastAsia"/>
            <w:noProof/>
            <w:snapToGrid w:val="0"/>
          </w:rPr>
          <w:t>第五章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图纸和技术资料（另附）</w:t>
        </w:r>
        <w:r w:rsidR="00246664">
          <w:rPr>
            <w:noProof/>
            <w:webHidden/>
          </w:rPr>
          <w:tab/>
        </w:r>
        <w:r w:rsidR="00246664">
          <w:rPr>
            <w:noProof/>
            <w:webHidden/>
          </w:rPr>
          <w:fldChar w:fldCharType="begin"/>
        </w:r>
        <w:r w:rsidR="00246664">
          <w:rPr>
            <w:noProof/>
            <w:webHidden/>
          </w:rPr>
          <w:instrText xml:space="preserve"> PAGEREF _Toc8307887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66750F">
      <w:pPr>
        <w:pStyle w:val="10"/>
        <w:tabs>
          <w:tab w:val="right" w:leader="dot" w:pos="9061"/>
        </w:tabs>
        <w:rPr>
          <w:rFonts w:asciiTheme="minorHAnsi" w:eastAsiaTheme="minorEastAsia" w:hAnsiTheme="minorHAnsi" w:cstheme="minorBidi"/>
          <w:noProof/>
          <w:kern w:val="2"/>
          <w:sz w:val="21"/>
          <w:szCs w:val="22"/>
        </w:rPr>
      </w:pPr>
      <w:hyperlink w:anchor="_Toc8307888" w:history="1">
        <w:r w:rsidR="00246664" w:rsidRPr="00FF1ADD">
          <w:rPr>
            <w:rStyle w:val="af1"/>
            <w:rFonts w:ascii="宋体" w:eastAsia="宋体" w:hAnsi="宋体" w:hint="eastAsia"/>
            <w:noProof/>
            <w:snapToGrid w:val="0"/>
          </w:rPr>
          <w:t>第六章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投标文件（格式）</w:t>
        </w:r>
        <w:r w:rsidR="00246664">
          <w:rPr>
            <w:noProof/>
            <w:webHidden/>
          </w:rPr>
          <w:tab/>
        </w:r>
        <w:r w:rsidR="00246664">
          <w:rPr>
            <w:noProof/>
            <w:webHidden/>
          </w:rPr>
          <w:fldChar w:fldCharType="begin"/>
        </w:r>
        <w:r w:rsidR="00246664">
          <w:rPr>
            <w:noProof/>
            <w:webHidden/>
          </w:rPr>
          <w:instrText xml:space="preserve"> PAGEREF _Toc8307888 \h </w:instrText>
        </w:r>
        <w:r w:rsidR="00246664">
          <w:rPr>
            <w:noProof/>
            <w:webHidden/>
          </w:rPr>
        </w:r>
        <w:r w:rsidR="00246664">
          <w:rPr>
            <w:noProof/>
            <w:webHidden/>
          </w:rPr>
          <w:fldChar w:fldCharType="separate"/>
        </w:r>
        <w:r w:rsidR="00246664">
          <w:rPr>
            <w:noProof/>
            <w:webHidden/>
          </w:rPr>
          <w:t>30</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9" w:history="1">
        <w:r w:rsidR="00246664" w:rsidRPr="00FF1ADD">
          <w:rPr>
            <w:rStyle w:val="af1"/>
            <w:rFonts w:ascii="宋体" w:eastAsia="宋体" w:hAnsi="宋体" w:hint="eastAsia"/>
            <w:noProof/>
            <w:snapToGrid w:val="0"/>
          </w:rPr>
          <w:t>一、投标函</w:t>
        </w:r>
        <w:r w:rsidR="00246664">
          <w:rPr>
            <w:noProof/>
            <w:webHidden/>
          </w:rPr>
          <w:tab/>
        </w:r>
        <w:r w:rsidR="00246664">
          <w:rPr>
            <w:noProof/>
            <w:webHidden/>
          </w:rPr>
          <w:fldChar w:fldCharType="begin"/>
        </w:r>
        <w:r w:rsidR="00246664">
          <w:rPr>
            <w:noProof/>
            <w:webHidden/>
          </w:rPr>
          <w:instrText xml:space="preserve"> PAGEREF _Toc8307889 \h </w:instrText>
        </w:r>
        <w:r w:rsidR="00246664">
          <w:rPr>
            <w:noProof/>
            <w:webHidden/>
          </w:rPr>
        </w:r>
        <w:r w:rsidR="00246664">
          <w:rPr>
            <w:noProof/>
            <w:webHidden/>
          </w:rPr>
          <w:fldChar w:fldCharType="separate"/>
        </w:r>
        <w:r w:rsidR="00246664">
          <w:rPr>
            <w:noProof/>
            <w:webHidden/>
          </w:rPr>
          <w:t>31</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0" w:history="1">
        <w:r w:rsidR="00246664" w:rsidRPr="00FF1ADD">
          <w:rPr>
            <w:rStyle w:val="af1"/>
            <w:rFonts w:ascii="宋体" w:eastAsia="宋体" w:hAnsi="宋体" w:hint="eastAsia"/>
            <w:noProof/>
            <w:snapToGrid w:val="0"/>
          </w:rPr>
          <w:t>二、法定代表人资格证明书</w:t>
        </w:r>
        <w:r w:rsidR="00246664">
          <w:rPr>
            <w:noProof/>
            <w:webHidden/>
          </w:rPr>
          <w:tab/>
        </w:r>
        <w:r w:rsidR="00246664">
          <w:rPr>
            <w:noProof/>
            <w:webHidden/>
          </w:rPr>
          <w:fldChar w:fldCharType="begin"/>
        </w:r>
        <w:r w:rsidR="00246664">
          <w:rPr>
            <w:noProof/>
            <w:webHidden/>
          </w:rPr>
          <w:instrText xml:space="preserve"> PAGEREF _Toc8307890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1" w:history="1">
        <w:r w:rsidR="00246664" w:rsidRPr="00FF1ADD">
          <w:rPr>
            <w:rStyle w:val="af1"/>
            <w:rFonts w:ascii="宋体" w:eastAsia="宋体" w:hAnsi="宋体" w:hint="eastAsia"/>
            <w:noProof/>
            <w:snapToGrid w:val="0"/>
          </w:rPr>
          <w:t>三、授权委托书</w:t>
        </w:r>
        <w:r w:rsidR="00246664">
          <w:rPr>
            <w:noProof/>
            <w:webHidden/>
          </w:rPr>
          <w:tab/>
        </w:r>
        <w:r w:rsidR="00246664">
          <w:rPr>
            <w:noProof/>
            <w:webHidden/>
          </w:rPr>
          <w:fldChar w:fldCharType="begin"/>
        </w:r>
        <w:r w:rsidR="00246664">
          <w:rPr>
            <w:noProof/>
            <w:webHidden/>
          </w:rPr>
          <w:instrText xml:space="preserve"> PAGEREF _Toc8307891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2" w:history="1">
        <w:r w:rsidR="00246664" w:rsidRPr="00FF1ADD">
          <w:rPr>
            <w:rStyle w:val="af1"/>
            <w:rFonts w:ascii="宋体" w:eastAsia="宋体" w:hAnsi="宋体" w:hint="eastAsia"/>
            <w:noProof/>
            <w:snapToGrid w:val="0"/>
          </w:rPr>
          <w:t>四、投标报价</w:t>
        </w:r>
        <w:r w:rsidR="00246664">
          <w:rPr>
            <w:noProof/>
            <w:webHidden/>
          </w:rPr>
          <w:tab/>
        </w:r>
        <w:r w:rsidR="00246664">
          <w:rPr>
            <w:noProof/>
            <w:webHidden/>
          </w:rPr>
          <w:fldChar w:fldCharType="begin"/>
        </w:r>
        <w:r w:rsidR="00246664">
          <w:rPr>
            <w:noProof/>
            <w:webHidden/>
          </w:rPr>
          <w:instrText xml:space="preserve"> PAGEREF _Toc8307892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3" w:history="1">
        <w:r w:rsidR="00246664" w:rsidRPr="00FF1ADD">
          <w:rPr>
            <w:rStyle w:val="af1"/>
            <w:rFonts w:ascii="宋体" w:eastAsia="宋体" w:hAnsi="宋体" w:hint="eastAsia"/>
            <w:noProof/>
            <w:snapToGrid w:val="0"/>
          </w:rPr>
          <w:t>五、辅助资料表</w:t>
        </w:r>
        <w:r w:rsidR="00246664">
          <w:rPr>
            <w:noProof/>
            <w:webHidden/>
          </w:rPr>
          <w:tab/>
        </w:r>
        <w:r w:rsidR="00246664">
          <w:rPr>
            <w:noProof/>
            <w:webHidden/>
          </w:rPr>
          <w:fldChar w:fldCharType="begin"/>
        </w:r>
        <w:r w:rsidR="00246664">
          <w:rPr>
            <w:noProof/>
            <w:webHidden/>
          </w:rPr>
          <w:instrText xml:space="preserve"> PAGEREF _Toc8307893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4" w:history="1">
        <w:r w:rsidR="00246664" w:rsidRPr="00FF1ADD">
          <w:rPr>
            <w:rStyle w:val="af1"/>
            <w:rFonts w:ascii="宋体" w:eastAsia="宋体" w:hAnsi="宋体" w:hint="eastAsia"/>
            <w:noProof/>
            <w:snapToGrid w:val="0"/>
          </w:rPr>
          <w:t>六、资格审查资料</w:t>
        </w:r>
        <w:r w:rsidR="00246664">
          <w:rPr>
            <w:noProof/>
            <w:webHidden/>
          </w:rPr>
          <w:tab/>
        </w:r>
        <w:r w:rsidR="00246664">
          <w:rPr>
            <w:noProof/>
            <w:webHidden/>
          </w:rPr>
          <w:fldChar w:fldCharType="begin"/>
        </w:r>
        <w:r w:rsidR="00246664">
          <w:rPr>
            <w:noProof/>
            <w:webHidden/>
          </w:rPr>
          <w:instrText xml:space="preserve"> PAGEREF _Toc8307894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246664" w:rsidRDefault="0066750F"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5" w:history="1">
        <w:r w:rsidR="00246664" w:rsidRPr="00FF1ADD">
          <w:rPr>
            <w:rStyle w:val="af1"/>
            <w:rFonts w:ascii="宋体" w:eastAsia="宋体" w:hAnsi="宋体" w:hint="eastAsia"/>
            <w:noProof/>
            <w:snapToGrid w:val="0"/>
          </w:rPr>
          <w:t>七、其他资料</w:t>
        </w:r>
        <w:r w:rsidR="00246664">
          <w:rPr>
            <w:noProof/>
            <w:webHidden/>
          </w:rPr>
          <w:tab/>
        </w:r>
        <w:r w:rsidR="00246664">
          <w:rPr>
            <w:noProof/>
            <w:webHidden/>
          </w:rPr>
          <w:fldChar w:fldCharType="begin"/>
        </w:r>
        <w:r w:rsidR="00246664">
          <w:rPr>
            <w:noProof/>
            <w:webHidden/>
          </w:rPr>
          <w:instrText xml:space="preserve"> PAGEREF _Toc8307895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1" w:name="_Toc8307870"/>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8307871"/>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proofErr w:type="gramStart"/>
            <w:r w:rsidRPr="00D17081">
              <w:rPr>
                <w:rFonts w:ascii="宋体" w:eastAsia="宋体" w:hAnsi="宋体" w:hint="eastAsia"/>
                <w:b/>
                <w:sz w:val="24"/>
                <w:szCs w:val="24"/>
              </w:rPr>
              <w:t>项号</w:t>
            </w:r>
            <w:proofErr w:type="gramEnd"/>
          </w:p>
        </w:tc>
        <w:tc>
          <w:tcPr>
            <w:tcW w:w="198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内容</w:t>
            </w:r>
          </w:p>
        </w:tc>
        <w:tc>
          <w:tcPr>
            <w:tcW w:w="609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说明与要求</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D9482A" w:rsidRDefault="00F60971" w:rsidP="00D9482A">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Arial" w:hint="eastAsia"/>
                <w:sz w:val="24"/>
                <w:szCs w:val="24"/>
              </w:rPr>
              <w:t>南京大学</w:t>
            </w:r>
            <w:proofErr w:type="gramStart"/>
            <w:r w:rsidR="00D9482A">
              <w:rPr>
                <w:rFonts w:ascii="宋体" w:eastAsia="宋体" w:hAnsi="宋体" w:cs="Arial" w:hint="eastAsia"/>
                <w:sz w:val="24"/>
                <w:szCs w:val="24"/>
              </w:rPr>
              <w:t>仙</w:t>
            </w:r>
            <w:proofErr w:type="gramEnd"/>
            <w:r w:rsidR="00D9482A">
              <w:rPr>
                <w:rFonts w:ascii="宋体" w:eastAsia="宋体" w:hAnsi="宋体" w:cs="Arial" w:hint="eastAsia"/>
                <w:sz w:val="24"/>
                <w:szCs w:val="24"/>
              </w:rPr>
              <w:t>林校区</w:t>
            </w:r>
            <w:r w:rsidR="00D9482A" w:rsidRPr="00D9482A">
              <w:rPr>
                <w:rFonts w:ascii="宋体" w:eastAsia="宋体" w:hAnsi="宋体" w:cs="Arial" w:hint="eastAsia"/>
                <w:sz w:val="24"/>
                <w:szCs w:val="24"/>
              </w:rPr>
              <w:t>学生宿舍四组团高层封闭阳台工程</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sidR="00F60971">
              <w:rPr>
                <w:rFonts w:ascii="宋体" w:eastAsia="宋体" w:hAnsi="宋体" w:cs="Arial" w:hint="eastAsia"/>
                <w:sz w:val="24"/>
                <w:szCs w:val="24"/>
              </w:rPr>
              <w:t>仙林</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CE1F21" w:rsidP="00815510">
            <w:pPr>
              <w:adjustRightInd w:val="0"/>
              <w:snapToGrid w:val="0"/>
              <w:spacing w:beforeLines="50" w:before="120" w:afterLines="50" w:after="120"/>
              <w:jc w:val="both"/>
              <w:rPr>
                <w:rFonts w:ascii="宋体" w:eastAsia="宋体" w:hAnsi="宋体" w:cs="宋体"/>
                <w:sz w:val="24"/>
                <w:szCs w:val="24"/>
              </w:rPr>
            </w:pPr>
            <w:r w:rsidRPr="00CE1F21">
              <w:rPr>
                <w:rFonts w:ascii="宋体" w:eastAsia="宋体" w:hAnsi="宋体" w:cs="Arial" w:hint="eastAsia"/>
                <w:sz w:val="24"/>
                <w:szCs w:val="24"/>
              </w:rPr>
              <w:t>南京大学仙林校区学生宿舍四组团高层</w:t>
            </w:r>
            <w:r>
              <w:rPr>
                <w:rFonts w:ascii="宋体" w:eastAsia="宋体" w:hAnsi="宋体" w:cs="Arial" w:hint="eastAsia"/>
                <w:sz w:val="24"/>
                <w:szCs w:val="24"/>
              </w:rPr>
              <w:t>封闭阳台施工，其中</w:t>
            </w:r>
            <w:r w:rsidR="004A1F7E" w:rsidRPr="004A1F7E">
              <w:rPr>
                <w:rFonts w:ascii="宋体" w:eastAsia="宋体" w:hAnsi="宋体" w:cs="Arial" w:hint="eastAsia"/>
                <w:sz w:val="24"/>
                <w:szCs w:val="24"/>
              </w:rPr>
              <w:t>，</w:t>
            </w:r>
            <w:r>
              <w:rPr>
                <w:rFonts w:ascii="宋体" w:eastAsia="宋体" w:hAnsi="宋体" w:cs="Arial" w:hint="eastAsia"/>
                <w:sz w:val="24"/>
                <w:szCs w:val="24"/>
              </w:rPr>
              <w:t>铝</w:t>
            </w:r>
            <w:r w:rsidR="004A1F7E" w:rsidRPr="004A1F7E">
              <w:rPr>
                <w:rFonts w:ascii="宋体" w:eastAsia="宋体" w:hAnsi="宋体" w:cs="Arial" w:hint="eastAsia"/>
                <w:sz w:val="24"/>
                <w:szCs w:val="24"/>
              </w:rPr>
              <w:t>合金窗</w:t>
            </w:r>
            <w:r w:rsidR="004A1F7E" w:rsidRPr="004A1F7E">
              <w:rPr>
                <w:rFonts w:ascii="宋体" w:eastAsia="宋体" w:hAnsi="宋体" w:cs="Arial"/>
                <w:sz w:val="24"/>
                <w:szCs w:val="24"/>
              </w:rPr>
              <w:t>415.8㎡，阳台玻璃栏板264.6㎡</w:t>
            </w:r>
            <w:r w:rsidR="004A1F7E">
              <w:rPr>
                <w:rFonts w:ascii="宋体" w:eastAsia="宋体" w:hAnsi="宋体" w:cs="Arial" w:hint="eastAsia"/>
                <w:sz w:val="24"/>
                <w:szCs w:val="24"/>
              </w:rPr>
              <w:t>。</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112FE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招标范围</w:t>
            </w:r>
          </w:p>
        </w:tc>
        <w:tc>
          <w:tcPr>
            <w:tcW w:w="6095" w:type="dxa"/>
            <w:vAlign w:val="center"/>
          </w:tcPr>
          <w:p w:rsidR="00757066" w:rsidRPr="000C6BAD" w:rsidRDefault="00CE1F21" w:rsidP="00CE1F21">
            <w:pPr>
              <w:adjustRightInd w:val="0"/>
              <w:snapToGrid w:val="0"/>
              <w:spacing w:beforeLines="50" w:before="120" w:afterLines="50" w:after="120"/>
              <w:jc w:val="both"/>
              <w:rPr>
                <w:rFonts w:ascii="宋体" w:eastAsia="宋体" w:hAnsi="宋体" w:cs="宋体"/>
                <w:sz w:val="24"/>
                <w:szCs w:val="24"/>
              </w:rPr>
            </w:pPr>
            <w:r>
              <w:rPr>
                <w:rFonts w:ascii="宋体" w:eastAsia="宋体" w:hAnsi="宋体" w:cs="宋体" w:hint="eastAsia"/>
                <w:sz w:val="24"/>
                <w:szCs w:val="24"/>
              </w:rPr>
              <w:t>图纸及</w:t>
            </w:r>
            <w:r w:rsidR="004A1F7E" w:rsidRPr="004A1F7E">
              <w:rPr>
                <w:rFonts w:ascii="宋体" w:eastAsia="宋体" w:hAnsi="宋体" w:cs="宋体" w:hint="eastAsia"/>
                <w:sz w:val="24"/>
                <w:szCs w:val="24"/>
              </w:rPr>
              <w:t>工程量清单包含的全部内容</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计划工期</w:t>
            </w:r>
          </w:p>
        </w:tc>
        <w:tc>
          <w:tcPr>
            <w:tcW w:w="6095" w:type="dxa"/>
            <w:vAlign w:val="center"/>
          </w:tcPr>
          <w:p w:rsidR="00757066" w:rsidRPr="00477E74" w:rsidRDefault="00CE1F21" w:rsidP="00815510">
            <w:pPr>
              <w:adjustRightInd w:val="0"/>
              <w:snapToGrid w:val="0"/>
              <w:spacing w:beforeLines="50" w:before="120" w:afterLines="50" w:after="120"/>
              <w:jc w:val="both"/>
              <w:rPr>
                <w:rFonts w:ascii="宋体" w:eastAsia="宋体" w:hAnsi="宋体" w:cs="宋体"/>
                <w:sz w:val="24"/>
                <w:szCs w:val="24"/>
              </w:rPr>
            </w:pPr>
            <w:r>
              <w:rPr>
                <w:rFonts w:ascii="宋体" w:eastAsia="宋体" w:hAnsi="宋体" w:cs="宋体" w:hint="eastAsia"/>
                <w:sz w:val="24"/>
                <w:szCs w:val="24"/>
                <w:u w:val="single"/>
              </w:rPr>
              <w:t>40</w:t>
            </w:r>
            <w:r w:rsidR="00757066" w:rsidRPr="00477E74">
              <w:rPr>
                <w:rFonts w:ascii="宋体" w:eastAsia="宋体" w:hAnsi="宋体" w:cs="宋体" w:hint="eastAsia"/>
                <w:sz w:val="24"/>
                <w:szCs w:val="24"/>
              </w:rPr>
              <w:t>日历天</w:t>
            </w:r>
            <w:r w:rsidR="002E49F0" w:rsidRPr="002E49F0">
              <w:rPr>
                <w:rFonts w:ascii="宋体" w:eastAsia="宋体" w:hAnsi="宋体" w:cs="宋体" w:hint="eastAsia"/>
                <w:sz w:val="24"/>
                <w:szCs w:val="24"/>
              </w:rPr>
              <w:t>，具体的开工时间以发包人的书面开工令为准</w:t>
            </w:r>
            <w:r w:rsidR="00757066" w:rsidRPr="00477E74">
              <w:rPr>
                <w:rFonts w:ascii="宋体" w:eastAsia="宋体" w:hAnsi="宋体" w:cs="宋体" w:hint="eastAsia"/>
                <w:sz w:val="24"/>
                <w:szCs w:val="24"/>
              </w:rPr>
              <w:t>。</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6</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现场踏勘</w:t>
            </w:r>
          </w:p>
        </w:tc>
        <w:tc>
          <w:tcPr>
            <w:tcW w:w="6095" w:type="dxa"/>
            <w:vAlign w:val="center"/>
          </w:tcPr>
          <w:p w:rsidR="00951F2B" w:rsidRDefault="00951F2B" w:rsidP="00951F2B">
            <w:pPr>
              <w:adjustRightInd w:val="0"/>
              <w:snapToGrid w:val="0"/>
              <w:spacing w:beforeLines="50" w:before="120" w:afterLines="50" w:after="120"/>
              <w:jc w:val="both"/>
              <w:rPr>
                <w:rFonts w:ascii="宋体" w:eastAsia="宋体" w:hAnsi="宋体"/>
                <w:sz w:val="24"/>
                <w:szCs w:val="24"/>
              </w:rPr>
            </w:pPr>
            <w:r w:rsidRPr="00951F2B">
              <w:rPr>
                <w:rFonts w:ascii="宋体" w:eastAsia="宋体" w:hAnsi="宋体" w:hint="eastAsia"/>
                <w:sz w:val="24"/>
                <w:szCs w:val="24"/>
              </w:rPr>
              <w:t>招标人不集中组织勘踏现场。投标人可自行勘踏，一切费用及后果由投标人自行承担。</w:t>
            </w:r>
          </w:p>
          <w:p w:rsidR="00757066" w:rsidRPr="00477E74" w:rsidRDefault="002E49F0" w:rsidP="00D9482A">
            <w:pPr>
              <w:adjustRightInd w:val="0"/>
              <w:snapToGrid w:val="0"/>
              <w:spacing w:beforeLines="50" w:before="120" w:afterLines="50" w:after="120"/>
              <w:jc w:val="both"/>
              <w:rPr>
                <w:rFonts w:ascii="宋体" w:eastAsia="宋体" w:hAnsi="宋体"/>
                <w:sz w:val="24"/>
                <w:szCs w:val="24"/>
              </w:rPr>
            </w:pPr>
            <w:r w:rsidRPr="002E49F0">
              <w:rPr>
                <w:rFonts w:ascii="宋体" w:eastAsia="宋体" w:hAnsi="宋体" w:hint="eastAsia"/>
                <w:sz w:val="24"/>
                <w:szCs w:val="24"/>
              </w:rPr>
              <w:t>联系人：</w:t>
            </w:r>
            <w:r w:rsidR="00D9482A">
              <w:rPr>
                <w:rFonts w:ascii="宋体" w:eastAsia="宋体" w:hAnsi="宋体" w:hint="eastAsia"/>
                <w:sz w:val="24"/>
                <w:szCs w:val="24"/>
              </w:rPr>
              <w:t>李</w:t>
            </w:r>
            <w:r w:rsidR="00951F2B">
              <w:rPr>
                <w:rFonts w:ascii="宋体" w:eastAsia="宋体" w:hAnsi="宋体" w:hint="eastAsia"/>
                <w:sz w:val="24"/>
                <w:szCs w:val="24"/>
              </w:rPr>
              <w:t>老师</w:t>
            </w:r>
            <w:r w:rsidRPr="002E49F0">
              <w:rPr>
                <w:rFonts w:ascii="宋体" w:eastAsia="宋体" w:hAnsi="宋体"/>
                <w:sz w:val="24"/>
                <w:szCs w:val="24"/>
              </w:rPr>
              <w:t xml:space="preserve"> 025-</w:t>
            </w:r>
            <w:r>
              <w:rPr>
                <w:rFonts w:ascii="宋体" w:eastAsia="宋体" w:hAnsi="宋体" w:hint="eastAsia"/>
                <w:sz w:val="24"/>
                <w:szCs w:val="24"/>
              </w:rPr>
              <w:t>85789905</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7</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757066" w:rsidRPr="00477E74" w:rsidRDefault="00757066" w:rsidP="00CE1F21">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005E7BF9">
              <w:rPr>
                <w:rFonts w:ascii="宋体" w:eastAsia="宋体" w:hAnsi="宋体" w:hint="eastAsia"/>
                <w:sz w:val="24"/>
              </w:rPr>
              <w:t>2</w:t>
            </w:r>
            <w:r w:rsidRPr="00477E74">
              <w:rPr>
                <w:rFonts w:ascii="宋体" w:eastAsia="宋体" w:hAnsi="宋体" w:hint="eastAsia"/>
                <w:sz w:val="24"/>
              </w:rPr>
              <w:t>份。</w:t>
            </w:r>
          </w:p>
        </w:tc>
      </w:tr>
      <w:tr w:rsidR="00D115C3" w:rsidRPr="00D115C3">
        <w:tc>
          <w:tcPr>
            <w:tcW w:w="817" w:type="dxa"/>
            <w:vAlign w:val="center"/>
          </w:tcPr>
          <w:p w:rsidR="00757066" w:rsidRPr="00477E74" w:rsidRDefault="005059C8"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8</w:t>
            </w:r>
          </w:p>
        </w:tc>
        <w:tc>
          <w:tcPr>
            <w:tcW w:w="1985" w:type="dxa"/>
            <w:vAlign w:val="center"/>
          </w:tcPr>
          <w:p w:rsidR="00757066" w:rsidRPr="00477E74" w:rsidRDefault="00757066" w:rsidP="00143F4F">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w:t>
            </w:r>
            <w:r w:rsidR="00143F4F">
              <w:rPr>
                <w:rFonts w:ascii="宋体" w:eastAsia="宋体" w:hAnsi="宋体" w:hint="eastAsia"/>
                <w:sz w:val="24"/>
              </w:rPr>
              <w:t>递交</w:t>
            </w:r>
          </w:p>
        </w:tc>
        <w:tc>
          <w:tcPr>
            <w:tcW w:w="6095" w:type="dxa"/>
            <w:vAlign w:val="center"/>
          </w:tcPr>
          <w:p w:rsidR="006A1055" w:rsidRPr="00D115C3" w:rsidRDefault="00757066" w:rsidP="00815510">
            <w:pPr>
              <w:adjustRightInd w:val="0"/>
              <w:snapToGrid w:val="0"/>
              <w:spacing w:beforeLines="50" w:before="120" w:afterLines="50" w:after="120"/>
              <w:rPr>
                <w:rFonts w:ascii="宋体" w:eastAsia="宋体" w:hAnsi="宋体"/>
                <w:sz w:val="24"/>
                <w:szCs w:val="24"/>
              </w:rPr>
            </w:pPr>
            <w:r w:rsidRPr="00D115C3">
              <w:rPr>
                <w:rFonts w:ascii="宋体" w:eastAsia="宋体" w:hAnsi="宋体" w:hint="eastAsia"/>
                <w:sz w:val="24"/>
                <w:szCs w:val="24"/>
              </w:rPr>
              <w:t>递交至：</w:t>
            </w:r>
            <w:r w:rsidR="00F60971" w:rsidRPr="00D115C3">
              <w:rPr>
                <w:rFonts w:ascii="宋体" w:eastAsia="宋体" w:hAnsi="宋体" w:hint="eastAsia"/>
                <w:sz w:val="24"/>
                <w:szCs w:val="24"/>
              </w:rPr>
              <w:t>南京大学</w:t>
            </w:r>
            <w:proofErr w:type="gramStart"/>
            <w:r w:rsidR="00F60971" w:rsidRPr="00D115C3">
              <w:rPr>
                <w:rFonts w:ascii="宋体" w:eastAsia="宋体" w:hAnsi="宋体" w:hint="eastAsia"/>
                <w:sz w:val="24"/>
                <w:szCs w:val="24"/>
              </w:rPr>
              <w:t>仙</w:t>
            </w:r>
            <w:proofErr w:type="gramEnd"/>
            <w:r w:rsidR="00F60971" w:rsidRPr="00D115C3">
              <w:rPr>
                <w:rFonts w:ascii="宋体" w:eastAsia="宋体" w:hAnsi="宋体" w:hint="eastAsia"/>
                <w:sz w:val="24"/>
                <w:szCs w:val="24"/>
              </w:rPr>
              <w:t>林校区综合楼</w:t>
            </w:r>
            <w:r w:rsidR="00F60971" w:rsidRPr="00D115C3">
              <w:rPr>
                <w:rFonts w:ascii="宋体" w:eastAsia="宋体" w:hAnsi="宋体"/>
                <w:sz w:val="24"/>
                <w:szCs w:val="24"/>
              </w:rPr>
              <w:t>409</w:t>
            </w:r>
            <w:r w:rsidR="00D9482A" w:rsidRPr="00D115C3">
              <w:rPr>
                <w:rFonts w:ascii="宋体" w:eastAsia="宋体" w:hAnsi="宋体" w:hint="eastAsia"/>
                <w:sz w:val="24"/>
                <w:szCs w:val="24"/>
              </w:rPr>
              <w:t>（南）</w:t>
            </w:r>
            <w:r w:rsidR="00F60971" w:rsidRPr="00D115C3">
              <w:rPr>
                <w:rFonts w:ascii="宋体" w:eastAsia="宋体" w:hAnsi="宋体" w:hint="eastAsia"/>
                <w:sz w:val="24"/>
                <w:szCs w:val="24"/>
              </w:rPr>
              <w:t>会议室</w:t>
            </w:r>
          </w:p>
          <w:p w:rsidR="00757066" w:rsidRPr="00D115C3" w:rsidRDefault="006A1055" w:rsidP="006A1055">
            <w:pPr>
              <w:adjustRightInd w:val="0"/>
              <w:snapToGrid w:val="0"/>
              <w:spacing w:beforeLines="50" w:before="120" w:afterLines="50" w:after="120"/>
              <w:ind w:firstLineChars="350" w:firstLine="840"/>
              <w:rPr>
                <w:rFonts w:ascii="宋体" w:eastAsia="宋体" w:hAnsi="宋体"/>
                <w:sz w:val="24"/>
                <w:szCs w:val="24"/>
              </w:rPr>
            </w:pPr>
            <w:r w:rsidRPr="00D115C3">
              <w:rPr>
                <w:rFonts w:ascii="宋体" w:eastAsia="宋体" w:hAnsi="宋体" w:hint="eastAsia"/>
                <w:sz w:val="24"/>
                <w:szCs w:val="24"/>
              </w:rPr>
              <w:t>（五食堂楼上）</w:t>
            </w:r>
          </w:p>
          <w:p w:rsidR="00757066" w:rsidRPr="00D115C3" w:rsidRDefault="00757066" w:rsidP="00815510">
            <w:pPr>
              <w:adjustRightInd w:val="0"/>
              <w:snapToGrid w:val="0"/>
              <w:spacing w:beforeLines="50" w:before="120" w:afterLines="50" w:after="120"/>
              <w:rPr>
                <w:rFonts w:ascii="宋体" w:eastAsia="宋体" w:hAnsi="宋体"/>
                <w:sz w:val="24"/>
                <w:szCs w:val="24"/>
              </w:rPr>
            </w:pPr>
            <w:r w:rsidRPr="00D115C3">
              <w:rPr>
                <w:rFonts w:ascii="宋体" w:eastAsia="宋体" w:hAnsi="宋体" w:hint="eastAsia"/>
                <w:sz w:val="24"/>
                <w:szCs w:val="24"/>
              </w:rPr>
              <w:t>地址：南京市</w:t>
            </w:r>
            <w:proofErr w:type="gramStart"/>
            <w:r w:rsidRPr="00D115C3">
              <w:rPr>
                <w:rFonts w:ascii="宋体" w:eastAsia="宋体" w:hAnsi="宋体" w:hint="eastAsia"/>
                <w:sz w:val="24"/>
                <w:szCs w:val="24"/>
              </w:rPr>
              <w:t>栖霞区仙林</w:t>
            </w:r>
            <w:proofErr w:type="gramEnd"/>
            <w:r w:rsidRPr="00D115C3">
              <w:rPr>
                <w:rFonts w:ascii="宋体" w:eastAsia="宋体" w:hAnsi="宋体" w:hint="eastAsia"/>
                <w:sz w:val="24"/>
                <w:szCs w:val="24"/>
              </w:rPr>
              <w:t>大道</w:t>
            </w:r>
            <w:r w:rsidRPr="00D115C3">
              <w:rPr>
                <w:rFonts w:ascii="宋体" w:eastAsia="宋体" w:hAnsi="宋体"/>
                <w:sz w:val="24"/>
                <w:szCs w:val="24"/>
              </w:rPr>
              <w:t>163</w:t>
            </w:r>
            <w:r w:rsidRPr="00D115C3">
              <w:rPr>
                <w:rFonts w:ascii="宋体" w:eastAsia="宋体" w:hAnsi="宋体" w:hint="eastAsia"/>
                <w:sz w:val="24"/>
                <w:szCs w:val="24"/>
              </w:rPr>
              <w:t>号</w:t>
            </w:r>
          </w:p>
          <w:p w:rsidR="00757066" w:rsidRPr="00D115C3" w:rsidRDefault="00757066" w:rsidP="007275C6">
            <w:pPr>
              <w:adjustRightInd w:val="0"/>
              <w:snapToGrid w:val="0"/>
              <w:spacing w:beforeLines="50" w:before="120" w:afterLines="50" w:after="120"/>
              <w:rPr>
                <w:rFonts w:ascii="宋体" w:eastAsia="宋体" w:hAnsi="宋体"/>
                <w:sz w:val="24"/>
                <w:szCs w:val="24"/>
              </w:rPr>
            </w:pPr>
            <w:r w:rsidRPr="00D115C3">
              <w:rPr>
                <w:rFonts w:ascii="宋体" w:eastAsia="宋体" w:hAnsi="宋体" w:hint="eastAsia"/>
                <w:sz w:val="24"/>
                <w:szCs w:val="24"/>
              </w:rPr>
              <w:t>投标截止时间：</w:t>
            </w:r>
            <w:r w:rsidRPr="00D115C3">
              <w:rPr>
                <w:rFonts w:ascii="宋体" w:eastAsia="宋体" w:hAnsi="宋体" w:cs="Arial"/>
                <w:sz w:val="24"/>
                <w:szCs w:val="24"/>
              </w:rPr>
              <w:t>2019</w:t>
            </w:r>
            <w:r w:rsidRPr="00D115C3">
              <w:rPr>
                <w:rFonts w:ascii="宋体" w:eastAsia="宋体" w:hAnsi="宋体" w:cs="Arial" w:hint="eastAsia"/>
                <w:sz w:val="24"/>
                <w:szCs w:val="24"/>
              </w:rPr>
              <w:t>年</w:t>
            </w:r>
            <w:r w:rsidR="00D9482A" w:rsidRPr="00D115C3">
              <w:rPr>
                <w:rFonts w:ascii="宋体" w:eastAsia="宋体" w:hAnsi="宋体" w:cs="Arial" w:hint="eastAsia"/>
                <w:sz w:val="24"/>
                <w:szCs w:val="24"/>
              </w:rPr>
              <w:t>5</w:t>
            </w:r>
            <w:r w:rsidRPr="00D115C3">
              <w:rPr>
                <w:rFonts w:ascii="宋体" w:eastAsia="宋体" w:hAnsi="宋体" w:cs="Arial" w:hint="eastAsia"/>
                <w:sz w:val="24"/>
                <w:szCs w:val="24"/>
              </w:rPr>
              <w:t>月</w:t>
            </w:r>
            <w:r w:rsidR="0000126D" w:rsidRPr="00D115C3">
              <w:rPr>
                <w:rFonts w:ascii="宋体" w:eastAsia="宋体" w:hAnsi="宋体" w:cs="Arial" w:hint="eastAsia"/>
                <w:sz w:val="24"/>
                <w:szCs w:val="24"/>
              </w:rPr>
              <w:t>1</w:t>
            </w:r>
            <w:r w:rsidR="007275C6">
              <w:rPr>
                <w:rFonts w:ascii="宋体" w:eastAsia="宋体" w:hAnsi="宋体" w:cs="Arial" w:hint="eastAsia"/>
                <w:sz w:val="24"/>
                <w:szCs w:val="24"/>
              </w:rPr>
              <w:t>4</w:t>
            </w:r>
            <w:r w:rsidRPr="00D115C3">
              <w:rPr>
                <w:rFonts w:ascii="宋体" w:eastAsia="宋体" w:hAnsi="宋体" w:cs="Arial" w:hint="eastAsia"/>
                <w:sz w:val="24"/>
                <w:szCs w:val="24"/>
              </w:rPr>
              <w:t>日</w:t>
            </w:r>
            <w:r w:rsidR="00D9482A" w:rsidRPr="00D115C3">
              <w:rPr>
                <w:rFonts w:ascii="宋体" w:eastAsia="宋体" w:hAnsi="宋体" w:cs="Arial" w:hint="eastAsia"/>
                <w:sz w:val="24"/>
                <w:szCs w:val="24"/>
              </w:rPr>
              <w:t>1</w:t>
            </w:r>
            <w:r w:rsidR="0000126D" w:rsidRPr="00D115C3">
              <w:rPr>
                <w:rFonts w:ascii="宋体" w:eastAsia="宋体" w:hAnsi="宋体" w:cs="Arial" w:hint="eastAsia"/>
                <w:sz w:val="24"/>
                <w:szCs w:val="24"/>
              </w:rPr>
              <w:t>0</w:t>
            </w:r>
            <w:r w:rsidRPr="00D115C3">
              <w:rPr>
                <w:rFonts w:ascii="宋体" w:eastAsia="宋体" w:hAnsi="宋体" w:cs="Arial" w:hint="eastAsia"/>
                <w:sz w:val="24"/>
                <w:szCs w:val="24"/>
              </w:rPr>
              <w:t>时</w:t>
            </w:r>
            <w:r w:rsidRPr="00D115C3">
              <w:rPr>
                <w:rFonts w:ascii="宋体" w:eastAsia="宋体" w:hAnsi="宋体" w:cs="Arial"/>
                <w:sz w:val="24"/>
                <w:szCs w:val="24"/>
              </w:rPr>
              <w:t>00</w:t>
            </w:r>
            <w:r w:rsidRPr="00D115C3">
              <w:rPr>
                <w:rFonts w:ascii="宋体" w:eastAsia="宋体" w:hAnsi="宋体" w:cs="Arial" w:hint="eastAsia"/>
                <w:sz w:val="24"/>
                <w:szCs w:val="24"/>
              </w:rPr>
              <w:t>分</w:t>
            </w:r>
          </w:p>
        </w:tc>
      </w:tr>
      <w:tr w:rsidR="00D115C3" w:rsidRPr="00D115C3">
        <w:tc>
          <w:tcPr>
            <w:tcW w:w="817" w:type="dxa"/>
            <w:vAlign w:val="center"/>
          </w:tcPr>
          <w:p w:rsidR="00757066" w:rsidRPr="00477E74" w:rsidRDefault="005059C8" w:rsidP="005059C8">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9</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757066" w:rsidRPr="00D115C3" w:rsidRDefault="00757066" w:rsidP="00815510">
            <w:pPr>
              <w:adjustRightInd w:val="0"/>
              <w:snapToGrid w:val="0"/>
              <w:spacing w:beforeLines="50" w:before="120" w:afterLines="50" w:after="120"/>
              <w:rPr>
                <w:rFonts w:ascii="宋体" w:eastAsia="宋体" w:hAnsi="宋体" w:cs="Arial"/>
                <w:sz w:val="24"/>
                <w:szCs w:val="24"/>
              </w:rPr>
            </w:pPr>
            <w:r w:rsidRPr="00D115C3">
              <w:rPr>
                <w:rFonts w:ascii="宋体" w:eastAsia="宋体" w:hAnsi="宋体" w:cs="Arial" w:hint="eastAsia"/>
                <w:sz w:val="24"/>
                <w:szCs w:val="24"/>
              </w:rPr>
              <w:t>开标时间：</w:t>
            </w:r>
            <w:r w:rsidRPr="00D115C3">
              <w:rPr>
                <w:rFonts w:ascii="宋体" w:eastAsia="宋体" w:hAnsi="宋体" w:cs="Arial"/>
                <w:sz w:val="24"/>
                <w:szCs w:val="24"/>
              </w:rPr>
              <w:t>2019</w:t>
            </w:r>
            <w:r w:rsidRPr="00D115C3">
              <w:rPr>
                <w:rFonts w:ascii="宋体" w:eastAsia="宋体" w:hAnsi="宋体" w:cs="Arial" w:hint="eastAsia"/>
                <w:sz w:val="24"/>
                <w:szCs w:val="24"/>
              </w:rPr>
              <w:t>年</w:t>
            </w:r>
            <w:r w:rsidR="00D9482A" w:rsidRPr="00D115C3">
              <w:rPr>
                <w:rFonts w:ascii="宋体" w:eastAsia="宋体" w:hAnsi="宋体" w:cs="Arial" w:hint="eastAsia"/>
                <w:sz w:val="24"/>
                <w:szCs w:val="24"/>
              </w:rPr>
              <w:t>5</w:t>
            </w:r>
            <w:r w:rsidRPr="00D115C3">
              <w:rPr>
                <w:rFonts w:ascii="宋体" w:eastAsia="宋体" w:hAnsi="宋体" w:cs="Arial" w:hint="eastAsia"/>
                <w:sz w:val="24"/>
                <w:szCs w:val="24"/>
              </w:rPr>
              <w:t>月</w:t>
            </w:r>
            <w:r w:rsidR="00D9482A" w:rsidRPr="00D115C3">
              <w:rPr>
                <w:rFonts w:ascii="宋体" w:eastAsia="宋体" w:hAnsi="宋体" w:cs="Arial" w:hint="eastAsia"/>
                <w:sz w:val="24"/>
                <w:szCs w:val="24"/>
              </w:rPr>
              <w:t>1</w:t>
            </w:r>
            <w:r w:rsidR="007275C6">
              <w:rPr>
                <w:rFonts w:ascii="宋体" w:eastAsia="宋体" w:hAnsi="宋体" w:cs="Arial" w:hint="eastAsia"/>
                <w:sz w:val="24"/>
                <w:szCs w:val="24"/>
              </w:rPr>
              <w:t>4</w:t>
            </w:r>
            <w:bookmarkStart w:id="4" w:name="_GoBack"/>
            <w:bookmarkEnd w:id="4"/>
            <w:r w:rsidRPr="00D115C3">
              <w:rPr>
                <w:rFonts w:ascii="宋体" w:eastAsia="宋体" w:hAnsi="宋体" w:cs="Arial" w:hint="eastAsia"/>
                <w:sz w:val="24"/>
                <w:szCs w:val="24"/>
              </w:rPr>
              <w:t>日</w:t>
            </w:r>
            <w:r w:rsidR="00D9482A" w:rsidRPr="00D115C3">
              <w:rPr>
                <w:rFonts w:ascii="宋体" w:eastAsia="宋体" w:hAnsi="宋体" w:cs="Arial" w:hint="eastAsia"/>
                <w:sz w:val="24"/>
                <w:szCs w:val="24"/>
              </w:rPr>
              <w:t>10</w:t>
            </w:r>
            <w:r w:rsidRPr="00D115C3">
              <w:rPr>
                <w:rFonts w:ascii="宋体" w:eastAsia="宋体" w:hAnsi="宋体" w:cs="Arial" w:hint="eastAsia"/>
                <w:sz w:val="24"/>
                <w:szCs w:val="24"/>
              </w:rPr>
              <w:t>时</w:t>
            </w:r>
            <w:r w:rsidRPr="00D115C3">
              <w:rPr>
                <w:rFonts w:ascii="宋体" w:eastAsia="宋体" w:hAnsi="宋体" w:cs="Arial"/>
                <w:sz w:val="24"/>
                <w:szCs w:val="24"/>
              </w:rPr>
              <w:t>00</w:t>
            </w:r>
            <w:r w:rsidRPr="00D115C3">
              <w:rPr>
                <w:rFonts w:ascii="宋体" w:eastAsia="宋体" w:hAnsi="宋体" w:cs="Arial" w:hint="eastAsia"/>
                <w:sz w:val="24"/>
                <w:szCs w:val="24"/>
              </w:rPr>
              <w:t>分</w:t>
            </w:r>
          </w:p>
          <w:p w:rsidR="006A1055" w:rsidRPr="00D115C3" w:rsidRDefault="00757066" w:rsidP="00815510">
            <w:pPr>
              <w:adjustRightInd w:val="0"/>
              <w:snapToGrid w:val="0"/>
              <w:spacing w:beforeLines="50" w:before="120" w:afterLines="50" w:after="120"/>
              <w:rPr>
                <w:rFonts w:ascii="宋体" w:eastAsia="宋体" w:hAnsi="宋体"/>
                <w:sz w:val="24"/>
                <w:szCs w:val="24"/>
              </w:rPr>
            </w:pPr>
            <w:r w:rsidRPr="00D115C3">
              <w:rPr>
                <w:rFonts w:ascii="宋体" w:eastAsia="宋体" w:hAnsi="宋体" w:cs="Arial" w:hint="eastAsia"/>
                <w:sz w:val="24"/>
                <w:szCs w:val="24"/>
              </w:rPr>
              <w:t>开标地点：</w:t>
            </w:r>
            <w:r w:rsidRPr="00D115C3">
              <w:rPr>
                <w:rFonts w:ascii="宋体" w:eastAsia="宋体" w:hAnsi="宋体" w:hint="eastAsia"/>
                <w:sz w:val="24"/>
                <w:szCs w:val="24"/>
              </w:rPr>
              <w:t>南京大学</w:t>
            </w:r>
            <w:proofErr w:type="gramStart"/>
            <w:r w:rsidRPr="00D115C3">
              <w:rPr>
                <w:rFonts w:ascii="宋体" w:eastAsia="宋体" w:hAnsi="宋体" w:hint="eastAsia"/>
                <w:sz w:val="24"/>
                <w:szCs w:val="24"/>
              </w:rPr>
              <w:t>仙</w:t>
            </w:r>
            <w:proofErr w:type="gramEnd"/>
            <w:r w:rsidRPr="00D115C3">
              <w:rPr>
                <w:rFonts w:ascii="宋体" w:eastAsia="宋体" w:hAnsi="宋体" w:hint="eastAsia"/>
                <w:sz w:val="24"/>
                <w:szCs w:val="24"/>
              </w:rPr>
              <w:t>林校区综合楼</w:t>
            </w:r>
            <w:r w:rsidRPr="00D115C3">
              <w:rPr>
                <w:rFonts w:ascii="宋体" w:eastAsia="宋体" w:hAnsi="宋体"/>
                <w:sz w:val="24"/>
                <w:szCs w:val="24"/>
              </w:rPr>
              <w:t>409</w:t>
            </w:r>
            <w:r w:rsidR="00D9482A" w:rsidRPr="00D115C3">
              <w:rPr>
                <w:rFonts w:ascii="宋体" w:eastAsia="宋体" w:hAnsi="宋体" w:hint="eastAsia"/>
                <w:sz w:val="24"/>
                <w:szCs w:val="24"/>
              </w:rPr>
              <w:t>（南）</w:t>
            </w:r>
            <w:r w:rsidRPr="00D115C3">
              <w:rPr>
                <w:rFonts w:ascii="宋体" w:eastAsia="宋体" w:hAnsi="宋体" w:hint="eastAsia"/>
                <w:sz w:val="24"/>
                <w:szCs w:val="24"/>
              </w:rPr>
              <w:t>会议室</w:t>
            </w:r>
          </w:p>
          <w:p w:rsidR="00757066" w:rsidRPr="00D115C3" w:rsidRDefault="006A1055" w:rsidP="006A1055">
            <w:pPr>
              <w:adjustRightInd w:val="0"/>
              <w:snapToGrid w:val="0"/>
              <w:spacing w:beforeLines="50" w:before="120" w:afterLines="50" w:after="120"/>
              <w:ind w:firstLineChars="450" w:firstLine="1080"/>
              <w:rPr>
                <w:rFonts w:ascii="宋体" w:eastAsia="宋体" w:hAnsi="宋体"/>
                <w:sz w:val="24"/>
                <w:szCs w:val="24"/>
              </w:rPr>
            </w:pPr>
            <w:r w:rsidRPr="00D115C3">
              <w:rPr>
                <w:rFonts w:ascii="宋体" w:eastAsia="宋体" w:hAnsi="宋体" w:hint="eastAsia"/>
                <w:sz w:val="24"/>
                <w:szCs w:val="24"/>
              </w:rPr>
              <w:t>（五食堂楼上）</w:t>
            </w:r>
          </w:p>
          <w:p w:rsidR="005059C8" w:rsidRPr="00D115C3" w:rsidRDefault="005059C8" w:rsidP="005059C8">
            <w:pPr>
              <w:adjustRightInd w:val="0"/>
              <w:snapToGrid w:val="0"/>
              <w:spacing w:beforeLines="50" w:before="120" w:afterLines="50" w:after="120"/>
              <w:rPr>
                <w:rFonts w:ascii="宋体" w:eastAsia="宋体" w:hAnsi="宋体"/>
                <w:sz w:val="24"/>
              </w:rPr>
            </w:pPr>
            <w:r w:rsidRPr="00D115C3">
              <w:rPr>
                <w:rFonts w:ascii="宋体" w:eastAsia="宋体" w:hAnsi="宋体" w:hint="eastAsia"/>
                <w:sz w:val="24"/>
                <w:szCs w:val="24"/>
              </w:rPr>
              <w:t>地址：南京市</w:t>
            </w:r>
            <w:proofErr w:type="gramStart"/>
            <w:r w:rsidRPr="00D115C3">
              <w:rPr>
                <w:rFonts w:ascii="宋体" w:eastAsia="宋体" w:hAnsi="宋体" w:hint="eastAsia"/>
                <w:sz w:val="24"/>
                <w:szCs w:val="24"/>
              </w:rPr>
              <w:t>栖霞区仙林</w:t>
            </w:r>
            <w:proofErr w:type="gramEnd"/>
            <w:r w:rsidRPr="00D115C3">
              <w:rPr>
                <w:rFonts w:ascii="宋体" w:eastAsia="宋体" w:hAnsi="宋体" w:hint="eastAsia"/>
                <w:sz w:val="24"/>
                <w:szCs w:val="24"/>
              </w:rPr>
              <w:t>大道</w:t>
            </w:r>
            <w:r w:rsidRPr="00D115C3">
              <w:rPr>
                <w:rFonts w:ascii="宋体" w:eastAsia="宋体" w:hAnsi="宋体"/>
                <w:sz w:val="24"/>
                <w:szCs w:val="24"/>
              </w:rPr>
              <w:t>163</w:t>
            </w:r>
            <w:r w:rsidRPr="00D115C3">
              <w:rPr>
                <w:rFonts w:ascii="宋体" w:eastAsia="宋体" w:hAnsi="宋体" w:hint="eastAsia"/>
                <w:sz w:val="24"/>
                <w:szCs w:val="24"/>
              </w:rPr>
              <w:t>号</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0</w:t>
            </w:r>
          </w:p>
        </w:tc>
        <w:tc>
          <w:tcPr>
            <w:tcW w:w="1985" w:type="dxa"/>
            <w:vAlign w:val="center"/>
          </w:tcPr>
          <w:p w:rsidR="00757066" w:rsidRPr="00477E74" w:rsidRDefault="00757066" w:rsidP="00944076">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Pr="00477E74">
              <w:rPr>
                <w:rFonts w:ascii="宋体" w:eastAsia="宋体" w:hAnsi="宋体"/>
                <w:bCs/>
                <w:snapToGrid w:val="0"/>
                <w:sz w:val="24"/>
                <w:u w:val="single"/>
              </w:rPr>
              <w:t>60</w:t>
            </w:r>
            <w:r w:rsidRPr="00477E74">
              <w:rPr>
                <w:rFonts w:ascii="宋体" w:eastAsia="宋体" w:hAnsi="宋体" w:hint="eastAsia"/>
                <w:bCs/>
                <w:snapToGrid w:val="0"/>
                <w:sz w:val="24"/>
              </w:rPr>
              <w:t>日内有效。</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w:t>
            </w:r>
            <w:proofErr w:type="gramStart"/>
            <w:r w:rsidRPr="00477E74">
              <w:rPr>
                <w:rFonts w:ascii="宋体" w:eastAsia="宋体" w:hAnsi="宋体" w:hint="eastAsia"/>
                <w:sz w:val="24"/>
              </w:rPr>
              <w:t>不</w:t>
            </w:r>
            <w:proofErr w:type="gramEnd"/>
            <w:r w:rsidRPr="00477E74">
              <w:rPr>
                <w:rFonts w:ascii="宋体" w:eastAsia="宋体" w:hAnsi="宋体" w:hint="eastAsia"/>
                <w:sz w:val="24"/>
              </w:rPr>
              <w:t>补偿费用。</w:t>
            </w:r>
          </w:p>
        </w:tc>
      </w:tr>
      <w:tr w:rsidR="00757066" w:rsidRPr="00477E74" w:rsidTr="000A2BE4">
        <w:trPr>
          <w:trHeight w:val="1005"/>
        </w:trPr>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00F47AB7">
              <w:rPr>
                <w:rFonts w:ascii="宋体" w:eastAsia="宋体" w:hAnsi="宋体" w:cs="宋体" w:hint="eastAsia"/>
                <w:sz w:val="24"/>
              </w:rPr>
              <w:t>：</w:t>
            </w:r>
            <w:r>
              <w:rPr>
                <w:rFonts w:ascii="宋体" w:eastAsia="宋体" w:hAnsi="宋体" w:cs="宋体" w:hint="eastAsia"/>
                <w:sz w:val="24"/>
              </w:rPr>
              <w:t>陆</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85789926</w:t>
            </w:r>
          </w:p>
          <w:p w:rsidR="00757066" w:rsidRPr="00477E74" w:rsidRDefault="00757066" w:rsidP="00815510">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Pr="0046008E">
              <w:rPr>
                <w:rFonts w:ascii="宋体" w:eastAsia="宋体" w:hAnsi="宋体" w:cs="宋体"/>
                <w:sz w:val="24"/>
                <w:szCs w:val="24"/>
              </w:rPr>
              <w:t>13705165269@163.com</w:t>
            </w:r>
          </w:p>
        </w:tc>
      </w:tr>
    </w:tbl>
    <w:p w:rsidR="00757066" w:rsidRPr="00477E74" w:rsidRDefault="00757066">
      <w:pPr>
        <w:rPr>
          <w:rFonts w:ascii="宋体" w:eastAsia="宋体" w:hAnsi="宋体"/>
        </w:rPr>
      </w:pPr>
    </w:p>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5" w:name="_Toc329097721"/>
      <w:bookmarkStart w:id="6" w:name="_Toc8307872"/>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5"/>
      <w:bookmarkEnd w:id="6"/>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7"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7"/>
    </w:p>
    <w:p w:rsidR="00CE1F21" w:rsidRDefault="00757066" w:rsidP="00F36BCC">
      <w:pPr>
        <w:snapToGrid w:val="0"/>
        <w:spacing w:line="500" w:lineRule="exact"/>
        <w:ind w:firstLineChars="200" w:firstLine="480"/>
        <w:rPr>
          <w:rFonts w:ascii="宋体" w:eastAsia="宋体" w:hAnsi="宋体" w:cs="宋体"/>
          <w:sz w:val="24"/>
          <w:szCs w:val="24"/>
        </w:rPr>
      </w:pPr>
      <w:bookmarkStart w:id="8"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CE1F21" w:rsidRPr="00B02A8C">
        <w:rPr>
          <w:rFonts w:ascii="宋体" w:eastAsia="宋体" w:hAnsi="宋体" w:cs="宋体" w:hint="eastAsia"/>
          <w:b/>
          <w:sz w:val="24"/>
          <w:szCs w:val="24"/>
          <w:u w:val="single"/>
        </w:rPr>
        <w:t>南京大学</w:t>
      </w:r>
      <w:proofErr w:type="gramStart"/>
      <w:r w:rsidR="00CE1F21" w:rsidRPr="00B02A8C">
        <w:rPr>
          <w:rFonts w:ascii="宋体" w:eastAsia="宋体" w:hAnsi="宋体" w:cs="宋体" w:hint="eastAsia"/>
          <w:b/>
          <w:sz w:val="24"/>
          <w:szCs w:val="24"/>
          <w:u w:val="single"/>
        </w:rPr>
        <w:t>仙</w:t>
      </w:r>
      <w:proofErr w:type="gramEnd"/>
      <w:r w:rsidR="00CE1F21" w:rsidRPr="00B02A8C">
        <w:rPr>
          <w:rFonts w:ascii="宋体" w:eastAsia="宋体" w:hAnsi="宋体" w:cs="宋体" w:hint="eastAsia"/>
          <w:b/>
          <w:sz w:val="24"/>
          <w:szCs w:val="24"/>
          <w:u w:val="single"/>
        </w:rPr>
        <w:t>林校区学生宿舍四组团高层封闭阳台施工，其中，铝合金窗</w:t>
      </w:r>
      <w:r w:rsidR="00CE1F21" w:rsidRPr="00B02A8C">
        <w:rPr>
          <w:rFonts w:ascii="宋体" w:eastAsia="宋体" w:hAnsi="宋体" w:cs="宋体"/>
          <w:b/>
          <w:sz w:val="24"/>
          <w:szCs w:val="24"/>
          <w:u w:val="single"/>
        </w:rPr>
        <w:t>415.8㎡，阳台玻璃栏板264.6㎡</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6A1055" w:rsidRPr="006A1055">
        <w:rPr>
          <w:rFonts w:ascii="宋体" w:eastAsia="宋体" w:hAnsi="宋体" w:cs="宋体" w:hint="eastAsia"/>
          <w:b/>
          <w:sz w:val="24"/>
          <w:u w:val="single"/>
        </w:rPr>
        <w:t>图纸及工程量清单</w:t>
      </w:r>
      <w:r>
        <w:rPr>
          <w:rFonts w:ascii="宋体" w:eastAsia="宋体" w:hAnsi="宋体" w:cs="宋体" w:hint="eastAsia"/>
          <w:b/>
          <w:sz w:val="24"/>
          <w:u w:val="single"/>
        </w:rPr>
        <w:t>包含的全部内容</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Pr>
          <w:rFonts w:ascii="宋体" w:eastAsia="宋体" w:hAnsi="宋体" w:cs="宋体" w:hint="eastAsia"/>
          <w:b/>
          <w:sz w:val="24"/>
          <w:u w:val="single"/>
        </w:rPr>
        <w:t>40</w:t>
      </w:r>
      <w:r w:rsidR="00F36BCC" w:rsidRPr="00F36BCC">
        <w:rPr>
          <w:rFonts w:ascii="宋体" w:eastAsia="宋体" w:hAnsi="宋体" w:cs="宋体" w:hint="eastAsia"/>
          <w:b/>
          <w:sz w:val="24"/>
          <w:u w:val="single"/>
        </w:rPr>
        <w:t>日历天，具体的开工时间以发包人的书面开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774645">
        <w:rPr>
          <w:rFonts w:ascii="宋体" w:eastAsia="宋体" w:hAnsi="宋体" w:cs="宋体" w:hint="eastAsia"/>
          <w:b/>
          <w:sz w:val="24"/>
          <w:szCs w:val="24"/>
          <w:u w:val="single"/>
        </w:rPr>
        <w:t>29</w:t>
      </w:r>
      <w:r w:rsidR="00CA7B0E">
        <w:rPr>
          <w:rFonts w:ascii="宋体" w:eastAsia="宋体" w:hAnsi="宋体" w:cs="宋体" w:hint="eastAsia"/>
          <w:b/>
          <w:sz w:val="24"/>
          <w:szCs w:val="24"/>
          <w:u w:val="single"/>
        </w:rPr>
        <w:t>.89</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F36BCC" w:rsidRPr="00F36BCC">
        <w:rPr>
          <w:rFonts w:ascii="宋体" w:eastAsia="宋体" w:hAnsi="宋体" w:cs="宋体"/>
          <w:sz w:val="24"/>
          <w:szCs w:val="24"/>
        </w:rPr>
        <w:t>具有独立承担民事责任的能力</w:t>
      </w:r>
      <w:r w:rsidRPr="00203906">
        <w:rPr>
          <w:rFonts w:ascii="宋体" w:eastAsia="宋体" w:hAnsi="宋体" w:cs="宋体" w:hint="eastAsia"/>
          <w:sz w:val="24"/>
          <w:szCs w:val="24"/>
        </w:rPr>
        <w:t>（提供法人或者其他组织的营业执照；供应商为自然人的，提供其身份证）</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F36BCC" w:rsidRPr="00F36BCC">
        <w:rPr>
          <w:rFonts w:ascii="宋体" w:eastAsia="宋体" w:hAnsi="宋体" w:cs="宋体"/>
          <w:sz w:val="24"/>
          <w:szCs w:val="24"/>
        </w:rPr>
        <w:t>具有良好的商业信誉和健全的财务会计制度</w:t>
      </w:r>
      <w:r w:rsidR="00C17990" w:rsidRPr="00C17990">
        <w:rPr>
          <w:rFonts w:ascii="宋体" w:eastAsia="宋体" w:hAnsi="宋体" w:cs="宋体" w:hint="eastAsia"/>
          <w:sz w:val="24"/>
          <w:szCs w:val="24"/>
        </w:rPr>
        <w:t>（提供</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p>
    <w:p w:rsidR="00C17990" w:rsidRDefault="00384A5B" w:rsidP="00F36BCC">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t>（1）</w:t>
      </w:r>
      <w:r w:rsidR="00677F81" w:rsidRPr="00677F81">
        <w:rPr>
          <w:rFonts w:ascii="宋体" w:eastAsia="宋体" w:hAnsi="宋体" w:cs="宋体" w:hint="eastAsia"/>
          <w:sz w:val="24"/>
          <w:szCs w:val="24"/>
        </w:rPr>
        <w:t>本项目在</w:t>
      </w:r>
      <w:r w:rsidR="00677F81">
        <w:rPr>
          <w:rFonts w:ascii="宋体" w:eastAsia="宋体" w:hAnsi="宋体" w:cs="宋体" w:hint="eastAsia"/>
          <w:sz w:val="24"/>
          <w:szCs w:val="24"/>
        </w:rPr>
        <w:t>投标人</w:t>
      </w:r>
      <w:r w:rsidR="00677F81" w:rsidRPr="00677F81">
        <w:rPr>
          <w:rFonts w:ascii="宋体" w:eastAsia="宋体" w:hAnsi="宋体" w:cs="宋体" w:hint="eastAsia"/>
          <w:sz w:val="24"/>
          <w:szCs w:val="24"/>
        </w:rPr>
        <w:t>营业执照</w:t>
      </w:r>
      <w:r w:rsidR="00677F81">
        <w:rPr>
          <w:rFonts w:ascii="宋体" w:eastAsia="宋体" w:hAnsi="宋体" w:cs="宋体" w:hint="eastAsia"/>
          <w:sz w:val="24"/>
          <w:szCs w:val="24"/>
        </w:rPr>
        <w:t>主要</w:t>
      </w:r>
      <w:r w:rsidR="00677F81" w:rsidRPr="00677F81">
        <w:rPr>
          <w:rFonts w:ascii="宋体" w:eastAsia="宋体" w:hAnsi="宋体" w:cs="宋体" w:hint="eastAsia"/>
          <w:sz w:val="24"/>
          <w:szCs w:val="24"/>
        </w:rPr>
        <w:t>经营范围内。</w:t>
      </w:r>
    </w:p>
    <w:p w:rsidR="00384A5B" w:rsidRDefault="00384A5B"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sidR="008B595D">
        <w:rPr>
          <w:rFonts w:ascii="宋体" w:eastAsia="宋体" w:hAnsi="宋体" w:cs="宋体" w:hint="eastAsia"/>
          <w:sz w:val="24"/>
          <w:szCs w:val="24"/>
        </w:rPr>
        <w:t>投标人</w:t>
      </w:r>
      <w:r w:rsidRPr="00384A5B">
        <w:rPr>
          <w:rFonts w:ascii="宋体" w:eastAsia="宋体" w:hAnsi="宋体" w:cs="宋体" w:hint="eastAsia"/>
          <w:sz w:val="24"/>
          <w:szCs w:val="24"/>
        </w:rPr>
        <w:t>未被“信用中国”网站（</w:t>
      </w:r>
      <w:r w:rsidRPr="00384A5B">
        <w:rPr>
          <w:rFonts w:ascii="宋体" w:eastAsia="宋体" w:hAnsi="宋体" w:cs="宋体"/>
          <w:sz w:val="24"/>
          <w:szCs w:val="24"/>
        </w:rPr>
        <w:t>http://www.creditchina.gov.cn）列入失信被执行人、重大税收违法案件当事人名单、政府采购严重违法失信行为记录名单内；（提供网站截图）</w:t>
      </w:r>
    </w:p>
    <w:p w:rsidR="004F72B4" w:rsidRDefault="00677F81"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4F72B4"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384A5B" w:rsidRDefault="00677F81"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384A5B" w:rsidRPr="00384A5B">
        <w:rPr>
          <w:rFonts w:ascii="宋体" w:eastAsia="宋体" w:hAnsi="宋体" w:cs="宋体"/>
          <w:sz w:val="24"/>
          <w:szCs w:val="24"/>
        </w:rPr>
        <w:t>、本项目不接受联合体报名。</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8"/>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9"/>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w:t>
      </w:r>
      <w:proofErr w:type="gramStart"/>
      <w:r w:rsidRPr="009C29DB">
        <w:rPr>
          <w:rFonts w:ascii="宋体" w:eastAsia="宋体" w:hAnsi="宋体" w:hint="eastAsia"/>
          <w:sz w:val="24"/>
          <w:szCs w:val="24"/>
        </w:rPr>
        <w:t>招标仍</w:t>
      </w:r>
      <w:proofErr w:type="gramEnd"/>
      <w:r w:rsidRPr="009C29DB">
        <w:rPr>
          <w:rFonts w:ascii="宋体" w:eastAsia="宋体" w:hAnsi="宋体" w:hint="eastAsia"/>
          <w:sz w:val="24"/>
          <w:szCs w:val="24"/>
        </w:rPr>
        <w:t>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EC2C36">
      <w:pPr>
        <w:pStyle w:val="3"/>
        <w:spacing w:before="360" w:after="120" w:line="360" w:lineRule="auto"/>
        <w:rPr>
          <w:rFonts w:ascii="宋体" w:eastAsia="宋体" w:hAnsi="宋体"/>
          <w:snapToGrid w:val="0"/>
          <w:sz w:val="28"/>
          <w:szCs w:val="28"/>
        </w:rPr>
      </w:pPr>
      <w:bookmarkStart w:id="10" w:name="_Toc329097726"/>
      <w:bookmarkStart w:id="11" w:name="_Toc8307873"/>
      <w:r w:rsidRPr="00477E74">
        <w:rPr>
          <w:rFonts w:ascii="宋体" w:eastAsia="宋体" w:hAnsi="宋体" w:hint="eastAsia"/>
          <w:snapToGrid w:val="0"/>
          <w:sz w:val="28"/>
          <w:szCs w:val="28"/>
        </w:rPr>
        <w:t>二、招标文件</w:t>
      </w:r>
      <w:bookmarkEnd w:id="10"/>
      <w:bookmarkEnd w:id="11"/>
    </w:p>
    <w:p w:rsidR="00757066" w:rsidRPr="00477E74" w:rsidRDefault="0040767A" w:rsidP="00E636D3">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w:t>
      </w:r>
      <w:r w:rsidR="003B0965">
        <w:rPr>
          <w:rFonts w:ascii="宋体" w:eastAsia="宋体" w:hAnsi="宋体" w:hint="eastAsia"/>
          <w:b/>
          <w:sz w:val="24"/>
          <w:szCs w:val="24"/>
        </w:rPr>
        <w:t>五</w:t>
      </w:r>
      <w:r w:rsidR="00757066" w:rsidRPr="00477E74">
        <w:rPr>
          <w:rFonts w:ascii="宋体" w:eastAsia="宋体" w:hAnsi="宋体" w:hint="eastAsia"/>
          <w:b/>
          <w:sz w:val="24"/>
          <w:szCs w:val="24"/>
        </w:rPr>
        <w:t>）招标文件的组成</w:t>
      </w:r>
      <w:bookmarkEnd w:id="12"/>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w:t>
      </w:r>
      <w:r w:rsidR="0040767A">
        <w:rPr>
          <w:rFonts w:ascii="宋体" w:eastAsia="宋体" w:hAnsi="宋体" w:hint="eastAsia"/>
          <w:sz w:val="24"/>
          <w:szCs w:val="24"/>
        </w:rPr>
        <w:t>六</w:t>
      </w:r>
      <w:r w:rsidRPr="00477E74">
        <w:rPr>
          <w:rFonts w:ascii="宋体" w:eastAsia="宋体" w:hAnsi="宋体" w:hint="eastAsia"/>
          <w:sz w:val="24"/>
          <w:szCs w:val="24"/>
        </w:rPr>
        <w:t>）</w:t>
      </w:r>
      <w:proofErr w:type="gramStart"/>
      <w:r w:rsidRPr="00477E74">
        <w:rPr>
          <w:rFonts w:ascii="宋体" w:eastAsia="宋体" w:hAnsi="宋体" w:hint="eastAsia"/>
          <w:sz w:val="24"/>
          <w:szCs w:val="24"/>
        </w:rPr>
        <w:t>条发出</w:t>
      </w:r>
      <w:proofErr w:type="gramEnd"/>
      <w:r w:rsidRPr="00477E74">
        <w:rPr>
          <w:rFonts w:ascii="宋体" w:eastAsia="宋体" w:hAnsi="宋体" w:hint="eastAsia"/>
          <w:sz w:val="24"/>
          <w:szCs w:val="24"/>
        </w:rPr>
        <w:t>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8"/>
      <w:r w:rsidRPr="00477E74">
        <w:rPr>
          <w:rFonts w:ascii="宋体" w:eastAsia="宋体" w:hAnsi="宋体" w:hint="eastAsia"/>
          <w:b/>
          <w:sz w:val="24"/>
          <w:szCs w:val="24"/>
        </w:rPr>
        <w:t>（六）招标文件的澄清</w:t>
      </w:r>
      <w:bookmarkEnd w:id="13"/>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003B0965">
        <w:rPr>
          <w:rFonts w:ascii="宋体" w:eastAsia="宋体" w:hAnsi="宋体" w:hint="eastAsia"/>
          <w:snapToGrid w:val="0"/>
          <w:sz w:val="24"/>
          <w:szCs w:val="24"/>
          <w:u w:val="single"/>
        </w:rPr>
        <w:t>2</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2</w:t>
      </w:r>
      <w:r w:rsidRPr="00477E74">
        <w:rPr>
          <w:rFonts w:ascii="宋体" w:eastAsia="宋体" w:hAnsi="宋体" w:hint="eastAsia"/>
          <w:snapToGrid w:val="0"/>
          <w:sz w:val="24"/>
          <w:szCs w:val="24"/>
        </w:rPr>
        <w:t>、所有问题的解答，将在</w:t>
      </w:r>
      <w:r w:rsidR="003B0965">
        <w:rPr>
          <w:rFonts w:ascii="宋体" w:eastAsia="宋体" w:hAnsi="宋体" w:hint="eastAsia"/>
          <w:snapToGrid w:val="0"/>
          <w:sz w:val="24"/>
          <w:szCs w:val="24"/>
          <w:u w:val="single"/>
        </w:rPr>
        <w:t>1</w:t>
      </w:r>
      <w:r w:rsidR="0037568F">
        <w:rPr>
          <w:rFonts w:ascii="宋体" w:eastAsia="宋体" w:hAnsi="宋体" w:hint="eastAsia"/>
          <w:snapToGrid w:val="0"/>
          <w:sz w:val="24"/>
          <w:szCs w:val="24"/>
        </w:rPr>
        <w:t>日内</w:t>
      </w:r>
      <w:r w:rsidRPr="00477E74">
        <w:rPr>
          <w:rFonts w:ascii="宋体" w:eastAsia="宋体" w:hAnsi="宋体" w:hint="eastAsia"/>
          <w:snapToGrid w:val="0"/>
          <w:sz w:val="24"/>
          <w:szCs w:val="24"/>
        </w:rPr>
        <w:t>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4" w:name="_Toc329097729"/>
      <w:r w:rsidRPr="00477E74">
        <w:rPr>
          <w:rFonts w:ascii="宋体" w:eastAsia="宋体" w:hAnsi="宋体" w:hint="eastAsia"/>
          <w:b/>
          <w:sz w:val="24"/>
          <w:szCs w:val="24"/>
        </w:rPr>
        <w:t>（七）招标文件的修改</w:t>
      </w:r>
      <w:bookmarkEnd w:id="14"/>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rsidP="00EC2C36">
      <w:pPr>
        <w:pStyle w:val="3"/>
        <w:spacing w:before="360" w:after="120" w:line="360" w:lineRule="auto"/>
        <w:rPr>
          <w:rFonts w:ascii="宋体" w:eastAsia="宋体" w:hAnsi="宋体"/>
          <w:snapToGrid w:val="0"/>
          <w:sz w:val="28"/>
          <w:szCs w:val="28"/>
        </w:rPr>
      </w:pPr>
      <w:bookmarkStart w:id="15" w:name="_Toc329097730"/>
      <w:bookmarkStart w:id="16" w:name="_Toc8307874"/>
      <w:r w:rsidRPr="00477E74">
        <w:rPr>
          <w:rFonts w:ascii="宋体" w:eastAsia="宋体" w:hAnsi="宋体" w:hint="eastAsia"/>
          <w:snapToGrid w:val="0"/>
          <w:sz w:val="28"/>
          <w:szCs w:val="28"/>
        </w:rPr>
        <w:t>三、投标报价</w:t>
      </w:r>
      <w:bookmarkEnd w:id="15"/>
      <w:bookmarkEnd w:id="1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7" w:name="_Toc329097731"/>
      <w:r w:rsidRPr="00477E74">
        <w:rPr>
          <w:rFonts w:ascii="宋体" w:eastAsia="宋体" w:hAnsi="宋体" w:hint="eastAsia"/>
          <w:b/>
          <w:sz w:val="24"/>
          <w:szCs w:val="24"/>
        </w:rPr>
        <w:t>（八）投标报价</w:t>
      </w:r>
      <w:bookmarkEnd w:id="17"/>
    </w:p>
    <w:p w:rsidR="00024057"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r w:rsidR="0040767A" w:rsidRPr="0040767A">
        <w:rPr>
          <w:rFonts w:ascii="宋体" w:eastAsia="宋体" w:hAnsi="宋体" w:hint="eastAsia"/>
          <w:snapToGrid w:val="0"/>
          <w:spacing w:val="-8"/>
          <w:sz w:val="24"/>
          <w:szCs w:val="24"/>
        </w:rPr>
        <w:t>其应包括施工设备、劳务、管理、材料</w:t>
      </w:r>
      <w:r w:rsidR="0037568F">
        <w:rPr>
          <w:rFonts w:ascii="宋体" w:eastAsia="宋体" w:hAnsi="宋体" w:hint="eastAsia"/>
          <w:snapToGrid w:val="0"/>
          <w:spacing w:val="-8"/>
          <w:sz w:val="24"/>
          <w:szCs w:val="24"/>
        </w:rPr>
        <w:t>（包括检验检测费用）</w:t>
      </w:r>
      <w:r w:rsidR="0040767A" w:rsidRPr="0040767A">
        <w:rPr>
          <w:rFonts w:ascii="宋体" w:eastAsia="宋体" w:hAnsi="宋体" w:hint="eastAsia"/>
          <w:snapToGrid w:val="0"/>
          <w:spacing w:val="-8"/>
          <w:sz w:val="24"/>
          <w:szCs w:val="24"/>
        </w:rPr>
        <w:t>、安装、维护、利润、</w:t>
      </w:r>
      <w:r w:rsidR="00024057">
        <w:rPr>
          <w:rFonts w:ascii="宋体" w:eastAsia="宋体" w:hAnsi="宋体" w:hint="eastAsia"/>
          <w:snapToGrid w:val="0"/>
          <w:spacing w:val="-8"/>
          <w:sz w:val="24"/>
          <w:szCs w:val="24"/>
        </w:rPr>
        <w:t>环保、</w:t>
      </w:r>
      <w:r w:rsidR="0040767A" w:rsidRPr="0040767A">
        <w:rPr>
          <w:rFonts w:ascii="宋体" w:eastAsia="宋体" w:hAnsi="宋体" w:hint="eastAsia"/>
          <w:snapToGrid w:val="0"/>
          <w:spacing w:val="-8"/>
          <w:sz w:val="24"/>
          <w:szCs w:val="24"/>
        </w:rPr>
        <w:t>税金</w:t>
      </w:r>
      <w:r w:rsidR="0037568F" w:rsidRPr="0037568F">
        <w:rPr>
          <w:rFonts w:ascii="宋体" w:eastAsia="宋体" w:hAnsi="宋体" w:hint="eastAsia"/>
          <w:snapToGrid w:val="0"/>
          <w:spacing w:val="-8"/>
          <w:sz w:val="24"/>
          <w:szCs w:val="24"/>
        </w:rPr>
        <w:t>及政策性文件规定的</w:t>
      </w:r>
      <w:r w:rsidR="00024057">
        <w:rPr>
          <w:rFonts w:ascii="宋体" w:eastAsia="宋体" w:hAnsi="宋体" w:hint="eastAsia"/>
          <w:snapToGrid w:val="0"/>
          <w:spacing w:val="-8"/>
          <w:sz w:val="24"/>
          <w:szCs w:val="24"/>
        </w:rPr>
        <w:t>、保证工期、质量、文明施工等</w:t>
      </w:r>
      <w:r w:rsidR="0037568F" w:rsidRPr="0037568F">
        <w:rPr>
          <w:rFonts w:ascii="宋体" w:eastAsia="宋体" w:hAnsi="宋体" w:hint="eastAsia"/>
          <w:snapToGrid w:val="0"/>
          <w:spacing w:val="-8"/>
          <w:sz w:val="24"/>
          <w:szCs w:val="24"/>
        </w:rPr>
        <w:t>各项应有费用</w:t>
      </w:r>
      <w:r w:rsidR="00024057">
        <w:rPr>
          <w:rFonts w:ascii="宋体" w:eastAsia="宋体" w:hAnsi="宋体" w:hint="eastAsia"/>
          <w:snapToGrid w:val="0"/>
          <w:spacing w:val="-8"/>
          <w:sz w:val="24"/>
          <w:szCs w:val="24"/>
        </w:rPr>
        <w:t>。</w:t>
      </w:r>
    </w:p>
    <w:p w:rsidR="00757066"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w:t>
      </w:r>
      <w:r w:rsidRPr="00024057">
        <w:rPr>
          <w:rFonts w:ascii="宋体" w:eastAsia="宋体" w:hAnsi="宋体" w:hint="eastAsia"/>
          <w:snapToGrid w:val="0"/>
          <w:spacing w:val="-8"/>
          <w:sz w:val="24"/>
          <w:szCs w:val="24"/>
        </w:rPr>
        <w:t>投标人在报价时应充分考虑施工期间各类建材的市场风险和政策性调整确定风险系数计入总报价，今后不作调整。设计变更和招标人要求变动的内容除外。</w:t>
      </w:r>
      <w:r w:rsidR="0040767A" w:rsidRPr="0040767A">
        <w:rPr>
          <w:rFonts w:ascii="宋体" w:eastAsia="宋体" w:hAnsi="宋体" w:hint="eastAsia"/>
          <w:snapToGrid w:val="0"/>
          <w:spacing w:val="-8"/>
          <w:sz w:val="24"/>
          <w:szCs w:val="24"/>
        </w:rPr>
        <w:t>。</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w:t>
      </w:r>
      <w:r w:rsidR="00E87F70" w:rsidRPr="00E87F70">
        <w:rPr>
          <w:rFonts w:ascii="宋体" w:eastAsia="宋体" w:hAnsi="宋体"/>
          <w:snapToGrid w:val="0"/>
          <w:sz w:val="24"/>
          <w:szCs w:val="24"/>
        </w:rPr>
        <w:lastRenderedPageBreak/>
        <w:t>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49377E" w:rsidRPr="00F95FDA" w:rsidRDefault="005F7623"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E11AAC" w:rsidRPr="00F95FDA">
        <w:rPr>
          <w:rFonts w:ascii="宋体" w:eastAsia="宋体" w:hAnsi="宋体" w:hint="eastAsia"/>
          <w:snapToGrid w:val="0"/>
          <w:sz w:val="24"/>
          <w:szCs w:val="24"/>
        </w:rPr>
        <w:t>铝合金窗采用</w:t>
      </w:r>
      <w:r w:rsidR="002A07ED" w:rsidRPr="00F95FDA">
        <w:rPr>
          <w:rFonts w:ascii="宋体" w:eastAsia="宋体" w:hAnsi="宋体"/>
          <w:snapToGrid w:val="0"/>
          <w:sz w:val="24"/>
          <w:szCs w:val="24"/>
        </w:rPr>
        <w:t>80系列铝合金推拉窗</w:t>
      </w:r>
      <w:r w:rsidR="00E11AAC" w:rsidRPr="00F95FDA">
        <w:rPr>
          <w:rFonts w:ascii="宋体" w:eastAsia="宋体" w:hAnsi="宋体"/>
          <w:snapToGrid w:val="0"/>
          <w:sz w:val="24"/>
          <w:szCs w:val="24"/>
        </w:rPr>
        <w:t>，6</w:t>
      </w:r>
      <w:r w:rsidR="002C0747" w:rsidRPr="00F95FDA">
        <w:rPr>
          <w:rFonts w:ascii="宋体" w:eastAsia="宋体" w:hAnsi="宋体" w:hint="eastAsia"/>
          <w:snapToGrid w:val="0"/>
          <w:sz w:val="24"/>
          <w:szCs w:val="24"/>
        </w:rPr>
        <w:t>mm</w:t>
      </w:r>
      <w:r w:rsidR="00E11AAC" w:rsidRPr="00F95FDA">
        <w:rPr>
          <w:rFonts w:ascii="宋体" w:eastAsia="宋体" w:hAnsi="宋体"/>
          <w:snapToGrid w:val="0"/>
          <w:sz w:val="24"/>
          <w:szCs w:val="24"/>
        </w:rPr>
        <w:t>+12A+6</w:t>
      </w:r>
      <w:r w:rsidR="002C0747" w:rsidRPr="00F95FDA">
        <w:rPr>
          <w:rFonts w:ascii="宋体" w:eastAsia="宋体" w:hAnsi="宋体" w:hint="eastAsia"/>
          <w:snapToGrid w:val="0"/>
          <w:sz w:val="24"/>
          <w:szCs w:val="24"/>
        </w:rPr>
        <w:t>mm透明钢化</w:t>
      </w:r>
      <w:r w:rsidR="002A07ED" w:rsidRPr="00F95FDA">
        <w:rPr>
          <w:rFonts w:ascii="宋体" w:eastAsia="宋体" w:hAnsi="宋体"/>
          <w:snapToGrid w:val="0"/>
          <w:sz w:val="24"/>
          <w:szCs w:val="24"/>
        </w:rPr>
        <w:t>玻璃</w:t>
      </w:r>
      <w:r w:rsidR="002A07ED" w:rsidRPr="00F95FDA">
        <w:rPr>
          <w:rFonts w:ascii="宋体" w:eastAsia="宋体" w:hAnsi="宋体" w:hint="eastAsia"/>
          <w:snapToGrid w:val="0"/>
          <w:sz w:val="24"/>
          <w:szCs w:val="24"/>
        </w:rPr>
        <w:t>；阳台玻璃栏板采用</w:t>
      </w:r>
      <w:r w:rsidR="002A07ED" w:rsidRPr="00F95FDA">
        <w:rPr>
          <w:rFonts w:ascii="宋体" w:eastAsia="宋体" w:hAnsi="宋体"/>
          <w:snapToGrid w:val="0"/>
          <w:sz w:val="24"/>
          <w:szCs w:val="24"/>
        </w:rPr>
        <w:t>20mm*20mm*2.0mm"U"型铝合金槽铝</w:t>
      </w:r>
      <w:r w:rsidR="005A48E4" w:rsidRPr="00F95FDA">
        <w:rPr>
          <w:rFonts w:ascii="宋体" w:eastAsia="宋体" w:hAnsi="宋体" w:hint="eastAsia"/>
          <w:snapToGrid w:val="0"/>
          <w:sz w:val="24"/>
          <w:szCs w:val="24"/>
        </w:rPr>
        <w:t>，夹胶玻璃（</w:t>
      </w:r>
      <w:r w:rsidR="005A48E4" w:rsidRPr="00F95FDA">
        <w:rPr>
          <w:rFonts w:ascii="宋体" w:eastAsia="宋体" w:hAnsi="宋体"/>
          <w:snapToGrid w:val="0"/>
          <w:sz w:val="24"/>
          <w:szCs w:val="24"/>
        </w:rPr>
        <w:t>6mm透明钢化+1.14pvb+6mm透明钢化）</w:t>
      </w:r>
      <w:r w:rsidR="005A48E4" w:rsidRPr="00F95FDA">
        <w:rPr>
          <w:rFonts w:ascii="宋体" w:eastAsia="宋体" w:hAnsi="宋体" w:hint="eastAsia"/>
          <w:snapToGrid w:val="0"/>
          <w:sz w:val="24"/>
          <w:szCs w:val="24"/>
        </w:rPr>
        <w:t>。</w:t>
      </w:r>
      <w:r w:rsidR="0049377E" w:rsidRPr="00F95FDA">
        <w:rPr>
          <w:rFonts w:ascii="宋体" w:eastAsia="宋体" w:hAnsi="宋体"/>
          <w:snapToGrid w:val="0"/>
          <w:sz w:val="24"/>
          <w:szCs w:val="24"/>
        </w:rPr>
        <w:t>推荐材料品牌</w:t>
      </w:r>
      <w:r w:rsidR="005A48E4" w:rsidRPr="00F95FDA">
        <w:rPr>
          <w:rFonts w:ascii="宋体" w:eastAsia="宋体" w:hAnsi="宋体" w:hint="eastAsia"/>
          <w:snapToGrid w:val="0"/>
          <w:sz w:val="24"/>
          <w:szCs w:val="24"/>
        </w:rPr>
        <w:t>如下</w:t>
      </w:r>
      <w:r w:rsidR="0049377E"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型材：</w:t>
      </w:r>
      <w:r w:rsidR="0049377E" w:rsidRPr="00F95FDA">
        <w:rPr>
          <w:rFonts w:ascii="宋体" w:eastAsia="宋体" w:hAnsi="宋体" w:hint="eastAsia"/>
          <w:snapToGrid w:val="0"/>
          <w:sz w:val="24"/>
          <w:szCs w:val="24"/>
        </w:rPr>
        <w:t>广东“亚铝”、广东“凤铝”、浙江“栋梁”</w:t>
      </w:r>
      <w:r w:rsidR="00046B21" w:rsidRPr="00F95FDA">
        <w:rPr>
          <w:rFonts w:ascii="宋体" w:eastAsia="宋体" w:hAnsi="宋体" w:hint="eastAsia"/>
          <w:snapToGrid w:val="0"/>
          <w:sz w:val="24"/>
          <w:szCs w:val="24"/>
        </w:rPr>
        <w:t>；</w:t>
      </w:r>
    </w:p>
    <w:p w:rsidR="0049377E"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玻璃原片：耀皮、南玻、山东金晶</w:t>
      </w:r>
      <w:r w:rsidR="00046B21"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玻璃深加工：</w:t>
      </w:r>
      <w:r w:rsidR="0049377E" w:rsidRPr="00F95FDA">
        <w:rPr>
          <w:rFonts w:ascii="宋体" w:eastAsia="宋体" w:hAnsi="宋体" w:hint="eastAsia"/>
          <w:snapToGrid w:val="0"/>
          <w:sz w:val="24"/>
          <w:szCs w:val="24"/>
        </w:rPr>
        <w:t>上海耀皮、吴江南玻、南京新宁耀</w:t>
      </w:r>
      <w:r w:rsidR="00046B21" w:rsidRPr="00F95FDA">
        <w:rPr>
          <w:rFonts w:ascii="宋体" w:eastAsia="宋体" w:hAnsi="宋体" w:hint="eastAsia"/>
          <w:snapToGrid w:val="0"/>
          <w:sz w:val="24"/>
          <w:szCs w:val="24"/>
        </w:rPr>
        <w:t>；</w:t>
      </w:r>
    </w:p>
    <w:p w:rsidR="005D1ED9"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五金</w:t>
      </w:r>
      <w:r w:rsidR="00E11AAC" w:rsidRPr="00F95FDA">
        <w:rPr>
          <w:rFonts w:ascii="宋体" w:eastAsia="宋体" w:hAnsi="宋体"/>
          <w:snapToGrid w:val="0"/>
          <w:sz w:val="24"/>
          <w:szCs w:val="24"/>
        </w:rPr>
        <w:t>配件：</w:t>
      </w:r>
      <w:proofErr w:type="gramStart"/>
      <w:r w:rsidR="005D1ED9" w:rsidRPr="00F95FDA">
        <w:rPr>
          <w:rFonts w:ascii="宋体" w:eastAsia="宋体" w:hAnsi="宋体" w:hint="eastAsia"/>
          <w:snapToGrid w:val="0"/>
          <w:sz w:val="24"/>
          <w:szCs w:val="24"/>
        </w:rPr>
        <w:t>坚</w:t>
      </w:r>
      <w:proofErr w:type="gramEnd"/>
      <w:r w:rsidR="005D1ED9" w:rsidRPr="00F95FDA">
        <w:rPr>
          <w:rFonts w:ascii="宋体" w:eastAsia="宋体" w:hAnsi="宋体" w:hint="eastAsia"/>
          <w:snapToGrid w:val="0"/>
          <w:sz w:val="24"/>
          <w:szCs w:val="24"/>
        </w:rPr>
        <w:t>朗、顶固、广东“合和兴”、香港“杨氏立兴”</w:t>
      </w:r>
      <w:r w:rsidR="00046B21" w:rsidRPr="00F95FDA">
        <w:rPr>
          <w:rFonts w:ascii="宋体" w:eastAsia="宋体" w:hAnsi="宋体" w:hint="eastAsia"/>
          <w:snapToGrid w:val="0"/>
          <w:sz w:val="24"/>
          <w:szCs w:val="24"/>
        </w:rPr>
        <w:t>；</w:t>
      </w:r>
    </w:p>
    <w:p w:rsidR="003F717D"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 xml:space="preserve">密封胶: </w:t>
      </w:r>
      <w:r w:rsidR="003F717D" w:rsidRPr="00F95FDA">
        <w:rPr>
          <w:rFonts w:ascii="宋体" w:eastAsia="宋体" w:hAnsi="宋体" w:hint="eastAsia"/>
          <w:snapToGrid w:val="0"/>
          <w:sz w:val="24"/>
          <w:szCs w:val="24"/>
        </w:rPr>
        <w:t>道康宁、汉高、</w:t>
      </w:r>
      <w:r w:rsidR="003F717D" w:rsidRPr="00F95FDA">
        <w:rPr>
          <w:rFonts w:ascii="宋体" w:eastAsia="宋体" w:hAnsi="宋体"/>
          <w:snapToGrid w:val="0"/>
          <w:sz w:val="24"/>
          <w:szCs w:val="24"/>
        </w:rPr>
        <w:t>3M</w:t>
      </w:r>
      <w:proofErr w:type="gramStart"/>
      <w:r w:rsidR="003F717D" w:rsidRPr="00F95FDA">
        <w:rPr>
          <w:rFonts w:ascii="宋体" w:eastAsia="宋体" w:hAnsi="宋体"/>
          <w:snapToGrid w:val="0"/>
          <w:sz w:val="24"/>
          <w:szCs w:val="24"/>
        </w:rPr>
        <w:t>邦</w:t>
      </w:r>
      <w:proofErr w:type="gramEnd"/>
      <w:r w:rsidR="003F717D" w:rsidRPr="00F95FDA">
        <w:rPr>
          <w:rFonts w:ascii="宋体" w:eastAsia="宋体" w:hAnsi="宋体"/>
          <w:snapToGrid w:val="0"/>
          <w:sz w:val="24"/>
          <w:szCs w:val="24"/>
        </w:rPr>
        <w:t>德、德国</w:t>
      </w:r>
      <w:proofErr w:type="gramStart"/>
      <w:r w:rsidR="003F717D" w:rsidRPr="00F95FDA">
        <w:rPr>
          <w:rFonts w:ascii="宋体" w:eastAsia="宋体" w:hAnsi="宋体"/>
          <w:snapToGrid w:val="0"/>
          <w:sz w:val="24"/>
          <w:szCs w:val="24"/>
        </w:rPr>
        <w:t>柯</w:t>
      </w:r>
      <w:proofErr w:type="gramEnd"/>
      <w:r w:rsidR="003F717D" w:rsidRPr="00F95FDA">
        <w:rPr>
          <w:rFonts w:ascii="宋体" w:eastAsia="宋体" w:hAnsi="宋体"/>
          <w:snapToGrid w:val="0"/>
          <w:sz w:val="24"/>
          <w:szCs w:val="24"/>
        </w:rPr>
        <w:t>梅林</w:t>
      </w:r>
      <w:r w:rsidR="00046B21" w:rsidRPr="00F95FDA">
        <w:rPr>
          <w:rFonts w:ascii="宋体" w:eastAsia="宋体" w:hAnsi="宋体" w:hint="eastAsia"/>
          <w:snapToGrid w:val="0"/>
          <w:sz w:val="24"/>
          <w:szCs w:val="24"/>
        </w:rPr>
        <w:t>；</w:t>
      </w:r>
    </w:p>
    <w:p w:rsidR="003F717D" w:rsidRPr="00F95FDA" w:rsidRDefault="003F717D"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铝条：上海李赛克、圣戈班；</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分子筛：郑州富龙、山东绿能；</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丁基胶：德国</w:t>
      </w:r>
      <w:proofErr w:type="gramStart"/>
      <w:r w:rsidRPr="00F95FDA">
        <w:rPr>
          <w:rFonts w:ascii="宋体" w:eastAsia="宋体" w:hAnsi="宋体" w:hint="eastAsia"/>
          <w:snapToGrid w:val="0"/>
          <w:sz w:val="24"/>
          <w:szCs w:val="24"/>
        </w:rPr>
        <w:t>柯</w:t>
      </w:r>
      <w:proofErr w:type="gramEnd"/>
      <w:r w:rsidRPr="00F95FDA">
        <w:rPr>
          <w:rFonts w:ascii="宋体" w:eastAsia="宋体" w:hAnsi="宋体" w:hint="eastAsia"/>
          <w:snapToGrid w:val="0"/>
          <w:sz w:val="24"/>
          <w:szCs w:val="24"/>
        </w:rPr>
        <w:t>梅林；</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胶片：佳氏福、杜邦、浙江圣瑞</w:t>
      </w:r>
      <w:r w:rsidR="00046B21" w:rsidRPr="00F95FDA">
        <w:rPr>
          <w:rFonts w:ascii="宋体" w:eastAsia="宋体" w:hAnsi="宋体" w:hint="eastAsia"/>
          <w:snapToGrid w:val="0"/>
          <w:sz w:val="24"/>
          <w:szCs w:val="24"/>
        </w:rPr>
        <w:t>。</w:t>
      </w:r>
    </w:p>
    <w:p w:rsidR="002149C4" w:rsidRPr="00F95FDA" w:rsidRDefault="002149C4" w:rsidP="002149C4">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lastRenderedPageBreak/>
        <w:t>为确保质量统一报价，发包人提供主要材料选用的品牌，未注明品牌的辅助材料，必须是信誉高、性能稳定、质量合格的国内产品，自报价材料必须注明材料的品牌、规格、质量等级，发包人今后不再调整。</w:t>
      </w:r>
    </w:p>
    <w:p w:rsidR="005F7623" w:rsidRPr="00D115C3" w:rsidRDefault="005F7623" w:rsidP="005F762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5</w:t>
      </w:r>
      <w:r w:rsidRPr="00F95FDA">
        <w:rPr>
          <w:rFonts w:ascii="宋体" w:eastAsia="宋体" w:hAnsi="宋体"/>
          <w:snapToGrid w:val="0"/>
          <w:sz w:val="24"/>
          <w:szCs w:val="24"/>
        </w:rPr>
        <w:t>）所有工程的检测费、安装调试费由投标人自</w:t>
      </w:r>
      <w:r w:rsidRPr="00D115C3">
        <w:rPr>
          <w:rFonts w:ascii="宋体" w:eastAsia="宋体" w:hAnsi="宋体"/>
          <w:snapToGrid w:val="0"/>
          <w:sz w:val="24"/>
          <w:szCs w:val="24"/>
        </w:rPr>
        <w:t>行报价考虑在综合报价中（</w:t>
      </w:r>
      <w:proofErr w:type="gramStart"/>
      <w:r w:rsidRPr="00D115C3">
        <w:rPr>
          <w:rFonts w:ascii="宋体" w:eastAsia="宋体" w:hAnsi="宋体"/>
          <w:snapToGrid w:val="0"/>
          <w:sz w:val="24"/>
          <w:szCs w:val="24"/>
        </w:rPr>
        <w:t>含工程</w:t>
      </w:r>
      <w:proofErr w:type="gramEnd"/>
      <w:r w:rsidRPr="00D115C3">
        <w:rPr>
          <w:rFonts w:ascii="宋体" w:eastAsia="宋体" w:hAnsi="宋体"/>
          <w:snapToGrid w:val="0"/>
          <w:sz w:val="24"/>
          <w:szCs w:val="24"/>
        </w:rPr>
        <w:t xml:space="preserve">竣工验收直至备案完成所发生的全部费用）。相关的手续及工作由中标人负责。 </w:t>
      </w:r>
    </w:p>
    <w:p w:rsidR="00F50372" w:rsidRPr="00D115C3"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6</w:t>
      </w:r>
      <w:r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7</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8</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9</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0</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1</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149C4">
        <w:rPr>
          <w:rFonts w:ascii="宋体" w:eastAsia="宋体" w:hAnsi="宋体" w:hint="eastAsia"/>
          <w:snapToGrid w:val="0"/>
          <w:sz w:val="24"/>
          <w:szCs w:val="24"/>
        </w:rPr>
        <w:t>2</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8" w:name="_Toc329097732"/>
      <w:bookmarkStart w:id="19" w:name="_Toc8307875"/>
      <w:r w:rsidRPr="00477E74">
        <w:rPr>
          <w:rFonts w:ascii="宋体" w:eastAsia="宋体" w:hAnsi="宋体" w:hint="eastAsia"/>
          <w:snapToGrid w:val="0"/>
          <w:sz w:val="28"/>
          <w:szCs w:val="28"/>
        </w:rPr>
        <w:lastRenderedPageBreak/>
        <w:t>四、投标文件的编制</w:t>
      </w:r>
      <w:bookmarkEnd w:id="18"/>
      <w:bookmarkEnd w:id="1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0" w:name="_Toc329097733"/>
      <w:r w:rsidRPr="00477E74">
        <w:rPr>
          <w:rFonts w:ascii="宋体" w:eastAsia="宋体" w:hAnsi="宋体" w:hint="eastAsia"/>
          <w:b/>
          <w:sz w:val="24"/>
          <w:szCs w:val="24"/>
        </w:rPr>
        <w:t>（九）投标文件的组成</w:t>
      </w:r>
      <w:bookmarkEnd w:id="20"/>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12236F">
        <w:rPr>
          <w:rFonts w:ascii="宋体" w:eastAsia="宋体" w:hAnsi="宋体" w:hint="eastAsia"/>
          <w:snapToGrid w:val="0"/>
          <w:sz w:val="24"/>
          <w:szCs w:val="24"/>
        </w:rPr>
        <w:t>3</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1" w:name="_Toc329097734"/>
      <w:r w:rsidRPr="00477E74">
        <w:rPr>
          <w:rFonts w:ascii="宋体" w:eastAsia="宋体" w:hAnsi="宋体" w:hint="eastAsia"/>
          <w:b/>
          <w:sz w:val="24"/>
          <w:szCs w:val="24"/>
        </w:rPr>
        <w:t>（十）</w:t>
      </w:r>
      <w:bookmarkStart w:id="22" w:name="_Toc329097735"/>
      <w:bookmarkEnd w:id="21"/>
      <w:r w:rsidRPr="00477E74">
        <w:rPr>
          <w:rFonts w:ascii="宋体" w:eastAsia="宋体" w:hAnsi="宋体" w:hint="eastAsia"/>
          <w:b/>
          <w:sz w:val="24"/>
          <w:szCs w:val="24"/>
        </w:rPr>
        <w:t>勘察现场</w:t>
      </w:r>
      <w:bookmarkEnd w:id="22"/>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3"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3"/>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5" w:name="_Toc8307876"/>
      <w:r w:rsidRPr="00477E74">
        <w:rPr>
          <w:rFonts w:ascii="宋体" w:eastAsia="宋体" w:hAnsi="宋体" w:hint="eastAsia"/>
          <w:snapToGrid w:val="0"/>
          <w:sz w:val="28"/>
          <w:szCs w:val="28"/>
        </w:rPr>
        <w:lastRenderedPageBreak/>
        <w:t>五、投标文件的递交</w:t>
      </w:r>
      <w:bookmarkEnd w:id="24"/>
      <w:bookmarkEnd w:id="2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6"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6"/>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8"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9" w:name="_Toc329097741"/>
      <w:bookmarkStart w:id="30" w:name="_Toc8307877"/>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1" w:name="_Toc329097742"/>
      <w:bookmarkEnd w:id="29"/>
      <w:bookmarkEnd w:id="3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3" w:name="_Toc8307878"/>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4" w:name="_Toc329097744"/>
      <w:bookmarkEnd w:id="32"/>
      <w:bookmarkEnd w:id="3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4"/>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5" w:name="_Toc224554231"/>
      <w:bookmarkStart w:id="36" w:name="_Toc232567428"/>
      <w:bookmarkStart w:id="37" w:name="_Toc291172139"/>
      <w:bookmarkStart w:id="38" w:name="_Toc291253263"/>
      <w:r w:rsidRPr="00A54E3E">
        <w:rPr>
          <w:rFonts w:ascii="宋体" w:eastAsia="宋体" w:hAnsi="宋体"/>
          <w:sz w:val="24"/>
          <w:szCs w:val="24"/>
        </w:rPr>
        <w:t>1</w:t>
      </w:r>
      <w:r w:rsidRPr="00A54E3E">
        <w:rPr>
          <w:rFonts w:ascii="宋体" w:eastAsia="宋体" w:hAnsi="宋体" w:hint="eastAsia"/>
          <w:sz w:val="24"/>
          <w:szCs w:val="24"/>
        </w:rPr>
        <w:t>、</w:t>
      </w:r>
      <w:bookmarkEnd w:id="35"/>
      <w:bookmarkEnd w:id="36"/>
      <w:bookmarkEnd w:id="37"/>
      <w:bookmarkEnd w:id="38"/>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lastRenderedPageBreak/>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172140"/>
      <w:bookmarkStart w:id="42"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9"/>
      <w:bookmarkEnd w:id="40"/>
      <w:bookmarkEnd w:id="41"/>
      <w:bookmarkEnd w:id="42"/>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3" w:name="_Toc291172141"/>
      <w:bookmarkStart w:id="44"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3"/>
      <w:bookmarkEnd w:id="44"/>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5"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5"/>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投标文件提出了不能满足招标文件要求或招标人不能接受的工程验收、计量、价款结算和支付办法的；</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11</w:t>
      </w:r>
      <w:r w:rsidR="00757066" w:rsidRPr="00477E74">
        <w:rPr>
          <w:rFonts w:ascii="宋体" w:eastAsia="宋体" w:hAnsi="宋体" w:hint="eastAsia"/>
          <w:sz w:val="24"/>
          <w:szCs w:val="24"/>
        </w:rPr>
        <w:t>、与其他投标人或者与招标人串通投标；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757066" w:rsidRPr="00477E74">
        <w:rPr>
          <w:rFonts w:ascii="宋体" w:eastAsia="宋体" w:hAnsi="宋体" w:hint="eastAsia"/>
          <w:sz w:val="24"/>
          <w:szCs w:val="24"/>
        </w:rPr>
        <w:t>、以他人名义投标，或者以其他方式弄虚作假；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w:t>
      </w:r>
      <w:r w:rsidR="00757066" w:rsidRPr="00477E74">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757066"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w:t>
      </w:r>
      <w:proofErr w:type="gramStart"/>
      <w:r w:rsidRPr="009C29DB">
        <w:rPr>
          <w:rFonts w:ascii="宋体" w:eastAsia="宋体" w:hAnsi="宋体" w:hint="eastAsia"/>
          <w:sz w:val="24"/>
          <w:szCs w:val="24"/>
        </w:rPr>
        <w:t>为废标后</w:t>
      </w:r>
      <w:proofErr w:type="gramEnd"/>
      <w:r w:rsidRPr="009C29DB">
        <w:rPr>
          <w:rFonts w:ascii="宋体" w:eastAsia="宋体" w:hAnsi="宋体" w:hint="eastAsia"/>
          <w:sz w:val="24"/>
          <w:szCs w:val="24"/>
        </w:rPr>
        <w:t>，因有效投标不足三个使得投标明显缺乏竞争的，评标委员会可以否决全部投标。所有投标被否决的，招标人依法重新招标。</w:t>
      </w:r>
    </w:p>
    <w:p w:rsidR="00757066"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F162BC">
        <w:rPr>
          <w:rFonts w:ascii="宋体" w:eastAsia="宋体" w:hAnsi="宋体" w:hint="eastAsia"/>
          <w:b/>
          <w:sz w:val="24"/>
          <w:szCs w:val="24"/>
        </w:rPr>
        <w:t>（二十二）</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6" w:name="_Toc329097746"/>
      <w:bookmarkStart w:id="47" w:name="_Toc8307879"/>
      <w:r w:rsidRPr="00477E74">
        <w:rPr>
          <w:rFonts w:ascii="宋体" w:eastAsia="宋体" w:hAnsi="宋体" w:hint="eastAsia"/>
          <w:snapToGrid w:val="0"/>
          <w:sz w:val="28"/>
          <w:szCs w:val="28"/>
        </w:rPr>
        <w:t>八、授予合同</w:t>
      </w:r>
      <w:bookmarkEnd w:id="46"/>
      <w:bookmarkEnd w:id="4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8"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9"/>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50" w:name="_Toc329097751"/>
      <w:r w:rsidRPr="00477E74">
        <w:rPr>
          <w:snapToGrid w:val="0"/>
        </w:rPr>
        <w:br w:type="page"/>
      </w:r>
      <w:bookmarkStart w:id="51" w:name="_Toc8307880"/>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1"/>
    </w:p>
    <w:p w:rsidR="00637E30" w:rsidRDefault="00637E30" w:rsidP="00E636D3">
      <w:pPr>
        <w:pStyle w:val="a8"/>
        <w:adjustRightInd w:val="0"/>
        <w:snapToGrid w:val="0"/>
        <w:spacing w:line="360" w:lineRule="auto"/>
        <w:ind w:firstLineChars="200" w:firstLine="480"/>
        <w:rPr>
          <w:rFonts w:eastAsia="宋体" w:hAnsi="宋体"/>
          <w:sz w:val="24"/>
        </w:rPr>
      </w:pP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73291">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74645" w:rsidRPr="00B75D7A">
        <w:rPr>
          <w:rFonts w:eastAsia="宋体" w:hAnsi="宋体" w:hint="eastAsia"/>
          <w:b/>
          <w:sz w:val="24"/>
          <w:szCs w:val="24"/>
          <w:u w:val="single"/>
        </w:rPr>
        <w:t>29</w:t>
      </w:r>
      <w:r w:rsidR="00F50372" w:rsidRPr="00B75D7A">
        <w:rPr>
          <w:rFonts w:eastAsia="宋体" w:hAnsi="宋体" w:hint="eastAsia"/>
          <w:b/>
          <w:sz w:val="24"/>
          <w:szCs w:val="24"/>
          <w:u w:val="single"/>
        </w:rPr>
        <w:t>.89</w:t>
      </w:r>
      <w:r w:rsidRPr="00637E30">
        <w:rPr>
          <w:rFonts w:eastAsia="宋体" w:hAnsi="宋体" w:hint="eastAsia"/>
          <w:sz w:val="24"/>
          <w:szCs w:val="24"/>
        </w:rPr>
        <w:t>万元，超过或等于最高限价的投标报价，其投标将被拒绝，并按投标须知第二十</w:t>
      </w:r>
      <w:r w:rsidR="00DE1F2F" w:rsidRPr="00637E30">
        <w:rPr>
          <w:rFonts w:eastAsia="宋体" w:hAnsi="宋体" w:hint="eastAsia"/>
          <w:sz w:val="24"/>
          <w:szCs w:val="24"/>
        </w:rPr>
        <w:t>一</w:t>
      </w:r>
      <w:r w:rsidRPr="00637E30">
        <w:rPr>
          <w:rFonts w:eastAsia="宋体" w:hAnsi="宋体" w:hint="eastAsia"/>
          <w:sz w:val="24"/>
          <w:szCs w:val="24"/>
        </w:rPr>
        <w:t xml:space="preserve">条规定判定为废标。 </w:t>
      </w:r>
    </w:p>
    <w:p w:rsidR="008866D2" w:rsidRPr="006450D2" w:rsidRDefault="008866D2" w:rsidP="00A73291">
      <w:pPr>
        <w:pStyle w:val="a8"/>
        <w:adjustRightInd w:val="0"/>
        <w:snapToGrid w:val="0"/>
        <w:spacing w:line="360" w:lineRule="auto"/>
        <w:ind w:firstLineChars="200" w:firstLine="480"/>
        <w:rPr>
          <w:rFonts w:hAnsi="宋体"/>
          <w:b/>
          <w:bCs/>
          <w:i/>
          <w:iCs/>
          <w:sz w:val="24"/>
          <w:szCs w:val="24"/>
          <w:u w:val="single"/>
        </w:rPr>
      </w:pP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A73291" w:rsidRPr="00637E30" w:rsidTr="00893DE6">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637E30">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A73291" w:rsidRPr="00637E30" w:rsidTr="00893DE6">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A73291" w:rsidRPr="00637E30" w:rsidTr="00637E3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A73291" w:rsidRPr="00637E30" w:rsidTr="00637E30">
        <w:tc>
          <w:tcPr>
            <w:tcW w:w="675"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 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893DE6">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A73291" w:rsidRPr="00637E30" w:rsidTr="00637E30">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4A1F7E">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w:t>
            </w:r>
            <w:r w:rsidRPr="00DF4FD5">
              <w:rPr>
                <w:rFonts w:asciiTheme="minorEastAsia" w:eastAsiaTheme="minorEastAsia" w:hAnsiTheme="minorEastAsia" w:hint="eastAsia"/>
              </w:rPr>
              <w:t>民币</w:t>
            </w:r>
            <w:r w:rsidR="004A1F7E" w:rsidRPr="00DF4FD5">
              <w:rPr>
                <w:rFonts w:asciiTheme="minorEastAsia" w:eastAsiaTheme="minorEastAsia" w:hAnsiTheme="minorEastAsia" w:hint="eastAsia"/>
                <w:b/>
              </w:rPr>
              <w:t>30</w:t>
            </w:r>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A73291" w:rsidRPr="00637E30" w:rsidTr="00893DE6">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757066" w:rsidRDefault="00757066" w:rsidP="005D7E4E">
      <w:pPr>
        <w:pStyle w:val="ae"/>
        <w:rPr>
          <w:rFonts w:ascii="宋体" w:eastAsia="宋体" w:hAnsi="宋体"/>
          <w:snapToGrid w:val="0"/>
        </w:rPr>
      </w:pPr>
      <w:bookmarkStart w:id="52" w:name="_Toc8307881"/>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F035BF" w:rsidRPr="00991215" w:rsidRDefault="00F035BF" w:rsidP="00F035BF">
      <w:pPr>
        <w:adjustRightInd w:val="0"/>
        <w:snapToGrid w:val="0"/>
        <w:spacing w:afterLines="50" w:after="120" w:line="400" w:lineRule="exact"/>
        <w:jc w:val="center"/>
        <w:rPr>
          <w:rFonts w:ascii="华文中宋" w:eastAsia="华文中宋" w:hAnsi="华文中宋"/>
          <w:b/>
          <w:color w:val="000000"/>
          <w:sz w:val="30"/>
          <w:szCs w:val="30"/>
        </w:rPr>
      </w:pPr>
      <w:bookmarkStart w:id="53" w:name="OLE_LINK4"/>
      <w:r w:rsidRPr="00991215">
        <w:rPr>
          <w:rFonts w:ascii="华文中宋" w:eastAsia="华文中宋" w:hAnsi="华文中宋" w:hint="eastAsia"/>
          <w:b/>
          <w:color w:val="000000"/>
          <w:sz w:val="30"/>
          <w:szCs w:val="30"/>
        </w:rPr>
        <w:t>第一部分  合同协议书</w:t>
      </w:r>
    </w:p>
    <w:p w:rsidR="00F035BF" w:rsidRPr="0092015C" w:rsidRDefault="00F035BF" w:rsidP="00F035BF">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F035BF" w:rsidRPr="0092015C" w:rsidRDefault="00F035BF" w:rsidP="00F035BF">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sidR="00724656" w:rsidRPr="0092015C">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4A1F7E" w:rsidRPr="004A1F7E">
        <w:rPr>
          <w:rFonts w:ascii="仿宋_GB2312" w:eastAsia="仿宋_GB2312" w:hint="eastAsia"/>
          <w:sz w:val="24"/>
          <w:u w:val="single"/>
        </w:rPr>
        <w:t>南京大学</w:t>
      </w:r>
      <w:proofErr w:type="gramStart"/>
      <w:r w:rsidR="004A1F7E" w:rsidRPr="004A1F7E">
        <w:rPr>
          <w:rFonts w:ascii="仿宋_GB2312" w:eastAsia="仿宋_GB2312" w:hint="eastAsia"/>
          <w:sz w:val="24"/>
          <w:u w:val="single"/>
        </w:rPr>
        <w:t>仙</w:t>
      </w:r>
      <w:proofErr w:type="gramEnd"/>
      <w:r w:rsidR="004A1F7E" w:rsidRPr="004A1F7E">
        <w:rPr>
          <w:rFonts w:ascii="仿宋_GB2312" w:eastAsia="仿宋_GB2312" w:hint="eastAsia"/>
          <w:sz w:val="24"/>
          <w:u w:val="single"/>
        </w:rPr>
        <w:t>林校区学生宿舍四组团高层封闭阳台工程</w:t>
      </w:r>
      <w:r w:rsidRPr="0092015C">
        <w:rPr>
          <w:rFonts w:ascii="仿宋_GB2312" w:eastAsia="仿宋_GB2312" w:hint="eastAsia"/>
          <w:sz w:val="24"/>
        </w:rPr>
        <w:t>施工及有关事项协商一致，共同达成如下协议：</w:t>
      </w:r>
    </w:p>
    <w:p w:rsidR="00F035BF" w:rsidRPr="0092015C" w:rsidRDefault="00F035BF" w:rsidP="00F035BF">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4A1F7E" w:rsidRPr="004A1F7E">
        <w:rPr>
          <w:rFonts w:ascii="仿宋_GB2312" w:eastAsia="仿宋_GB2312" w:hint="eastAsia"/>
          <w:sz w:val="24"/>
          <w:u w:val="single"/>
        </w:rPr>
        <w:t>南京大学</w:t>
      </w:r>
      <w:proofErr w:type="gramStart"/>
      <w:r w:rsidR="004A1F7E" w:rsidRPr="004A1F7E">
        <w:rPr>
          <w:rFonts w:ascii="仿宋_GB2312" w:eastAsia="仿宋_GB2312" w:hint="eastAsia"/>
          <w:sz w:val="24"/>
          <w:u w:val="single"/>
        </w:rPr>
        <w:t>仙</w:t>
      </w:r>
      <w:proofErr w:type="gramEnd"/>
      <w:r w:rsidR="004A1F7E" w:rsidRPr="004A1F7E">
        <w:rPr>
          <w:rFonts w:ascii="仿宋_GB2312" w:eastAsia="仿宋_GB2312" w:hint="eastAsia"/>
          <w:sz w:val="24"/>
          <w:u w:val="single"/>
        </w:rPr>
        <w:t>林校区学生宿舍四组团高层封闭阳台工程</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92015C">
        <w:rPr>
          <w:rFonts w:ascii="仿宋_GB2312" w:eastAsia="仿宋_GB2312" w:hint="eastAsia"/>
          <w:sz w:val="24"/>
          <w:u w:val="single"/>
        </w:rPr>
        <w:t>南京大学</w:t>
      </w:r>
      <w:proofErr w:type="gramStart"/>
      <w:r w:rsidR="0092015C">
        <w:rPr>
          <w:rFonts w:ascii="仿宋_GB2312" w:eastAsia="仿宋_GB2312" w:hint="eastAsia"/>
          <w:sz w:val="24"/>
          <w:u w:val="single"/>
        </w:rPr>
        <w:t>仙</w:t>
      </w:r>
      <w:proofErr w:type="gramEnd"/>
      <w:r w:rsidR="0092015C">
        <w:rPr>
          <w:rFonts w:ascii="仿宋_GB2312" w:eastAsia="仿宋_GB2312" w:hint="eastAsia"/>
          <w:sz w:val="24"/>
          <w:u w:val="single"/>
        </w:rPr>
        <w:t>林校区</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B273F3" w:rsidRPr="004A1F7E">
        <w:rPr>
          <w:rFonts w:ascii="仿宋_GB2312" w:eastAsia="仿宋_GB2312" w:hint="eastAsia"/>
          <w:sz w:val="24"/>
          <w:u w:val="single"/>
        </w:rPr>
        <w:t>南京大学</w:t>
      </w:r>
      <w:proofErr w:type="gramStart"/>
      <w:r w:rsidR="00B273F3" w:rsidRPr="004A1F7E">
        <w:rPr>
          <w:rFonts w:ascii="仿宋_GB2312" w:eastAsia="仿宋_GB2312" w:hint="eastAsia"/>
          <w:sz w:val="24"/>
          <w:u w:val="single"/>
        </w:rPr>
        <w:t>仙</w:t>
      </w:r>
      <w:proofErr w:type="gramEnd"/>
      <w:r w:rsidR="00B273F3" w:rsidRPr="004A1F7E">
        <w:rPr>
          <w:rFonts w:ascii="仿宋_GB2312" w:eastAsia="仿宋_GB2312" w:hint="eastAsia"/>
          <w:sz w:val="24"/>
          <w:u w:val="single"/>
        </w:rPr>
        <w:t>林校区学生宿舍四组团高层</w:t>
      </w:r>
      <w:r w:rsidR="004A1F7E" w:rsidRPr="004A1F7E">
        <w:rPr>
          <w:rFonts w:ascii="仿宋_GB2312" w:eastAsia="仿宋_GB2312" w:hint="eastAsia"/>
          <w:sz w:val="24"/>
          <w:u w:val="single"/>
        </w:rPr>
        <w:t>封闭阳台施工，其中，</w:t>
      </w:r>
      <w:r w:rsidR="00B273F3">
        <w:rPr>
          <w:rFonts w:ascii="仿宋_GB2312" w:eastAsia="仿宋_GB2312" w:hint="eastAsia"/>
          <w:sz w:val="24"/>
          <w:u w:val="single"/>
        </w:rPr>
        <w:t>铝</w:t>
      </w:r>
      <w:r w:rsidR="004A1F7E" w:rsidRPr="004A1F7E">
        <w:rPr>
          <w:rFonts w:ascii="仿宋_GB2312" w:eastAsia="仿宋_GB2312" w:hint="eastAsia"/>
          <w:sz w:val="24"/>
          <w:u w:val="single"/>
        </w:rPr>
        <w:t>合金窗</w:t>
      </w:r>
      <w:r w:rsidR="004A1F7E" w:rsidRPr="004A1F7E">
        <w:rPr>
          <w:rFonts w:ascii="仿宋_GB2312" w:eastAsia="仿宋_GB2312"/>
          <w:sz w:val="24"/>
          <w:u w:val="single"/>
        </w:rPr>
        <w:t>415.8㎡，阳台玻璃栏板264.6㎡</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00B273F3" w:rsidRPr="00B273F3">
        <w:rPr>
          <w:rFonts w:ascii="仿宋_GB2312" w:eastAsia="仿宋_GB2312" w:hint="eastAsia"/>
          <w:sz w:val="24"/>
          <w:u w:val="single"/>
        </w:rPr>
        <w:t>图纸及</w:t>
      </w:r>
      <w:r w:rsidRPr="00B273F3">
        <w:rPr>
          <w:rFonts w:ascii="仿宋_GB2312" w:eastAsia="仿宋_GB2312" w:hint="eastAsia"/>
          <w:sz w:val="24"/>
          <w:u w:val="single"/>
        </w:rPr>
        <w:t>工程量清单</w:t>
      </w:r>
      <w:r w:rsidR="004A1F7E">
        <w:rPr>
          <w:rFonts w:ascii="仿宋_GB2312" w:eastAsia="仿宋_GB2312" w:hint="eastAsia"/>
          <w:sz w:val="24"/>
          <w:u w:val="single"/>
        </w:rPr>
        <w:t>包含的</w:t>
      </w:r>
      <w:r w:rsidRPr="0092015C">
        <w:rPr>
          <w:rFonts w:ascii="仿宋_GB2312" w:eastAsia="仿宋_GB2312" w:hint="eastAsia"/>
          <w:sz w:val="24"/>
          <w:u w:val="single"/>
        </w:rPr>
        <w:t>全部内容</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00724656"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4A1F7E">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4A1F7E">
        <w:rPr>
          <w:rFonts w:ascii="仿宋_GB2312" w:eastAsia="仿宋_GB2312" w:hint="eastAsia"/>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00724656" w:rsidRPr="0092015C">
        <w:rPr>
          <w:rFonts w:ascii="仿宋_GB2312" w:eastAsia="仿宋_GB2312" w:hint="eastAsia"/>
          <w:sz w:val="24"/>
          <w:u w:val="single"/>
        </w:rPr>
        <w:t xml:space="preserve"> </w:t>
      </w:r>
      <w:r w:rsidR="003E2D24">
        <w:rPr>
          <w:rFonts w:ascii="仿宋_GB2312" w:eastAsia="仿宋_GB2312" w:hint="eastAsia"/>
          <w:sz w:val="24"/>
          <w:u w:val="single"/>
        </w:rPr>
        <w:t>40</w:t>
      </w:r>
      <w:r w:rsidRPr="0092015C">
        <w:rPr>
          <w:rFonts w:ascii="仿宋_GB2312" w:eastAsia="仿宋_GB2312" w:hint="eastAsia"/>
          <w:sz w:val="24"/>
          <w:u w:val="single"/>
        </w:rPr>
        <w:t xml:space="preserve"> </w:t>
      </w:r>
      <w:r w:rsidRPr="0092015C">
        <w:rPr>
          <w:rFonts w:ascii="仿宋_GB2312" w:eastAsia="仿宋_GB2312" w:hint="eastAsia"/>
          <w:sz w:val="24"/>
        </w:rPr>
        <w:t>天。工期总日历天数与根据前述计划开竣工日期计算的工期天数不一致的，以工期总日历天数为准。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00724656"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（8）其他合同文件。</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4" w:name="_Toc351203489"/>
      <w:r w:rsidRPr="0092015C">
        <w:rPr>
          <w:rFonts w:ascii="仿宋_GB2312" w:eastAsia="仿宋_GB2312"/>
          <w:b/>
          <w:bCs/>
          <w:sz w:val="24"/>
        </w:rPr>
        <w:t>九、签订时间</w:t>
      </w:r>
      <w:bookmarkEnd w:id="54"/>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5" w:name="_Toc351203490"/>
      <w:r w:rsidRPr="0092015C">
        <w:rPr>
          <w:rFonts w:ascii="仿宋_GB2312" w:eastAsia="仿宋_GB2312"/>
          <w:b/>
          <w:bCs/>
          <w:sz w:val="24"/>
        </w:rPr>
        <w:t>十、签订地点</w:t>
      </w:r>
      <w:bookmarkEnd w:id="55"/>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6" w:name="_Toc351203491"/>
      <w:r w:rsidRPr="0092015C">
        <w:rPr>
          <w:rFonts w:ascii="仿宋_GB2312" w:eastAsia="仿宋_GB2312"/>
          <w:b/>
          <w:bCs/>
          <w:sz w:val="24"/>
        </w:rPr>
        <w:t>十一、补充协议</w:t>
      </w:r>
      <w:bookmarkEnd w:id="56"/>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7" w:name="_Toc351203492"/>
      <w:r w:rsidRPr="0092015C">
        <w:rPr>
          <w:rFonts w:ascii="仿宋_GB2312" w:eastAsia="仿宋_GB2312"/>
          <w:b/>
          <w:bCs/>
          <w:sz w:val="24"/>
        </w:rPr>
        <w:t>十二、合同生效</w:t>
      </w:r>
      <w:bookmarkEnd w:id="57"/>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w:t>
      </w:r>
    </w:p>
    <w:p w:rsidR="00F035BF" w:rsidRDefault="00F035BF" w:rsidP="00F035BF">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43"/>
        <w:gridCol w:w="4644"/>
      </w:tblGrid>
      <w:tr w:rsidR="00F035BF" w:rsidRPr="00606DA5" w:rsidTr="00F035BF">
        <w:trPr>
          <w:trHeight w:val="2641"/>
        </w:trPr>
        <w:tc>
          <w:tcPr>
            <w:tcW w:w="4728" w:type="dxa"/>
            <w:shd w:val="clear" w:color="auto" w:fill="auto"/>
          </w:tcPr>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005E7BF9" w:rsidRPr="00606DA5">
              <w:rPr>
                <w:rFonts w:eastAsia="仿宋_GB2312"/>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5E7BF9"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F035BF" w:rsidRPr="00606DA5" w:rsidRDefault="00F035BF" w:rsidP="005E7BF9">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F035BF" w:rsidRPr="00606DA5" w:rsidRDefault="00F035BF" w:rsidP="00F035BF">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F035BF" w:rsidRPr="00606DA5" w:rsidRDefault="00F035BF" w:rsidP="00F035BF">
            <w:pPr>
              <w:adjustRightInd w:val="0"/>
              <w:snapToGrid w:val="0"/>
              <w:spacing w:line="400" w:lineRule="exact"/>
              <w:rPr>
                <w:rFonts w:ascii="仿宋_GB2312" w:eastAsia="仿宋_GB2312"/>
                <w:color w:val="000000"/>
                <w:sz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F035BF" w:rsidRPr="00606DA5" w:rsidRDefault="00F035BF" w:rsidP="00F035BF">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F035BF" w:rsidRPr="00991215" w:rsidRDefault="00F035BF" w:rsidP="00F035BF">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F035BF" w:rsidRPr="00991215" w:rsidRDefault="00F035BF" w:rsidP="00F035BF">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F035BF"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F035BF" w:rsidRPr="008C5EF5" w:rsidRDefault="00F035BF" w:rsidP="00F035BF">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F035BF"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F035BF" w:rsidRPr="00457D34"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F035BF" w:rsidRPr="00DB28FE"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F035BF" w:rsidRPr="00542B19" w:rsidRDefault="00F035BF" w:rsidP="00F035BF">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F035BF" w:rsidRPr="00D64548"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F035BF" w:rsidRPr="00605D0B"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F035BF" w:rsidRPr="008A081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F035BF" w:rsidRPr="00203A06"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F035BF" w:rsidRPr="003E73F5"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F035BF" w:rsidRPr="00E84DE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w:t>
      </w:r>
      <w:r w:rsidRPr="00C26848">
        <w:rPr>
          <w:rFonts w:ascii="仿宋_GB2312" w:eastAsia="仿宋_GB2312" w:hint="eastAsia"/>
          <w:bCs/>
          <w:sz w:val="24"/>
          <w:u w:val="single"/>
        </w:rPr>
        <w:lastRenderedPageBreak/>
        <w:t>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F035BF" w:rsidRPr="005E3943" w:rsidRDefault="00F035BF" w:rsidP="00F035BF">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F035BF" w:rsidRPr="0021429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w:t>
      </w:r>
      <w:proofErr w:type="gramStart"/>
      <w:r w:rsidRPr="00E4570D">
        <w:rPr>
          <w:rFonts w:ascii="仿宋_GB2312" w:eastAsia="仿宋_GB2312" w:hint="eastAsia"/>
          <w:bCs/>
          <w:color w:val="000000"/>
          <w:sz w:val="24"/>
        </w:rPr>
        <w:t>用按照</w:t>
      </w:r>
      <w:proofErr w:type="gramEnd"/>
      <w:r w:rsidRPr="00E4570D">
        <w:rPr>
          <w:rFonts w:ascii="仿宋_GB2312" w:eastAsia="仿宋_GB2312" w:hint="eastAsia"/>
          <w:bCs/>
          <w:color w:val="000000"/>
          <w:sz w:val="24"/>
        </w:rPr>
        <w:t>《南京大学停车收费管理实施办法》（</w:t>
      </w:r>
      <w:proofErr w:type="gramStart"/>
      <w:r w:rsidRPr="00E4570D">
        <w:rPr>
          <w:rFonts w:ascii="仿宋_GB2312" w:eastAsia="仿宋_GB2312" w:hint="eastAsia"/>
          <w:bCs/>
          <w:color w:val="000000"/>
          <w:sz w:val="24"/>
        </w:rPr>
        <w:t>南字发</w:t>
      </w:r>
      <w:proofErr w:type="gramEnd"/>
      <w:r w:rsidRPr="00E4570D">
        <w:rPr>
          <w:rFonts w:ascii="仿宋_GB2312" w:eastAsia="仿宋_GB2312" w:hint="eastAsia"/>
          <w:bCs/>
          <w:color w:val="000000"/>
          <w:sz w:val="24"/>
        </w:rPr>
        <w:t>[2018]4号）执行，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F035BF" w:rsidRPr="00C60147" w:rsidRDefault="00F035BF" w:rsidP="00F035BF">
      <w:pPr>
        <w:pStyle w:val="ad"/>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F035BF" w:rsidRPr="00FB761B" w:rsidRDefault="00F035BF" w:rsidP="00F035BF">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w:t>
      </w:r>
      <w:r w:rsidRPr="00FB761B">
        <w:rPr>
          <w:rFonts w:ascii="仿宋_GB2312" w:eastAsia="仿宋_GB2312" w:hint="eastAsia"/>
          <w:color w:val="000000"/>
          <w:sz w:val="24"/>
        </w:rPr>
        <w:lastRenderedPageBreak/>
        <w:t>直到问题解决，并可先行处理理赔，费用从承包人工程款中扣除。延误工期将不予顺延，发包人另行追究承包人的违约责任。</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5F4214" w:rsidRDefault="005F4214" w:rsidP="005F4214">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F035BF" w:rsidRPr="003D426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w:t>
      </w:r>
      <w:r>
        <w:rPr>
          <w:rFonts w:ascii="仿宋_GB2312" w:eastAsia="仿宋_GB2312" w:hint="eastAsia"/>
          <w:color w:val="000000"/>
          <w:sz w:val="24"/>
        </w:rPr>
        <w:lastRenderedPageBreak/>
        <w:t>或以其它方式回收此款，此赔偿款的支付并不能解除承包人应完成工程的责任或合同规定的其他责任。</w:t>
      </w:r>
    </w:p>
    <w:p w:rsidR="00F035BF" w:rsidRPr="00627320"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F035BF" w:rsidRPr="005B78F6"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F035BF" w:rsidRPr="0034368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F035BF" w:rsidRPr="00350E19"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F035BF" w:rsidRPr="00350E19"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F035BF" w:rsidRPr="00C62518"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7.2工程进度款支付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lastRenderedPageBreak/>
        <w:t>7.2.1</w:t>
      </w:r>
      <w:r w:rsidRPr="00DD5898">
        <w:rPr>
          <w:rFonts w:ascii="仿宋_GB2312" w:eastAsia="仿宋_GB2312" w:hint="eastAsia"/>
          <w:color w:val="000000"/>
          <w:sz w:val="24"/>
        </w:rPr>
        <w:t>工程合同签订、</w:t>
      </w:r>
      <w:r w:rsidRPr="005E7BF9">
        <w:rPr>
          <w:rFonts w:ascii="仿宋_GB2312" w:eastAsia="仿宋_GB2312" w:hint="eastAsia"/>
          <w:sz w:val="24"/>
        </w:rPr>
        <w:t>承包人人员、机械进场后发包人支付预付款比例：</w:t>
      </w:r>
      <w:r w:rsidR="006965F1" w:rsidRPr="00A71E50">
        <w:rPr>
          <w:rFonts w:ascii="仿宋_GB2312" w:eastAsia="仿宋_GB2312" w:hint="eastAsia"/>
          <w:b/>
          <w:sz w:val="24"/>
          <w:u w:val="single"/>
        </w:rPr>
        <w:t xml:space="preserve"> 30%</w:t>
      </w:r>
      <w:r w:rsidR="00724656" w:rsidRPr="00A71E50">
        <w:rPr>
          <w:rFonts w:ascii="仿宋_GB2312" w:eastAsia="仿宋_GB2312" w:hint="eastAsia"/>
          <w:b/>
          <w:sz w:val="24"/>
          <w:u w:val="single"/>
        </w:rPr>
        <w:t xml:space="preserve"> </w:t>
      </w:r>
      <w:r w:rsidRPr="005E7BF9">
        <w:rPr>
          <w:rFonts w:ascii="仿宋_GB2312" w:eastAsia="仿宋_GB2312" w:hint="eastAsia"/>
          <w:sz w:val="24"/>
        </w:rPr>
        <w:t>，金额：</w:t>
      </w:r>
      <w:r w:rsidR="00724656" w:rsidRPr="005E7BF9">
        <w:rPr>
          <w:rFonts w:ascii="仿宋_GB2312" w:eastAsia="仿宋_GB2312" w:hint="eastAsia"/>
          <w:sz w:val="24"/>
          <w:u w:val="single"/>
        </w:rPr>
        <w:t xml:space="preserve">  </w:t>
      </w:r>
      <w:r w:rsidR="006965F1" w:rsidRPr="005E7BF9">
        <w:rPr>
          <w:rFonts w:ascii="仿宋_GB2312" w:eastAsia="仿宋_GB2312" w:hint="eastAsia"/>
          <w:sz w:val="24"/>
          <w:u w:val="single"/>
        </w:rPr>
        <w:t xml:space="preserve">  </w:t>
      </w:r>
      <w:r w:rsidR="00724656" w:rsidRPr="005E7BF9">
        <w:rPr>
          <w:rFonts w:ascii="仿宋_GB2312" w:eastAsia="仿宋_GB2312" w:hint="eastAsia"/>
          <w:sz w:val="24"/>
          <w:u w:val="single"/>
        </w:rPr>
        <w:t xml:space="preserve">   </w:t>
      </w:r>
      <w:r w:rsidRPr="005E7BF9">
        <w:rPr>
          <w:rFonts w:ascii="仿宋_GB2312" w:eastAsia="仿宋_GB2312" w:hint="eastAsia"/>
          <w:sz w:val="24"/>
        </w:rPr>
        <w:t>元。</w:t>
      </w:r>
    </w:p>
    <w:p w:rsidR="00951F2B"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7.2.2合同内工程量全部完成，并且达到竣工验收标准，工程竣工结算经审计，发包人再支付至审定结算价款的100%，同时扣除全部工程预付款。</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F035BF" w:rsidRPr="002A6F7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F035BF" w:rsidRPr="009215DD" w:rsidRDefault="00F035BF" w:rsidP="00F035BF">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F035BF" w:rsidRPr="009215DD"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F035BF" w:rsidRPr="00C26848" w:rsidRDefault="00F035BF" w:rsidP="00F035BF">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lastRenderedPageBreak/>
        <w:t>九、保修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006965F1"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F035BF" w:rsidRPr="00514D3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F035BF" w:rsidRPr="0017514C"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F035BF" w:rsidRPr="00697A95" w:rsidRDefault="00F035BF" w:rsidP="00F035BF">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bookmarkEnd w:id="53"/>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58" w:name="_Toc111371835"/>
      <w:bookmarkStart w:id="59" w:name="_Toc8307882"/>
      <w:bookmarkStart w:id="60" w:name="_Toc329097752"/>
      <w:bookmarkEnd w:id="50"/>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8"/>
      <w:bookmarkEnd w:id="59"/>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61" w:name="_Toc8307883"/>
      <w:r w:rsidRPr="008A7F5D">
        <w:rPr>
          <w:rFonts w:ascii="宋体" w:eastAsia="宋体" w:hAnsi="宋体" w:hint="eastAsia"/>
          <w:snapToGrid w:val="0"/>
          <w:sz w:val="28"/>
          <w:szCs w:val="28"/>
        </w:rPr>
        <w:t>一、 本工程采用的计价规范</w:t>
      </w:r>
      <w:bookmarkEnd w:id="61"/>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2" w:name="_Toc8307884"/>
      <w:r w:rsidRPr="008A7F5D">
        <w:rPr>
          <w:rFonts w:ascii="宋体" w:eastAsia="宋体" w:hAnsi="宋体" w:hint="eastAsia"/>
          <w:snapToGrid w:val="0"/>
          <w:sz w:val="28"/>
          <w:szCs w:val="28"/>
        </w:rPr>
        <w:t>二、 本工程采用的技术规范</w:t>
      </w:r>
      <w:bookmarkEnd w:id="62"/>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3" w:name="_Toc8307885"/>
      <w:r w:rsidRPr="008A7F5D">
        <w:rPr>
          <w:rFonts w:ascii="宋体" w:eastAsia="宋体" w:hAnsi="宋体" w:hint="eastAsia"/>
          <w:snapToGrid w:val="0"/>
          <w:sz w:val="28"/>
          <w:szCs w:val="28"/>
        </w:rPr>
        <w:t>三、 对施工工艺的特殊要求</w:t>
      </w:r>
      <w:bookmarkEnd w:id="63"/>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64" w:name="_Toc111371836"/>
      <w:bookmarkStart w:id="65" w:name="_Toc8307886"/>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64"/>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65"/>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6" w:name="_Toc111371837"/>
      <w:bookmarkStart w:id="67" w:name="_Toc8307887"/>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66"/>
      <w:bookmarkEnd w:id="67"/>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68" w:name="_Toc329097753"/>
      <w:bookmarkStart w:id="69" w:name="_Toc8307888"/>
      <w:bookmarkEnd w:id="60"/>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8"/>
      <w:bookmarkEnd w:id="69"/>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241422" w:rsidRDefault="00F035BF" w:rsidP="00F035BF">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南京大学</w:t>
      </w:r>
      <w:proofErr w:type="gramStart"/>
      <w:r w:rsidR="004A1F7E">
        <w:rPr>
          <w:rFonts w:ascii="宋体" w:eastAsia="宋体" w:hAnsi="宋体" w:hint="eastAsia"/>
          <w:sz w:val="52"/>
          <w:szCs w:val="52"/>
        </w:rPr>
        <w:t>仙</w:t>
      </w:r>
      <w:proofErr w:type="gramEnd"/>
      <w:r w:rsidR="004A1F7E">
        <w:rPr>
          <w:rFonts w:ascii="宋体" w:eastAsia="宋体" w:hAnsi="宋体" w:hint="eastAsia"/>
          <w:sz w:val="52"/>
          <w:szCs w:val="52"/>
        </w:rPr>
        <w:t>林校区</w:t>
      </w:r>
    </w:p>
    <w:p w:rsidR="00F035BF" w:rsidRPr="00FA7F7B" w:rsidRDefault="004A1F7E"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学生宿舍四组团高层封闭阳台</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70" w:name="_Toc111371839"/>
      <w:bookmarkStart w:id="71" w:name="_Toc8307889"/>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72" w:name="_Toc111371840"/>
      <w:bookmarkEnd w:id="70"/>
      <w:bookmarkEnd w:id="71"/>
    </w:p>
    <w:bookmarkEnd w:id="72"/>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73" w:name="_Toc111371841"/>
      <w:bookmarkStart w:id="74" w:name="_Toc8307890"/>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73"/>
      <w:bookmarkEnd w:id="74"/>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5" w:name="_Toc111371842"/>
      <w:bookmarkStart w:id="76" w:name="_Toc8307891"/>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5"/>
      <w:bookmarkEnd w:id="76"/>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7" w:name="_Toc8307892"/>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7"/>
    </w:p>
    <w:p w:rsidR="00143F4F" w:rsidRDefault="00143F4F" w:rsidP="00C2104C">
      <w:pPr>
        <w:pStyle w:val="a8"/>
        <w:spacing w:line="360" w:lineRule="auto"/>
        <w:jc w:val="left"/>
        <w:rPr>
          <w:rFonts w:ascii="Times New Roman" w:hAnsi="Times New Roman"/>
          <w:sz w:val="24"/>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bookmarkStart w:id="78" w:name="_Toc111371844"/>
    </w:p>
    <w:p w:rsidR="00C2104C" w:rsidRDefault="00C2104C" w:rsidP="00C2104C">
      <w:pPr>
        <w:pStyle w:val="a8"/>
        <w:spacing w:line="360" w:lineRule="auto"/>
        <w:jc w:val="left"/>
        <w:rPr>
          <w:rFonts w:eastAsia="宋体" w:hAnsi="宋体"/>
          <w:b/>
          <w:sz w:val="32"/>
        </w:rPr>
      </w:pPr>
    </w:p>
    <w:p w:rsidR="00143F4F" w:rsidRDefault="002B4AE6" w:rsidP="008171C3">
      <w:pPr>
        <w:pStyle w:val="3"/>
        <w:rPr>
          <w:rFonts w:ascii="宋体" w:eastAsia="宋体" w:hAnsi="宋体"/>
          <w:snapToGrid w:val="0"/>
        </w:rPr>
      </w:pPr>
      <w:bookmarkStart w:id="79" w:name="_Toc8307893"/>
      <w:r>
        <w:rPr>
          <w:rFonts w:ascii="宋体" w:eastAsia="宋体" w:hAnsi="宋体" w:hint="eastAsia"/>
          <w:snapToGrid w:val="0"/>
        </w:rPr>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8"/>
      <w:bookmarkEnd w:id="79"/>
    </w:p>
    <w:p w:rsidR="000A5471" w:rsidRPr="000A5471" w:rsidRDefault="000A5471" w:rsidP="000A5471">
      <w:pPr>
        <w:jc w:val="center"/>
        <w:rPr>
          <w:sz w:val="32"/>
          <w:szCs w:val="32"/>
        </w:rPr>
      </w:pPr>
      <w:r w:rsidRPr="000A5471">
        <w:rPr>
          <w:rFonts w:hint="eastAsia"/>
          <w:sz w:val="32"/>
          <w:szCs w:val="32"/>
        </w:rPr>
        <w:t>表</w:t>
      </w:r>
      <w:r>
        <w:rPr>
          <w:rFonts w:hint="eastAsia"/>
          <w:sz w:val="32"/>
          <w:szCs w:val="32"/>
        </w:rPr>
        <w:t xml:space="preserve">5.1  </w:t>
      </w:r>
      <w:r w:rsidRPr="000A5471">
        <w:rPr>
          <w:rFonts w:hint="eastAsia"/>
          <w:sz w:val="32"/>
          <w:szCs w:val="32"/>
        </w:rPr>
        <w:t xml:space="preserve"> </w:t>
      </w:r>
      <w:r>
        <w:rPr>
          <w:rFonts w:hint="eastAsia"/>
          <w:sz w:val="32"/>
          <w:szCs w:val="32"/>
        </w:rPr>
        <w:t>承包人主要供应</w:t>
      </w:r>
      <w:r w:rsidRPr="000A5471">
        <w:rPr>
          <w:rFonts w:hint="eastAsia"/>
          <w:sz w:val="32"/>
          <w:szCs w:val="32"/>
        </w:rPr>
        <w:t>材料</w:t>
      </w:r>
      <w:r>
        <w:rPr>
          <w:rFonts w:hint="eastAsia"/>
          <w:sz w:val="32"/>
          <w:szCs w:val="32"/>
        </w:rPr>
        <w:t>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080"/>
        <w:gridCol w:w="720"/>
        <w:gridCol w:w="720"/>
        <w:gridCol w:w="1020"/>
        <w:gridCol w:w="1020"/>
        <w:gridCol w:w="818"/>
        <w:gridCol w:w="720"/>
        <w:gridCol w:w="1240"/>
        <w:gridCol w:w="1122"/>
      </w:tblGrid>
      <w:tr w:rsidR="000A5471" w:rsidTr="008B595D">
        <w:trPr>
          <w:cantSplit/>
          <w:trHeight w:val="695"/>
        </w:trPr>
        <w:tc>
          <w:tcPr>
            <w:tcW w:w="648" w:type="dxa"/>
            <w:tcBorders>
              <w:top w:val="single" w:sz="8" w:space="0" w:color="auto"/>
              <w:left w:val="single" w:sz="8" w:space="0" w:color="auto"/>
            </w:tcBorders>
            <w:vAlign w:val="center"/>
          </w:tcPr>
          <w:p w:rsidR="000A5471" w:rsidRPr="000A5471" w:rsidRDefault="000A5471" w:rsidP="008B595D">
            <w:pPr>
              <w:rPr>
                <w:rFonts w:ascii="宋体" w:hAnsi="宋体"/>
                <w:kern w:val="2"/>
                <w:sz w:val="21"/>
              </w:rPr>
            </w:pPr>
            <w:r w:rsidRPr="000A5471">
              <w:rPr>
                <w:rFonts w:ascii="宋体" w:hAnsi="宋体" w:hint="eastAsia"/>
                <w:kern w:val="2"/>
                <w:sz w:val="21"/>
              </w:rPr>
              <w:t>序号</w:t>
            </w:r>
          </w:p>
        </w:tc>
        <w:tc>
          <w:tcPr>
            <w:tcW w:w="108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材料</w:t>
            </w:r>
          </w:p>
          <w:p w:rsidR="000A5471" w:rsidRPr="000A5471" w:rsidRDefault="000A5471" w:rsidP="008B595D">
            <w:pPr>
              <w:jc w:val="center"/>
              <w:rPr>
                <w:rFonts w:ascii="宋体" w:hAnsi="宋体"/>
                <w:kern w:val="2"/>
                <w:sz w:val="21"/>
              </w:rPr>
            </w:pPr>
            <w:r w:rsidRPr="000A5471">
              <w:rPr>
                <w:rFonts w:ascii="宋体" w:hAnsi="宋体" w:hint="eastAsia"/>
                <w:kern w:val="2"/>
                <w:sz w:val="21"/>
              </w:rPr>
              <w:t>名称</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单位</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数量</w:t>
            </w:r>
          </w:p>
        </w:tc>
        <w:tc>
          <w:tcPr>
            <w:tcW w:w="1020" w:type="dxa"/>
            <w:tcBorders>
              <w:top w:val="single" w:sz="8" w:space="0" w:color="auto"/>
            </w:tcBorders>
            <w:vAlign w:val="center"/>
          </w:tcPr>
          <w:p w:rsidR="000A5471" w:rsidRPr="000A5471" w:rsidRDefault="00E03447" w:rsidP="00E03447">
            <w:pPr>
              <w:jc w:val="center"/>
              <w:rPr>
                <w:rFonts w:ascii="宋体" w:hAnsi="宋体"/>
                <w:kern w:val="2"/>
                <w:sz w:val="21"/>
              </w:rPr>
            </w:pPr>
            <w:r>
              <w:rPr>
                <w:rFonts w:ascii="宋体" w:hAnsi="宋体" w:hint="eastAsia"/>
                <w:kern w:val="2"/>
                <w:sz w:val="21"/>
              </w:rPr>
              <w:t>单价</w:t>
            </w:r>
          </w:p>
        </w:tc>
        <w:tc>
          <w:tcPr>
            <w:tcW w:w="1020" w:type="dxa"/>
            <w:tcBorders>
              <w:top w:val="single" w:sz="8" w:space="0" w:color="auto"/>
            </w:tcBorders>
            <w:vAlign w:val="center"/>
          </w:tcPr>
          <w:p w:rsidR="000A5471" w:rsidRPr="000A5471" w:rsidRDefault="00E03447" w:rsidP="008B595D">
            <w:pPr>
              <w:jc w:val="center"/>
              <w:rPr>
                <w:rFonts w:ascii="宋体" w:hAnsi="宋体"/>
                <w:kern w:val="2"/>
                <w:sz w:val="21"/>
              </w:rPr>
            </w:pPr>
            <w:r>
              <w:rPr>
                <w:rFonts w:ascii="宋体" w:hAnsi="宋体" w:hint="eastAsia"/>
                <w:kern w:val="2"/>
                <w:sz w:val="21"/>
              </w:rPr>
              <w:t>合价</w:t>
            </w:r>
          </w:p>
        </w:tc>
        <w:tc>
          <w:tcPr>
            <w:tcW w:w="818"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规格</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品牌</w:t>
            </w:r>
          </w:p>
        </w:tc>
        <w:tc>
          <w:tcPr>
            <w:tcW w:w="124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生产</w:t>
            </w:r>
          </w:p>
          <w:p w:rsidR="000A5471" w:rsidRPr="000A5471" w:rsidRDefault="000A5471" w:rsidP="008B595D">
            <w:pPr>
              <w:jc w:val="center"/>
              <w:rPr>
                <w:rFonts w:ascii="宋体" w:hAnsi="宋体"/>
                <w:kern w:val="2"/>
                <w:sz w:val="21"/>
              </w:rPr>
            </w:pPr>
            <w:r w:rsidRPr="000A5471">
              <w:rPr>
                <w:rFonts w:ascii="宋体" w:hAnsi="宋体" w:hint="eastAsia"/>
                <w:kern w:val="2"/>
                <w:sz w:val="21"/>
              </w:rPr>
              <w:t>厂家</w:t>
            </w:r>
          </w:p>
        </w:tc>
        <w:tc>
          <w:tcPr>
            <w:tcW w:w="1122" w:type="dxa"/>
            <w:tcBorders>
              <w:top w:val="single" w:sz="8" w:space="0" w:color="auto"/>
              <w:right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质量</w:t>
            </w:r>
          </w:p>
          <w:p w:rsidR="000A5471" w:rsidRPr="000A5471" w:rsidRDefault="000A5471" w:rsidP="008B595D">
            <w:pPr>
              <w:jc w:val="center"/>
              <w:rPr>
                <w:rFonts w:ascii="宋体" w:hAnsi="宋体"/>
                <w:kern w:val="2"/>
                <w:sz w:val="21"/>
              </w:rPr>
            </w:pPr>
            <w:r w:rsidRPr="000A5471">
              <w:rPr>
                <w:rFonts w:ascii="宋体" w:hAnsi="宋体" w:hint="eastAsia"/>
                <w:kern w:val="2"/>
                <w:sz w:val="21"/>
              </w:rPr>
              <w:t>等级</w:t>
            </w: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1</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型材</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2</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玻璃原片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3</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玻璃深加工</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4</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五金配件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5</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密封胶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6</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铝条</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7</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分子筛</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8</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丁基胶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9</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胶片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bottom w:val="single" w:sz="4" w:space="0" w:color="auto"/>
            </w:tcBorders>
            <w:vAlign w:val="center"/>
          </w:tcPr>
          <w:p w:rsidR="000A5471" w:rsidRDefault="000A5471" w:rsidP="000A5471">
            <w:pPr>
              <w:jc w:val="center"/>
              <w:rPr>
                <w:rFonts w:ascii="宋体" w:hAnsi="宋体"/>
                <w:kern w:val="2"/>
                <w:sz w:val="21"/>
              </w:rPr>
            </w:pPr>
            <w:r>
              <w:rPr>
                <w:rFonts w:ascii="宋体" w:hAnsi="宋体" w:hint="eastAsia"/>
                <w:kern w:val="2"/>
                <w:sz w:val="21"/>
              </w:rPr>
              <w:t>10</w:t>
            </w:r>
          </w:p>
        </w:tc>
        <w:tc>
          <w:tcPr>
            <w:tcW w:w="1080" w:type="dxa"/>
            <w:tcBorders>
              <w:bottom w:val="single" w:sz="4" w:space="0" w:color="auto"/>
            </w:tcBorders>
            <w:vAlign w:val="center"/>
          </w:tcPr>
          <w:p w:rsidR="000A5471" w:rsidRPr="000A5471" w:rsidRDefault="00E03447" w:rsidP="008B595D">
            <w:pPr>
              <w:rPr>
                <w:rFonts w:ascii="宋体" w:hAnsi="宋体"/>
                <w:kern w:val="2"/>
                <w:sz w:val="21"/>
              </w:rPr>
            </w:pPr>
            <w:r>
              <w:rPr>
                <w:rFonts w:ascii="宋体" w:hAnsi="宋体"/>
                <w:kern w:val="2"/>
                <w:sz w:val="21"/>
              </w:rPr>
              <w:t>…</w:t>
            </w: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818"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240" w:type="dxa"/>
            <w:tcBorders>
              <w:bottom w:val="single" w:sz="4" w:space="0" w:color="auto"/>
            </w:tcBorders>
            <w:vAlign w:val="center"/>
          </w:tcPr>
          <w:p w:rsidR="000A5471" w:rsidRPr="000A5471" w:rsidRDefault="000A5471" w:rsidP="008B595D">
            <w:pPr>
              <w:rPr>
                <w:rFonts w:ascii="宋体" w:hAnsi="宋体"/>
                <w:kern w:val="2"/>
                <w:sz w:val="21"/>
              </w:rPr>
            </w:pPr>
          </w:p>
        </w:tc>
        <w:tc>
          <w:tcPr>
            <w:tcW w:w="1122" w:type="dxa"/>
            <w:tcBorders>
              <w:bottom w:val="single" w:sz="4" w:space="0" w:color="auto"/>
              <w:right w:val="single" w:sz="8" w:space="0" w:color="auto"/>
            </w:tcBorders>
            <w:vAlign w:val="center"/>
          </w:tcPr>
          <w:p w:rsidR="000A5471" w:rsidRPr="000A5471" w:rsidRDefault="000A5471" w:rsidP="008B595D">
            <w:pPr>
              <w:rPr>
                <w:rFonts w:ascii="宋体" w:hAnsi="宋体"/>
                <w:kern w:val="2"/>
                <w:sz w:val="21"/>
              </w:rPr>
            </w:pPr>
          </w:p>
        </w:tc>
      </w:tr>
    </w:tbl>
    <w:p w:rsidR="000A5471" w:rsidRDefault="000A5471" w:rsidP="000A5471">
      <w:pPr>
        <w:pStyle w:val="a8"/>
        <w:adjustRightInd w:val="0"/>
        <w:snapToGrid w:val="0"/>
        <w:spacing w:line="300" w:lineRule="auto"/>
        <w:ind w:firstLineChars="200" w:firstLine="480"/>
        <w:rPr>
          <w:rFonts w:ascii="Times New Roman" w:eastAsia="黑体" w:hAnsi="Times New Roman"/>
          <w:sz w:val="24"/>
          <w:szCs w:val="24"/>
        </w:rPr>
      </w:pPr>
      <w:r>
        <w:rPr>
          <w:rFonts w:ascii="Times New Roman" w:eastAsia="黑体" w:hAnsi="Times New Roman" w:hint="eastAsia"/>
          <w:sz w:val="24"/>
          <w:szCs w:val="24"/>
        </w:rPr>
        <w:t>注：未按要求填写可视为废标</w:t>
      </w:r>
    </w:p>
    <w:p w:rsidR="000A5471" w:rsidRDefault="000A5471" w:rsidP="000A5471"/>
    <w:p w:rsidR="00C2104C" w:rsidRPr="000A5471" w:rsidRDefault="00C2104C" w:rsidP="000A5471"/>
    <w:p w:rsidR="00143F4F" w:rsidRPr="008171C3" w:rsidRDefault="00143F4F" w:rsidP="008171C3">
      <w:pPr>
        <w:jc w:val="center"/>
        <w:rPr>
          <w:sz w:val="32"/>
          <w:szCs w:val="32"/>
        </w:rPr>
      </w:pPr>
      <w:bookmarkStart w:id="80" w:name="_Toc111371845"/>
      <w:r w:rsidRPr="008171C3">
        <w:rPr>
          <w:rFonts w:hint="eastAsia"/>
          <w:sz w:val="32"/>
          <w:szCs w:val="32"/>
        </w:rPr>
        <w:t>表</w:t>
      </w:r>
      <w:r w:rsidR="002B4AE6">
        <w:rPr>
          <w:rFonts w:hint="eastAsia"/>
          <w:sz w:val="32"/>
          <w:szCs w:val="32"/>
        </w:rPr>
        <w:t>5</w:t>
      </w:r>
      <w:r w:rsidR="00E03447">
        <w:rPr>
          <w:rFonts w:hint="eastAsia"/>
          <w:sz w:val="32"/>
          <w:szCs w:val="32"/>
        </w:rPr>
        <w:t>.2</w:t>
      </w:r>
      <w:r w:rsidRPr="008171C3">
        <w:rPr>
          <w:rFonts w:hint="eastAsia"/>
          <w:sz w:val="32"/>
          <w:szCs w:val="32"/>
        </w:rPr>
        <w:t xml:space="preserve">   </w:t>
      </w:r>
      <w:bookmarkEnd w:id="80"/>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项目负责人及企业业绩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81" w:name="_Toc111371851"/>
      <w:r w:rsidRPr="008171C3">
        <w:rPr>
          <w:rFonts w:hint="eastAsia"/>
          <w:sz w:val="32"/>
          <w:szCs w:val="32"/>
        </w:rPr>
        <w:t>表</w:t>
      </w:r>
      <w:r w:rsidR="002B4AE6">
        <w:rPr>
          <w:rFonts w:hint="eastAsia"/>
          <w:sz w:val="32"/>
          <w:szCs w:val="32"/>
        </w:rPr>
        <w:t>5.</w:t>
      </w:r>
      <w:r w:rsidR="00C2104C">
        <w:rPr>
          <w:rFonts w:hint="eastAsia"/>
          <w:sz w:val="32"/>
          <w:szCs w:val="32"/>
        </w:rPr>
        <w:t>3</w:t>
      </w:r>
      <w:r w:rsidRPr="008171C3">
        <w:rPr>
          <w:rFonts w:hint="eastAsia"/>
          <w:sz w:val="32"/>
          <w:szCs w:val="32"/>
        </w:rPr>
        <w:t xml:space="preserve">  施工方案或施工组织设计</w:t>
      </w:r>
      <w:bookmarkEnd w:id="81"/>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E03447" w:rsidRPr="00F95FDA" w:rsidRDefault="00E03447" w:rsidP="00143F4F">
      <w:pPr>
        <w:pStyle w:val="a8"/>
        <w:adjustRightInd w:val="0"/>
        <w:snapToGrid w:val="0"/>
        <w:spacing w:line="300" w:lineRule="auto"/>
        <w:rPr>
          <w:rFonts w:hAnsi="宋体"/>
        </w:rPr>
      </w:pPr>
    </w:p>
    <w:p w:rsidR="00E03447" w:rsidRPr="006450D2" w:rsidRDefault="00E03447" w:rsidP="00143F4F">
      <w:pPr>
        <w:pStyle w:val="a8"/>
        <w:adjustRightInd w:val="0"/>
        <w:snapToGrid w:val="0"/>
        <w:spacing w:line="300" w:lineRule="auto"/>
        <w:rPr>
          <w:rFonts w:hAnsi="宋体"/>
        </w:rPr>
      </w:pPr>
    </w:p>
    <w:p w:rsidR="008171C3" w:rsidRDefault="008171C3" w:rsidP="008171C3">
      <w:pPr>
        <w:jc w:val="center"/>
        <w:rPr>
          <w:sz w:val="32"/>
          <w:szCs w:val="32"/>
        </w:rPr>
      </w:pPr>
      <w:bookmarkStart w:id="82" w:name="_Toc111371853"/>
    </w:p>
    <w:bookmarkEnd w:id="82"/>
    <w:p w:rsidR="00677D11" w:rsidRDefault="00677D11" w:rsidP="00143F4F">
      <w:pPr>
        <w:pStyle w:val="a8"/>
        <w:adjustRightInd w:val="0"/>
        <w:snapToGrid w:val="0"/>
        <w:spacing w:line="300" w:lineRule="auto"/>
        <w:ind w:firstLine="360"/>
        <w:rPr>
          <w:rFonts w:hAnsi="宋体"/>
          <w:sz w:val="18"/>
        </w:rPr>
      </w:pPr>
    </w:p>
    <w:p w:rsidR="002B4AE6" w:rsidRDefault="002B4AE6" w:rsidP="002B4AE6">
      <w:pPr>
        <w:pStyle w:val="3"/>
        <w:rPr>
          <w:rFonts w:ascii="宋体" w:eastAsia="宋体" w:hAnsi="宋体"/>
          <w:snapToGrid w:val="0"/>
        </w:rPr>
      </w:pPr>
      <w:bookmarkStart w:id="83" w:name="_Toc8307894"/>
      <w:r>
        <w:rPr>
          <w:rFonts w:ascii="宋体" w:eastAsia="宋体" w:hAnsi="宋体" w:hint="eastAsia"/>
          <w:snapToGrid w:val="0"/>
        </w:rPr>
        <w:t>六、资格审查资料</w:t>
      </w:r>
      <w:bookmarkEnd w:id="83"/>
    </w:p>
    <w:p w:rsidR="00677D11" w:rsidRDefault="00677D11" w:rsidP="00677D11"/>
    <w:p w:rsidR="00E35389" w:rsidRPr="00677D11" w:rsidRDefault="00E35389" w:rsidP="00677D11"/>
    <w:p w:rsidR="00677D11" w:rsidRPr="008171C3" w:rsidRDefault="00677D11" w:rsidP="00677D11">
      <w:pPr>
        <w:pStyle w:val="3"/>
        <w:rPr>
          <w:rFonts w:ascii="宋体" w:eastAsia="宋体" w:hAnsi="宋体"/>
          <w:snapToGrid w:val="0"/>
        </w:rPr>
      </w:pPr>
      <w:bookmarkStart w:id="84" w:name="_Toc8307895"/>
      <w:r>
        <w:rPr>
          <w:rFonts w:ascii="宋体" w:eastAsia="宋体" w:hAnsi="宋体" w:hint="eastAsia"/>
          <w:snapToGrid w:val="0"/>
        </w:rPr>
        <w:t>七、其他资料</w:t>
      </w:r>
      <w:bookmarkEnd w:id="84"/>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0F" w:rsidRDefault="0066750F" w:rsidP="007D7EED">
      <w:r>
        <w:separator/>
      </w:r>
    </w:p>
  </w:endnote>
  <w:endnote w:type="continuationSeparator" w:id="0">
    <w:p w:rsidR="0066750F" w:rsidRDefault="0066750F"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5D" w:rsidRDefault="008B595D">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275C6">
      <w:rPr>
        <w:rStyle w:val="af0"/>
        <w:noProof/>
      </w:rPr>
      <w:t>3</w:t>
    </w:r>
    <w:r>
      <w:rPr>
        <w:rStyle w:val="af0"/>
      </w:rPr>
      <w:fldChar w:fldCharType="end"/>
    </w:r>
  </w:p>
  <w:p w:rsidR="008B595D" w:rsidRDefault="008B595D">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0F" w:rsidRDefault="0066750F" w:rsidP="007D7EED">
      <w:r>
        <w:separator/>
      </w:r>
    </w:p>
  </w:footnote>
  <w:footnote w:type="continuationSeparator" w:id="0">
    <w:p w:rsidR="0066750F" w:rsidRDefault="0066750F"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1">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2">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A012F42"/>
    <w:multiLevelType w:val="singleLevel"/>
    <w:tmpl w:val="5A012F42"/>
    <w:lvl w:ilvl="0">
      <w:start w:val="3"/>
      <w:numFmt w:val="decimal"/>
      <w:suff w:val="nothing"/>
      <w:lvlText w:val="%1、"/>
      <w:lvlJc w:val="left"/>
    </w:lvl>
  </w:abstractNum>
  <w:abstractNum w:abstractNumId="34">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6">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7">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9">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4">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3"/>
  </w:num>
  <w:num w:numId="4">
    <w:abstractNumId w:val="2"/>
  </w:num>
  <w:num w:numId="5">
    <w:abstractNumId w:val="45"/>
  </w:num>
  <w:num w:numId="6">
    <w:abstractNumId w:val="18"/>
  </w:num>
  <w:num w:numId="7">
    <w:abstractNumId w:val="30"/>
  </w:num>
  <w:num w:numId="8">
    <w:abstractNumId w:val="39"/>
  </w:num>
  <w:num w:numId="9">
    <w:abstractNumId w:val="19"/>
  </w:num>
  <w:num w:numId="10">
    <w:abstractNumId w:val="37"/>
  </w:num>
  <w:num w:numId="11">
    <w:abstractNumId w:val="26"/>
  </w:num>
  <w:num w:numId="12">
    <w:abstractNumId w:val="9"/>
  </w:num>
  <w:num w:numId="13">
    <w:abstractNumId w:val="25"/>
  </w:num>
  <w:num w:numId="14">
    <w:abstractNumId w:val="36"/>
  </w:num>
  <w:num w:numId="15">
    <w:abstractNumId w:val="23"/>
  </w:num>
  <w:num w:numId="16">
    <w:abstractNumId w:val="27"/>
  </w:num>
  <w:num w:numId="17">
    <w:abstractNumId w:val="14"/>
  </w:num>
  <w:num w:numId="18">
    <w:abstractNumId w:val="43"/>
  </w:num>
  <w:num w:numId="19">
    <w:abstractNumId w:val="31"/>
  </w:num>
  <w:num w:numId="20">
    <w:abstractNumId w:val="5"/>
  </w:num>
  <w:num w:numId="21">
    <w:abstractNumId w:val="8"/>
  </w:num>
  <w:num w:numId="22">
    <w:abstractNumId w:val="28"/>
  </w:num>
  <w:num w:numId="23">
    <w:abstractNumId w:val="4"/>
  </w:num>
  <w:num w:numId="24">
    <w:abstractNumId w:val="1"/>
  </w:num>
  <w:num w:numId="25">
    <w:abstractNumId w:val="34"/>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2"/>
  </w:num>
  <w:num w:numId="33">
    <w:abstractNumId w:val="24"/>
  </w:num>
  <w:num w:numId="34">
    <w:abstractNumId w:val="29"/>
  </w:num>
  <w:num w:numId="35">
    <w:abstractNumId w:val="44"/>
  </w:num>
  <w:num w:numId="36">
    <w:abstractNumId w:val="41"/>
  </w:num>
  <w:num w:numId="37">
    <w:abstractNumId w:val="40"/>
  </w:num>
  <w:num w:numId="38">
    <w:abstractNumId w:val="17"/>
  </w:num>
  <w:num w:numId="39">
    <w:abstractNumId w:val="38"/>
  </w:num>
  <w:num w:numId="40">
    <w:abstractNumId w:val="7"/>
  </w:num>
  <w:num w:numId="41">
    <w:abstractNumId w:val="0"/>
  </w:num>
  <w:num w:numId="42">
    <w:abstractNumId w:val="12"/>
  </w:num>
  <w:num w:numId="43">
    <w:abstractNumId w:val="13"/>
  </w:num>
  <w:num w:numId="44">
    <w:abstractNumId w:val="35"/>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6C4"/>
    <w:rsid w:val="001F5F01"/>
    <w:rsid w:val="001F6174"/>
    <w:rsid w:val="001F6845"/>
    <w:rsid w:val="001F73C8"/>
    <w:rsid w:val="00200379"/>
    <w:rsid w:val="00200FB0"/>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7ED"/>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10113"/>
    <w:rsid w:val="0041186B"/>
    <w:rsid w:val="004126CB"/>
    <w:rsid w:val="00412F37"/>
    <w:rsid w:val="00412F8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C4F"/>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70AFE"/>
    <w:rsid w:val="0067162C"/>
    <w:rsid w:val="00673B45"/>
    <w:rsid w:val="006752C7"/>
    <w:rsid w:val="00675D6F"/>
    <w:rsid w:val="0067723F"/>
    <w:rsid w:val="00677821"/>
    <w:rsid w:val="00677D11"/>
    <w:rsid w:val="00677F81"/>
    <w:rsid w:val="00682C40"/>
    <w:rsid w:val="00683750"/>
    <w:rsid w:val="006844DB"/>
    <w:rsid w:val="00685F83"/>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3FF2"/>
    <w:rsid w:val="007E4370"/>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3BFA"/>
    <w:rsid w:val="00824D48"/>
    <w:rsid w:val="00826783"/>
    <w:rsid w:val="00827476"/>
    <w:rsid w:val="00832011"/>
    <w:rsid w:val="00834815"/>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2433"/>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990"/>
    <w:rsid w:val="00C17AF9"/>
    <w:rsid w:val="00C2104C"/>
    <w:rsid w:val="00C21611"/>
    <w:rsid w:val="00C22C1B"/>
    <w:rsid w:val="00C24F07"/>
    <w:rsid w:val="00C26633"/>
    <w:rsid w:val="00C27187"/>
    <w:rsid w:val="00C2718D"/>
    <w:rsid w:val="00C27DF1"/>
    <w:rsid w:val="00C31861"/>
    <w:rsid w:val="00C32156"/>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66E"/>
    <w:rsid w:val="00F11911"/>
    <w:rsid w:val="00F12A06"/>
    <w:rsid w:val="00F14232"/>
    <w:rsid w:val="00F142F6"/>
    <w:rsid w:val="00F15C7B"/>
    <w:rsid w:val="00F162BC"/>
    <w:rsid w:val="00F16938"/>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759"/>
    <w:rsid w:val="00F548FF"/>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87AFC-37EF-4FF6-8DB4-915C7688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34</Pages>
  <Words>3711</Words>
  <Characters>21159</Characters>
  <Application>Microsoft Office Word</Application>
  <DocSecurity>0</DocSecurity>
  <Lines>176</Lines>
  <Paragraphs>49</Paragraphs>
  <ScaleCrop>false</ScaleCrop>
  <Company>Sky123.Org</Company>
  <LinksUpToDate>false</LinksUpToDate>
  <CharactersWithSpaces>24821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77</cp:revision>
  <cp:lastPrinted>2019-03-13T08:23:00Z</cp:lastPrinted>
  <dcterms:created xsi:type="dcterms:W3CDTF">2019-03-13T04:14:00Z</dcterms:created>
  <dcterms:modified xsi:type="dcterms:W3CDTF">2019-05-10T03:13:00Z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