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2AC" w:rsidRDefault="00467D48"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40F41">
        <w:rPr>
          <w:rFonts w:asciiTheme="majorEastAsia" w:eastAsiaTheme="majorEastAsia" w:hAnsiTheme="majorEastAsia" w:cs="宋体" w:hint="eastAsia"/>
          <w:b/>
          <w:bCs/>
          <w:color w:val="000000"/>
          <w:kern w:val="36"/>
          <w:sz w:val="32"/>
          <w:szCs w:val="42"/>
          <w:u w:val="none"/>
        </w:rPr>
        <w:t>2019-</w:t>
      </w:r>
      <w:r w:rsidR="0081013B">
        <w:rPr>
          <w:rFonts w:asciiTheme="majorEastAsia" w:eastAsiaTheme="majorEastAsia" w:hAnsiTheme="majorEastAsia" w:cs="宋体" w:hint="eastAsia"/>
          <w:b/>
          <w:bCs/>
          <w:color w:val="000000"/>
          <w:kern w:val="36"/>
          <w:sz w:val="32"/>
          <w:szCs w:val="42"/>
          <w:u w:val="none"/>
        </w:rPr>
        <w:t>087</w:t>
      </w:r>
      <w:r w:rsidR="009F1777" w:rsidRPr="009F1777">
        <w:rPr>
          <w:rFonts w:asciiTheme="majorEastAsia" w:eastAsiaTheme="majorEastAsia" w:hAnsiTheme="majorEastAsia" w:cs="宋体" w:hint="eastAsia"/>
          <w:b/>
          <w:bCs/>
          <w:color w:val="000000"/>
          <w:kern w:val="36"/>
          <w:sz w:val="32"/>
          <w:szCs w:val="42"/>
          <w:u w:val="none"/>
        </w:rPr>
        <w:t>天文系楼维修加固改造项目</w:t>
      </w:r>
    </w:p>
    <w:p w:rsidR="00275417" w:rsidRPr="009202CB" w:rsidRDefault="00F162AC"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外立面</w:t>
      </w:r>
      <w:r w:rsidR="009F1777" w:rsidRPr="009F1777">
        <w:rPr>
          <w:rFonts w:asciiTheme="majorEastAsia" w:eastAsiaTheme="majorEastAsia" w:hAnsiTheme="majorEastAsia" w:cs="宋体" w:hint="eastAsia"/>
          <w:b/>
          <w:bCs/>
          <w:color w:val="000000"/>
          <w:kern w:val="36"/>
          <w:sz w:val="32"/>
          <w:szCs w:val="42"/>
          <w:u w:val="none"/>
        </w:rPr>
        <w:t>墙</w:t>
      </w:r>
      <w:r>
        <w:rPr>
          <w:rFonts w:asciiTheme="majorEastAsia" w:eastAsiaTheme="majorEastAsia" w:hAnsiTheme="majorEastAsia" w:cs="宋体" w:hint="eastAsia"/>
          <w:b/>
          <w:bCs/>
          <w:color w:val="000000"/>
          <w:kern w:val="36"/>
          <w:sz w:val="32"/>
          <w:szCs w:val="42"/>
          <w:u w:val="none"/>
        </w:rPr>
        <w:t>体</w:t>
      </w:r>
      <w:r w:rsidR="009F1777" w:rsidRPr="009F1777">
        <w:rPr>
          <w:rFonts w:asciiTheme="majorEastAsia" w:eastAsiaTheme="majorEastAsia" w:hAnsiTheme="majorEastAsia" w:cs="宋体" w:hint="eastAsia"/>
          <w:b/>
          <w:bCs/>
          <w:color w:val="000000"/>
          <w:kern w:val="36"/>
          <w:sz w:val="32"/>
          <w:szCs w:val="42"/>
          <w:u w:val="none"/>
        </w:rPr>
        <w:t>加固</w:t>
      </w:r>
      <w:r>
        <w:rPr>
          <w:rFonts w:asciiTheme="majorEastAsia" w:eastAsiaTheme="majorEastAsia" w:hAnsiTheme="majorEastAsia" w:cs="宋体" w:hint="eastAsia"/>
          <w:b/>
          <w:bCs/>
          <w:color w:val="000000"/>
          <w:kern w:val="36"/>
          <w:sz w:val="32"/>
          <w:szCs w:val="42"/>
          <w:u w:val="none"/>
        </w:rPr>
        <w:t>、</w:t>
      </w:r>
      <w:r>
        <w:rPr>
          <w:rFonts w:asciiTheme="majorEastAsia" w:eastAsiaTheme="majorEastAsia" w:hAnsiTheme="majorEastAsia" w:cs="宋体"/>
          <w:b/>
          <w:bCs/>
          <w:color w:val="000000"/>
          <w:kern w:val="36"/>
          <w:sz w:val="32"/>
          <w:szCs w:val="42"/>
          <w:u w:val="none"/>
        </w:rPr>
        <w:t>修缮</w:t>
      </w:r>
      <w:r w:rsidR="009F1777" w:rsidRPr="009F1777">
        <w:rPr>
          <w:rFonts w:asciiTheme="majorEastAsia" w:eastAsiaTheme="majorEastAsia" w:hAnsiTheme="majorEastAsia" w:cs="宋体" w:hint="eastAsia"/>
          <w:b/>
          <w:bCs/>
          <w:color w:val="000000"/>
          <w:kern w:val="36"/>
          <w:sz w:val="32"/>
          <w:szCs w:val="42"/>
          <w:u w:val="none"/>
        </w:rPr>
        <w:t>工程</w:t>
      </w:r>
      <w:r w:rsidR="00454BC5" w:rsidRPr="00454BC5">
        <w:rPr>
          <w:rFonts w:asciiTheme="majorEastAsia" w:eastAsiaTheme="majorEastAsia" w:hAnsiTheme="majorEastAsia" w:cs="宋体" w:hint="eastAsia"/>
          <w:b/>
          <w:bCs/>
          <w:color w:val="000000"/>
          <w:kern w:val="36"/>
          <w:sz w:val="32"/>
          <w:szCs w:val="42"/>
          <w:u w:val="none"/>
        </w:rPr>
        <w:t>询价</w:t>
      </w:r>
      <w:r w:rsidR="00275417" w:rsidRPr="00454BC5">
        <w:rPr>
          <w:rFonts w:asciiTheme="majorEastAsia" w:eastAsiaTheme="majorEastAsia" w:hAnsiTheme="majorEastAsia" w:cs="宋体" w:hint="eastAsia"/>
          <w:b/>
          <w:bCs/>
          <w:color w:val="000000"/>
          <w:kern w:val="36"/>
          <w:sz w:val="32"/>
          <w:szCs w:val="42"/>
          <w:u w:val="none"/>
        </w:rPr>
        <w:t>公告</w:t>
      </w:r>
    </w:p>
    <w:p w:rsidR="008E7203" w:rsidRDefault="008E7203" w:rsidP="00E92059">
      <w:pPr>
        <w:widowControl/>
        <w:shd w:val="clear" w:color="auto" w:fill="FFFFFF"/>
        <w:spacing w:line="360" w:lineRule="exact"/>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该项目进行询价采购，欢迎符合资质的供应商参与。</w:t>
      </w:r>
    </w:p>
    <w:p w:rsidR="006E2B86" w:rsidRPr="00606C11" w:rsidRDefault="006E2B86" w:rsidP="00E92059">
      <w:pPr>
        <w:widowControl/>
        <w:shd w:val="clear" w:color="auto" w:fill="FFFFFF"/>
        <w:spacing w:beforeLines="50" w:before="190" w:afterLines="50" w:after="190" w:line="360" w:lineRule="exact"/>
        <w:ind w:firstLine="482"/>
        <w:jc w:val="left"/>
        <w:rPr>
          <w:rFonts w:ascii="华文宋体" w:eastAsia="华文宋体" w:hAnsi="华文宋体" w:cs="宋体"/>
          <w:b/>
          <w:color w:val="000000"/>
          <w:kern w:val="0"/>
          <w:sz w:val="21"/>
          <w:szCs w:val="21"/>
          <w:u w:val="none"/>
        </w:rPr>
      </w:pPr>
      <w:r w:rsidRPr="00606C11">
        <w:rPr>
          <w:rFonts w:ascii="华文宋体" w:eastAsia="华文宋体" w:hAnsi="华文宋体" w:cs="宋体" w:hint="eastAsia"/>
          <w:b/>
          <w:bCs/>
          <w:color w:val="000000"/>
          <w:kern w:val="0"/>
          <w:sz w:val="24"/>
          <w:u w:val="none"/>
          <w:bdr w:val="none" w:sz="0" w:space="0" w:color="auto" w:frame="1"/>
        </w:rPr>
        <w:t>一、公告信息</w:t>
      </w:r>
    </w:p>
    <w:tbl>
      <w:tblPr>
        <w:tblStyle w:val="af3"/>
        <w:tblW w:w="0" w:type="auto"/>
        <w:tblLook w:val="04A0" w:firstRow="1" w:lastRow="0" w:firstColumn="1" w:lastColumn="0" w:noHBand="0" w:noVBand="1"/>
      </w:tblPr>
      <w:tblGrid>
        <w:gridCol w:w="1384"/>
        <w:gridCol w:w="7450"/>
      </w:tblGrid>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项目名称</w:t>
            </w:r>
          </w:p>
        </w:tc>
        <w:tc>
          <w:tcPr>
            <w:tcW w:w="7450" w:type="dxa"/>
            <w:vAlign w:val="center"/>
          </w:tcPr>
          <w:p w:rsidR="006E2B86" w:rsidRPr="00422EB7" w:rsidRDefault="009F1777" w:rsidP="00F162AC">
            <w:pPr>
              <w:spacing w:line="360" w:lineRule="exact"/>
              <w:rPr>
                <w:rFonts w:ascii="仿宋" w:hAnsi="仿宋" w:cs="宋体"/>
                <w:color w:val="000000"/>
                <w:kern w:val="0"/>
                <w:sz w:val="24"/>
                <w:u w:val="none"/>
                <w:bdr w:val="none" w:sz="0" w:space="0" w:color="auto" w:frame="1"/>
              </w:rPr>
            </w:pPr>
            <w:r w:rsidRPr="009F1777">
              <w:rPr>
                <w:rFonts w:ascii="仿宋" w:hAnsi="仿宋" w:cs="宋体" w:hint="eastAsia"/>
                <w:color w:val="000000"/>
                <w:kern w:val="0"/>
                <w:sz w:val="24"/>
                <w:u w:val="none"/>
                <w:bdr w:val="none" w:sz="0" w:space="0" w:color="auto" w:frame="1"/>
              </w:rPr>
              <w:t>天文系楼维修加固改造项目</w:t>
            </w:r>
            <w:r w:rsidR="00F162AC">
              <w:rPr>
                <w:rFonts w:ascii="仿宋" w:hAnsi="仿宋" w:cs="宋体" w:hint="eastAsia"/>
                <w:color w:val="000000"/>
                <w:kern w:val="0"/>
                <w:sz w:val="24"/>
                <w:u w:val="none"/>
                <w:bdr w:val="none" w:sz="0" w:space="0" w:color="auto" w:frame="1"/>
              </w:rPr>
              <w:t>外立面</w:t>
            </w:r>
            <w:r w:rsidRPr="009F1777">
              <w:rPr>
                <w:rFonts w:ascii="仿宋" w:hAnsi="仿宋" w:cs="宋体" w:hint="eastAsia"/>
                <w:color w:val="000000"/>
                <w:kern w:val="0"/>
                <w:sz w:val="24"/>
                <w:u w:val="none"/>
                <w:bdr w:val="none" w:sz="0" w:space="0" w:color="auto" w:frame="1"/>
              </w:rPr>
              <w:t>墙</w:t>
            </w:r>
            <w:r w:rsidR="00F162AC">
              <w:rPr>
                <w:rFonts w:ascii="仿宋" w:hAnsi="仿宋" w:cs="宋体" w:hint="eastAsia"/>
                <w:color w:val="000000"/>
                <w:kern w:val="0"/>
                <w:sz w:val="24"/>
                <w:u w:val="none"/>
                <w:bdr w:val="none" w:sz="0" w:space="0" w:color="auto" w:frame="1"/>
              </w:rPr>
              <w:t>体</w:t>
            </w:r>
            <w:r w:rsidRPr="009F1777">
              <w:rPr>
                <w:rFonts w:ascii="仿宋" w:hAnsi="仿宋" w:cs="宋体" w:hint="eastAsia"/>
                <w:color w:val="000000"/>
                <w:kern w:val="0"/>
                <w:sz w:val="24"/>
                <w:u w:val="none"/>
                <w:bdr w:val="none" w:sz="0" w:space="0" w:color="auto" w:frame="1"/>
              </w:rPr>
              <w:t>加固</w:t>
            </w:r>
            <w:r w:rsidR="00F162AC">
              <w:rPr>
                <w:rFonts w:ascii="仿宋" w:hAnsi="仿宋" w:cs="宋体" w:hint="eastAsia"/>
                <w:color w:val="000000"/>
                <w:kern w:val="0"/>
                <w:sz w:val="24"/>
                <w:u w:val="none"/>
                <w:bdr w:val="none" w:sz="0" w:space="0" w:color="auto" w:frame="1"/>
              </w:rPr>
              <w:t>、</w:t>
            </w:r>
            <w:r w:rsidR="00F162AC">
              <w:rPr>
                <w:rFonts w:ascii="仿宋" w:hAnsi="仿宋" w:cs="宋体"/>
                <w:color w:val="000000"/>
                <w:kern w:val="0"/>
                <w:sz w:val="24"/>
                <w:u w:val="none"/>
                <w:bdr w:val="none" w:sz="0" w:space="0" w:color="auto" w:frame="1"/>
              </w:rPr>
              <w:t>修缮</w:t>
            </w:r>
            <w:r w:rsidRPr="009F1777">
              <w:rPr>
                <w:rFonts w:ascii="仿宋" w:hAnsi="仿宋" w:cs="宋体" w:hint="eastAsia"/>
                <w:color w:val="000000"/>
                <w:kern w:val="0"/>
                <w:sz w:val="24"/>
                <w:u w:val="none"/>
                <w:bdr w:val="none" w:sz="0" w:space="0" w:color="auto" w:frame="1"/>
              </w:rPr>
              <w:t>工程询价公告</w:t>
            </w:r>
          </w:p>
        </w:tc>
      </w:tr>
      <w:tr w:rsidR="006E2B86" w:rsidTr="00527A67">
        <w:tc>
          <w:tcPr>
            <w:tcW w:w="1384" w:type="dxa"/>
            <w:vAlign w:val="center"/>
          </w:tcPr>
          <w:p w:rsidR="006E2B86"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006E2B86" w:rsidRPr="006B3C96">
              <w:rPr>
                <w:rFonts w:ascii="仿宋" w:hAnsi="仿宋" w:cs="宋体" w:hint="eastAsia"/>
                <w:b/>
                <w:color w:val="000000"/>
                <w:kern w:val="0"/>
                <w:sz w:val="24"/>
                <w:u w:val="none"/>
              </w:rPr>
              <w:t>编号</w:t>
            </w:r>
          </w:p>
        </w:tc>
        <w:tc>
          <w:tcPr>
            <w:tcW w:w="7450" w:type="dxa"/>
          </w:tcPr>
          <w:p w:rsidR="006E2B86" w:rsidRPr="006E2B86" w:rsidRDefault="008D75C1" w:rsidP="00E92059">
            <w:pPr>
              <w:widowControl/>
              <w:shd w:val="clear" w:color="auto" w:fill="FFFFFF"/>
              <w:spacing w:line="360" w:lineRule="exact"/>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933BA8">
              <w:rPr>
                <w:rFonts w:ascii="仿宋" w:hAnsi="仿宋" w:cs="宋体" w:hint="eastAsia"/>
                <w:color w:val="000000"/>
                <w:kern w:val="0"/>
                <w:sz w:val="24"/>
                <w:u w:val="none"/>
                <w:bdr w:val="none" w:sz="0" w:space="0" w:color="auto" w:frame="1"/>
              </w:rPr>
              <w:t>2019-</w:t>
            </w:r>
            <w:r w:rsidR="0081013B">
              <w:rPr>
                <w:rFonts w:ascii="仿宋" w:hAnsi="仿宋" w:cs="宋体" w:hint="eastAsia"/>
                <w:color w:val="000000"/>
                <w:kern w:val="0"/>
                <w:sz w:val="24"/>
                <w:u w:val="none"/>
                <w:bdr w:val="none" w:sz="0" w:space="0" w:color="auto" w:frame="1"/>
              </w:rPr>
              <w:t>087</w:t>
            </w:r>
          </w:p>
        </w:tc>
      </w:tr>
      <w:tr w:rsidR="00203799" w:rsidTr="00527A67">
        <w:tc>
          <w:tcPr>
            <w:tcW w:w="1384" w:type="dxa"/>
            <w:vAlign w:val="center"/>
          </w:tcPr>
          <w:p w:rsidR="00203799"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Pr="006B3C96">
              <w:rPr>
                <w:rFonts w:ascii="仿宋" w:hAnsi="仿宋" w:cs="宋体"/>
                <w:b/>
                <w:color w:val="000000"/>
                <w:kern w:val="0"/>
                <w:sz w:val="24"/>
                <w:u w:val="none"/>
              </w:rPr>
              <w:t>预算</w:t>
            </w:r>
          </w:p>
        </w:tc>
        <w:tc>
          <w:tcPr>
            <w:tcW w:w="7450" w:type="dxa"/>
          </w:tcPr>
          <w:p w:rsidR="00203799" w:rsidRPr="0006630D" w:rsidRDefault="00540F41" w:rsidP="00F162AC">
            <w:pPr>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00F162AC">
              <w:rPr>
                <w:rFonts w:ascii="仿宋" w:hAnsi="仿宋" w:cs="宋体" w:hint="eastAsia"/>
                <w:color w:val="000000"/>
                <w:kern w:val="0"/>
                <w:sz w:val="24"/>
                <w:u w:val="none"/>
                <w:bdr w:val="none" w:sz="0" w:space="0" w:color="auto" w:frame="1"/>
              </w:rPr>
              <w:t>95</w:t>
            </w:r>
            <w:r>
              <w:rPr>
                <w:rFonts w:ascii="仿宋" w:hAnsi="仿宋" w:cs="宋体" w:hint="eastAsia"/>
                <w:color w:val="000000"/>
                <w:kern w:val="0"/>
                <w:sz w:val="24"/>
                <w:u w:val="none"/>
                <w:bdr w:val="none" w:sz="0" w:space="0" w:color="auto" w:frame="1"/>
              </w:rPr>
              <w:t>000.00</w:t>
            </w:r>
            <w:r w:rsidR="00467D48">
              <w:rPr>
                <w:rFonts w:ascii="仿宋" w:hAnsi="仿宋" w:cs="宋体" w:hint="eastAsia"/>
                <w:color w:val="000000"/>
                <w:kern w:val="0"/>
                <w:sz w:val="24"/>
                <w:u w:val="none"/>
                <w:bdr w:val="none" w:sz="0" w:space="0" w:color="auto" w:frame="1"/>
              </w:rPr>
              <w:t>（元）（其中含</w:t>
            </w:r>
            <w:r>
              <w:rPr>
                <w:rFonts w:ascii="仿宋" w:hAnsi="仿宋" w:cs="宋体" w:hint="eastAsia"/>
                <w:color w:val="000000"/>
                <w:kern w:val="0"/>
                <w:sz w:val="24"/>
                <w:u w:val="none"/>
                <w:bdr w:val="none" w:sz="0" w:space="0" w:color="auto" w:frame="1"/>
              </w:rPr>
              <w:t>10000.00</w:t>
            </w:r>
            <w:r w:rsidR="00467D48" w:rsidRPr="00467D48">
              <w:rPr>
                <w:rFonts w:ascii="仿宋" w:hAnsi="仿宋" w:cs="宋体" w:hint="eastAsia"/>
                <w:color w:val="000000"/>
                <w:kern w:val="0"/>
                <w:sz w:val="24"/>
                <w:u w:val="none"/>
                <w:bdr w:val="none" w:sz="0" w:space="0" w:color="auto" w:frame="1"/>
              </w:rPr>
              <w:t>元</w:t>
            </w:r>
            <w:r w:rsidR="00467D48">
              <w:rPr>
                <w:rFonts w:ascii="仿宋" w:hAnsi="仿宋" w:cs="宋体" w:hint="eastAsia"/>
                <w:color w:val="000000"/>
                <w:kern w:val="0"/>
                <w:sz w:val="24"/>
                <w:u w:val="none"/>
                <w:bdr w:val="none" w:sz="0" w:space="0" w:color="auto" w:frame="1"/>
              </w:rPr>
              <w:t>暂列金</w:t>
            </w:r>
            <w:r w:rsidR="0006630D">
              <w:rPr>
                <w:rFonts w:ascii="仿宋" w:hAnsi="仿宋" w:cs="宋体" w:hint="eastAsia"/>
                <w:color w:val="000000"/>
                <w:kern w:val="0"/>
                <w:sz w:val="24"/>
                <w:u w:val="none"/>
                <w:bdr w:val="none" w:sz="0" w:space="0" w:color="auto" w:frame="1"/>
              </w:rPr>
              <w:t>）</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时间</w:t>
            </w:r>
          </w:p>
        </w:tc>
        <w:tc>
          <w:tcPr>
            <w:tcW w:w="7450" w:type="dxa"/>
          </w:tcPr>
          <w:p w:rsidR="006E2B86" w:rsidRPr="006E2B86" w:rsidRDefault="00467D48" w:rsidP="002E023D">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2E023D">
              <w:rPr>
                <w:rFonts w:ascii="仿宋" w:hAnsi="仿宋" w:cs="宋体"/>
                <w:color w:val="000000"/>
                <w:kern w:val="0"/>
                <w:sz w:val="24"/>
                <w:u w:val="none"/>
                <w:bdr w:val="none" w:sz="0" w:space="0" w:color="auto" w:frame="1"/>
              </w:rPr>
              <w:t>7</w:t>
            </w:r>
            <w:r w:rsidR="006E2B86" w:rsidRPr="006E2B86">
              <w:rPr>
                <w:rFonts w:ascii="仿宋" w:hAnsi="仿宋" w:cs="宋体" w:hint="eastAsia"/>
                <w:color w:val="000000"/>
                <w:kern w:val="0"/>
                <w:sz w:val="24"/>
                <w:u w:val="none"/>
                <w:bdr w:val="none" w:sz="0" w:space="0" w:color="auto" w:frame="1"/>
              </w:rPr>
              <w:t>月</w:t>
            </w:r>
            <w:r w:rsidR="002E023D">
              <w:rPr>
                <w:rFonts w:ascii="仿宋" w:hAnsi="仿宋" w:cs="宋体"/>
                <w:color w:val="000000"/>
                <w:kern w:val="0"/>
                <w:sz w:val="24"/>
                <w:u w:val="none"/>
                <w:bdr w:val="none" w:sz="0" w:space="0" w:color="auto" w:frame="1"/>
              </w:rPr>
              <w:t>12</w:t>
            </w:r>
            <w:r w:rsidR="006E2B86" w:rsidRPr="006E2B86">
              <w:rPr>
                <w:rFonts w:ascii="仿宋" w:hAnsi="仿宋" w:cs="宋体" w:hint="eastAsia"/>
                <w:color w:val="000000"/>
                <w:kern w:val="0"/>
                <w:sz w:val="24"/>
                <w:u w:val="none"/>
                <w:bdr w:val="none" w:sz="0" w:space="0" w:color="auto" w:frame="1"/>
              </w:rPr>
              <w:t>日</w:t>
            </w:r>
            <w:r w:rsidR="00F162AC">
              <w:rPr>
                <w:rFonts w:ascii="仿宋" w:hAnsi="仿宋" w:cs="宋体" w:hint="eastAsia"/>
                <w:color w:val="000000"/>
                <w:kern w:val="0"/>
                <w:sz w:val="24"/>
                <w:u w:val="none"/>
                <w:bdr w:val="none" w:sz="0" w:space="0" w:color="auto" w:frame="1"/>
              </w:rPr>
              <w:t>9</w:t>
            </w:r>
            <w:r w:rsidR="00E32D61">
              <w:rPr>
                <w:rFonts w:ascii="仿宋" w:hAnsi="仿宋" w:cs="宋体" w:hint="eastAsia"/>
                <w:color w:val="000000"/>
                <w:kern w:val="0"/>
                <w:sz w:val="24"/>
                <w:u w:val="none"/>
                <w:bdr w:val="none" w:sz="0" w:space="0" w:color="auto" w:frame="1"/>
              </w:rPr>
              <w:t>:30</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地点</w:t>
            </w:r>
          </w:p>
        </w:tc>
        <w:tc>
          <w:tcPr>
            <w:tcW w:w="7450" w:type="dxa"/>
          </w:tcPr>
          <w:p w:rsidR="006E2B86" w:rsidRPr="006E2B86" w:rsidRDefault="006E2B86" w:rsidP="00E92059">
            <w:pPr>
              <w:widowControl/>
              <w:spacing w:line="360" w:lineRule="exact"/>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467D48">
              <w:rPr>
                <w:rFonts w:ascii="仿宋" w:hAnsi="仿宋" w:cs="宋体" w:hint="eastAsia"/>
                <w:color w:val="000000"/>
                <w:kern w:val="0"/>
                <w:sz w:val="24"/>
                <w:u w:val="none"/>
                <w:bdr w:val="none" w:sz="0" w:space="0" w:color="auto" w:frame="1"/>
              </w:rPr>
              <w:t>50</w:t>
            </w:r>
            <w:r w:rsidR="00B74F89">
              <w:rPr>
                <w:rFonts w:ascii="仿宋" w:hAnsi="仿宋" w:cs="宋体"/>
                <w:color w:val="000000"/>
                <w:kern w:val="0"/>
                <w:sz w:val="24"/>
                <w:u w:val="none"/>
                <w:bdr w:val="none" w:sz="0" w:space="0" w:color="auto" w:frame="1"/>
              </w:rPr>
              <w:t>4</w:t>
            </w:r>
            <w:r w:rsidR="00467D48">
              <w:rPr>
                <w:rFonts w:ascii="仿宋" w:hAnsi="仿宋" w:cs="宋体" w:hint="eastAsia"/>
                <w:color w:val="000000"/>
                <w:kern w:val="0"/>
                <w:sz w:val="24"/>
                <w:u w:val="none"/>
                <w:bdr w:val="none" w:sz="0" w:space="0" w:color="auto" w:frame="1"/>
              </w:rPr>
              <w:t>室</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报名</w:t>
            </w:r>
            <w:r w:rsidRPr="006B3C96">
              <w:rPr>
                <w:rFonts w:ascii="仿宋" w:hAnsi="仿宋" w:cs="宋体"/>
                <w:b/>
                <w:color w:val="000000"/>
                <w:kern w:val="0"/>
                <w:sz w:val="24"/>
                <w:u w:val="none"/>
              </w:rPr>
              <w:t>方式</w:t>
            </w:r>
          </w:p>
        </w:tc>
        <w:tc>
          <w:tcPr>
            <w:tcW w:w="7450" w:type="dxa"/>
          </w:tcPr>
          <w:p w:rsidR="006E2B86" w:rsidRPr="006E2B86" w:rsidRDefault="00712840" w:rsidP="00606C11">
            <w:pPr>
              <w:widowControl/>
              <w:spacing w:line="32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467D48">
              <w:rPr>
                <w:rFonts w:ascii="仿宋" w:hAnsi="仿宋" w:cs="宋体" w:hint="eastAsia"/>
                <w:color w:val="000000"/>
                <w:kern w:val="0"/>
                <w:sz w:val="24"/>
                <w:u w:val="none"/>
                <w:bdr w:val="none" w:sz="0" w:space="0" w:color="auto" w:frame="1"/>
              </w:rPr>
              <w:t>根据工程量清单编制的报价文件）</w:t>
            </w:r>
            <w:r w:rsidR="00E6231C">
              <w:rPr>
                <w:rFonts w:ascii="仿宋" w:hAnsi="仿宋" w:cs="宋体" w:hint="eastAsia"/>
                <w:color w:val="000000"/>
                <w:kern w:val="0"/>
                <w:sz w:val="24"/>
                <w:u w:val="none"/>
                <w:bdr w:val="none" w:sz="0" w:space="0" w:color="auto" w:frame="1"/>
              </w:rPr>
              <w:t>和资格审查文件</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联系人</w:t>
            </w:r>
          </w:p>
        </w:tc>
        <w:tc>
          <w:tcPr>
            <w:tcW w:w="7450" w:type="dxa"/>
          </w:tcPr>
          <w:p w:rsidR="006E2B86" w:rsidRPr="006E2B86" w:rsidRDefault="00E6603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王老师</w:t>
            </w:r>
          </w:p>
        </w:tc>
      </w:tr>
      <w:tr w:rsidR="006E2B86" w:rsidTr="00527A67">
        <w:tc>
          <w:tcPr>
            <w:tcW w:w="1384" w:type="dxa"/>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电子邮箱</w:t>
            </w:r>
          </w:p>
        </w:tc>
        <w:tc>
          <w:tcPr>
            <w:tcW w:w="7450" w:type="dxa"/>
          </w:tcPr>
          <w:p w:rsidR="006E2B86" w:rsidRPr="00E6231C" w:rsidRDefault="00F162AC" w:rsidP="00E92059">
            <w:pPr>
              <w:widowControl/>
              <w:spacing w:line="360" w:lineRule="exact"/>
              <w:jc w:val="left"/>
              <w:rPr>
                <w:rFonts w:ascii="仿宋" w:hAnsi="仿宋" w:cs="宋体"/>
                <w:color w:val="000000"/>
                <w:kern w:val="0"/>
                <w:sz w:val="24"/>
                <w:u w:val="none"/>
                <w:bdr w:val="none" w:sz="0" w:space="0" w:color="auto" w:frame="1"/>
              </w:rPr>
            </w:pPr>
            <w:r w:rsidRPr="00414037">
              <w:rPr>
                <w:u w:val="none"/>
              </w:rPr>
              <w:t>352205636@qq.com</w:t>
            </w:r>
          </w:p>
        </w:tc>
      </w:tr>
    </w:tbl>
    <w:p w:rsidR="00FE1F22" w:rsidRPr="006B3C96" w:rsidRDefault="006E2B86" w:rsidP="00606C11">
      <w:pPr>
        <w:widowControl/>
        <w:shd w:val="clear" w:color="auto" w:fill="FFFFFF"/>
        <w:spacing w:beforeLines="50" w:before="190" w:afterLines="50" w:after="190" w:line="360" w:lineRule="exact"/>
        <w:ind w:firstLine="476"/>
        <w:jc w:val="left"/>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bCs/>
          <w:color w:val="000000"/>
          <w:kern w:val="0"/>
          <w:sz w:val="24"/>
          <w:u w:val="none"/>
          <w:bdr w:val="none" w:sz="0" w:space="0" w:color="auto" w:frame="1"/>
        </w:rPr>
        <w:t>二、</w:t>
      </w:r>
      <w:r w:rsidR="000E5A65" w:rsidRPr="006B3C96">
        <w:rPr>
          <w:rFonts w:ascii="华文宋体" w:eastAsia="华文宋体" w:hAnsi="华文宋体" w:cs="宋体" w:hint="eastAsia"/>
          <w:b/>
          <w:bCs/>
          <w:color w:val="000000"/>
          <w:kern w:val="0"/>
          <w:sz w:val="24"/>
          <w:u w:val="none"/>
          <w:bdr w:val="none" w:sz="0" w:space="0" w:color="auto" w:frame="1"/>
        </w:rPr>
        <w:t>采购要求</w:t>
      </w:r>
    </w:p>
    <w:p w:rsidR="00F162AC" w:rsidRDefault="00F162AC"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F162AC">
        <w:rPr>
          <w:rFonts w:ascii="仿宋" w:hAnsi="仿宋" w:cs="宋体" w:hint="eastAsia"/>
          <w:color w:val="000000"/>
          <w:kern w:val="0"/>
          <w:sz w:val="24"/>
          <w:u w:val="none"/>
          <w:bdr w:val="none" w:sz="0" w:space="0" w:color="auto" w:frame="1"/>
        </w:rPr>
        <w:t>按照该建筑的历史原貌恢复并整修</w:t>
      </w:r>
      <w:r w:rsidRPr="00F162AC">
        <w:rPr>
          <w:rFonts w:ascii="仿宋" w:hAnsi="仿宋" w:cs="宋体"/>
          <w:color w:val="000000"/>
          <w:kern w:val="0"/>
          <w:sz w:val="24"/>
          <w:u w:val="none"/>
          <w:bdr w:val="none" w:sz="0" w:space="0" w:color="auto" w:frame="1"/>
        </w:rPr>
        <w:t xml:space="preserve">, </w:t>
      </w:r>
      <w:r w:rsidRPr="00F162AC">
        <w:rPr>
          <w:rFonts w:ascii="仿宋" w:hAnsi="仿宋" w:cs="宋体" w:hint="eastAsia"/>
          <w:color w:val="000000"/>
          <w:kern w:val="0"/>
          <w:sz w:val="24"/>
          <w:u w:val="none"/>
          <w:bdr w:val="none" w:sz="0" w:space="0" w:color="auto" w:frame="1"/>
        </w:rPr>
        <w:t>对于原是清水砖砌外墙</w:t>
      </w:r>
      <w:r w:rsidRPr="00F162AC">
        <w:rPr>
          <w:rFonts w:ascii="仿宋" w:hAnsi="仿宋" w:cs="宋体"/>
          <w:color w:val="000000"/>
          <w:kern w:val="0"/>
          <w:sz w:val="24"/>
          <w:u w:val="none"/>
          <w:bdr w:val="none" w:sz="0" w:space="0" w:color="auto" w:frame="1"/>
        </w:rPr>
        <w:t xml:space="preserve">, </w:t>
      </w:r>
      <w:r w:rsidRPr="00F162AC">
        <w:rPr>
          <w:rFonts w:ascii="仿宋" w:hAnsi="仿宋" w:cs="宋体" w:hint="eastAsia"/>
          <w:color w:val="000000"/>
          <w:kern w:val="0"/>
          <w:sz w:val="24"/>
          <w:u w:val="none"/>
          <w:bdr w:val="none" w:sz="0" w:space="0" w:color="auto" w:frame="1"/>
        </w:rPr>
        <w:t>将墙面附加的水泥粉刷层全部铲除，露出原有的清水砖墙，</w:t>
      </w:r>
      <w:r w:rsidRPr="00F162AC">
        <w:rPr>
          <w:rFonts w:ascii="仿宋" w:hAnsi="仿宋" w:cs="宋体" w:hint="eastAsia"/>
          <w:color w:val="FF0000"/>
          <w:kern w:val="0"/>
          <w:sz w:val="24"/>
          <w:u w:val="none"/>
          <w:bdr w:val="none" w:sz="0" w:space="0" w:color="auto" w:frame="1"/>
        </w:rPr>
        <w:t>局部</w:t>
      </w:r>
      <w:r w:rsidRPr="00F162AC">
        <w:rPr>
          <w:rFonts w:ascii="仿宋" w:hAnsi="仿宋" w:cs="宋体" w:hint="eastAsia"/>
          <w:color w:val="000000"/>
          <w:kern w:val="0"/>
          <w:sz w:val="24"/>
          <w:u w:val="none"/>
          <w:bdr w:val="none" w:sz="0" w:space="0" w:color="auto" w:frame="1"/>
        </w:rPr>
        <w:t>更换已经破损酥化的外墙砖，新更换的外墙砖必须与原外墙砖同规格、同材质、同表面质感，不得采用新烧制外墙砖。</w:t>
      </w:r>
    </w:p>
    <w:p w:rsidR="00F162AC" w:rsidRDefault="00F162AC"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2</w:t>
      </w:r>
      <w:r>
        <w:rPr>
          <w:rFonts w:ascii="仿宋" w:hAnsi="仿宋" w:cs="宋体" w:hint="eastAsia"/>
          <w:color w:val="000000"/>
          <w:kern w:val="0"/>
          <w:sz w:val="24"/>
          <w:u w:val="none"/>
          <w:bdr w:val="none" w:sz="0" w:space="0" w:color="auto" w:frame="1"/>
        </w:rPr>
        <w:t>、</w:t>
      </w:r>
      <w:r w:rsidRPr="00F162AC">
        <w:rPr>
          <w:rFonts w:ascii="仿宋" w:hAnsi="仿宋" w:cs="宋体" w:hint="eastAsia"/>
          <w:color w:val="000000"/>
          <w:kern w:val="0"/>
          <w:sz w:val="24"/>
          <w:u w:val="none"/>
          <w:bdr w:val="none" w:sz="0" w:space="0" w:color="auto" w:frame="1"/>
        </w:rPr>
        <w:t>去除外墙上的各种后加的金属构件及青苔霉斑等，清除墙面上的其它异物和风化脱落层，并对外墙进行以去除表面污损为目标的清洗。</w:t>
      </w:r>
    </w:p>
    <w:p w:rsidR="00F162AC" w:rsidRPr="00F162AC" w:rsidRDefault="00F162AC"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3</w:t>
      </w:r>
      <w:r>
        <w:rPr>
          <w:rFonts w:ascii="仿宋" w:hAnsi="仿宋" w:cs="宋体" w:hint="eastAsia"/>
          <w:color w:val="000000"/>
          <w:kern w:val="0"/>
          <w:sz w:val="24"/>
          <w:u w:val="none"/>
          <w:bdr w:val="none" w:sz="0" w:space="0" w:color="auto" w:frame="1"/>
        </w:rPr>
        <w:t>、</w:t>
      </w:r>
      <w:r w:rsidR="00CB1D47">
        <w:rPr>
          <w:rFonts w:ascii="仿宋" w:hAnsi="仿宋" w:cs="宋体" w:hint="eastAsia"/>
          <w:color w:val="000000"/>
          <w:kern w:val="0"/>
          <w:sz w:val="24"/>
          <w:u w:val="none"/>
          <w:bdr w:val="none" w:sz="0" w:space="0" w:color="auto" w:frame="1"/>
        </w:rPr>
        <w:t>清水外墙的勾缝处理应保持与原外墙做法同材料、同工艺（施工做法见</w:t>
      </w:r>
      <w:r w:rsidR="00CB1D47">
        <w:rPr>
          <w:rFonts w:ascii="仿宋" w:hAnsi="仿宋" w:cs="宋体"/>
          <w:color w:val="000000"/>
          <w:kern w:val="0"/>
          <w:sz w:val="24"/>
          <w:u w:val="none"/>
          <w:bdr w:val="none" w:sz="0" w:space="0" w:color="auto" w:frame="1"/>
        </w:rPr>
        <w:t>附图）</w:t>
      </w:r>
      <w:r w:rsidR="00CB1D47">
        <w:rPr>
          <w:rFonts w:ascii="仿宋" w:hAnsi="仿宋" w:cs="宋体" w:hint="eastAsia"/>
          <w:color w:val="000000"/>
          <w:kern w:val="0"/>
          <w:sz w:val="24"/>
          <w:u w:val="none"/>
          <w:bdr w:val="none" w:sz="0" w:space="0" w:color="auto" w:frame="1"/>
        </w:rPr>
        <w:t>。</w:t>
      </w:r>
    </w:p>
    <w:p w:rsidR="00F162AC" w:rsidRPr="00FE5EE9" w:rsidRDefault="00F162AC" w:rsidP="00606C11">
      <w:pPr>
        <w:spacing w:line="320" w:lineRule="exact"/>
        <w:ind w:firstLineChars="250" w:firstLine="600"/>
        <w:rPr>
          <w:rFonts w:ascii="仿宋" w:hAnsi="仿宋" w:cs="宋体"/>
          <w:color w:val="FF0000"/>
          <w:kern w:val="0"/>
          <w:sz w:val="24"/>
          <w:u w:val="none"/>
          <w:bdr w:val="none" w:sz="0" w:space="0" w:color="auto" w:frame="1"/>
        </w:rPr>
      </w:pPr>
      <w:r w:rsidRPr="00FE5EE9">
        <w:rPr>
          <w:rFonts w:ascii="仿宋" w:hAnsi="仿宋" w:cs="宋体" w:hint="eastAsia"/>
          <w:color w:val="FF0000"/>
          <w:kern w:val="0"/>
          <w:sz w:val="24"/>
          <w:u w:val="none"/>
          <w:bdr w:val="none" w:sz="0" w:space="0" w:color="auto" w:frame="1"/>
        </w:rPr>
        <w:t>天文系楼</w:t>
      </w:r>
      <w:r w:rsidRPr="00FE5EE9">
        <w:rPr>
          <w:rFonts w:ascii="仿宋" w:hAnsi="仿宋" w:cs="宋体"/>
          <w:color w:val="FF0000"/>
          <w:kern w:val="0"/>
          <w:sz w:val="24"/>
          <w:u w:val="none"/>
          <w:bdr w:val="none" w:sz="0" w:space="0" w:color="auto" w:frame="1"/>
        </w:rPr>
        <w:t>外立面所有清水砖</w:t>
      </w:r>
      <w:r w:rsidRPr="00FE5EE9">
        <w:rPr>
          <w:rFonts w:ascii="仿宋" w:hAnsi="仿宋" w:cs="宋体" w:hint="eastAsia"/>
          <w:color w:val="FF0000"/>
          <w:kern w:val="0"/>
          <w:sz w:val="24"/>
          <w:u w:val="none"/>
          <w:bdr w:val="none" w:sz="0" w:space="0" w:color="auto" w:frame="1"/>
        </w:rPr>
        <w:t>墙</w:t>
      </w:r>
      <w:r w:rsidRPr="00FE5EE9">
        <w:rPr>
          <w:rFonts w:ascii="仿宋" w:hAnsi="仿宋" w:cs="宋体"/>
          <w:color w:val="FF0000"/>
          <w:kern w:val="0"/>
          <w:sz w:val="24"/>
          <w:u w:val="none"/>
          <w:bdr w:val="none" w:sz="0" w:space="0" w:color="auto" w:frame="1"/>
        </w:rPr>
        <w:t>的勾缝在本次招标中</w:t>
      </w:r>
      <w:r w:rsidR="00FE5EE9" w:rsidRPr="00FE5EE9">
        <w:rPr>
          <w:rFonts w:ascii="仿宋" w:hAnsi="仿宋" w:cs="宋体" w:hint="eastAsia"/>
          <w:color w:val="FF0000"/>
          <w:kern w:val="0"/>
          <w:sz w:val="24"/>
          <w:u w:val="none"/>
          <w:bdr w:val="none" w:sz="0" w:space="0" w:color="auto" w:frame="1"/>
        </w:rPr>
        <w:t>全部按照</w:t>
      </w:r>
      <w:r w:rsidR="00FE5EE9" w:rsidRPr="00FE5EE9">
        <w:rPr>
          <w:rFonts w:ascii="仿宋" w:hAnsi="仿宋" w:cs="宋体"/>
          <w:color w:val="FF0000"/>
          <w:kern w:val="0"/>
          <w:sz w:val="24"/>
          <w:u w:val="none"/>
          <w:bdr w:val="none" w:sz="0" w:space="0" w:color="auto" w:frame="1"/>
        </w:rPr>
        <w:t>设计院要求进行重新勾缝。</w:t>
      </w:r>
    </w:p>
    <w:p w:rsidR="00F162AC" w:rsidRDefault="00F162AC" w:rsidP="00606C11">
      <w:pPr>
        <w:spacing w:line="320" w:lineRule="exact"/>
        <w:ind w:firstLineChars="250" w:firstLine="600"/>
        <w:rPr>
          <w:rFonts w:ascii="仿宋" w:hAnsi="仿宋" w:cs="宋体"/>
          <w:color w:val="000000"/>
          <w:kern w:val="0"/>
          <w:sz w:val="24"/>
          <w:u w:val="none"/>
          <w:bdr w:val="none" w:sz="0" w:space="0" w:color="auto" w:frame="1"/>
        </w:rPr>
      </w:pPr>
      <w:r w:rsidRPr="00F162AC">
        <w:rPr>
          <w:rFonts w:ascii="仿宋" w:hAnsi="仿宋" w:cs="宋体" w:hint="eastAsia"/>
          <w:color w:val="000000"/>
          <w:kern w:val="0"/>
          <w:sz w:val="24"/>
          <w:u w:val="none"/>
          <w:bdr w:val="none" w:sz="0" w:space="0" w:color="auto" w:frame="1"/>
        </w:rPr>
        <w:t>清水外墙的整修和勾缝处理必须先制作样板，待设计认可后方可大面积施工。原则上风化剥落处砖破损超过1/2处用原材料原尺寸新砖修补，未超过1/2的用砖灰加结构胶修补。外墙渗漏处砖墙勾缝小心剔除，使用原色勾缝剂加透明防水建筑胶勾凹平缝。</w:t>
      </w:r>
    </w:p>
    <w:p w:rsidR="00CB1D47" w:rsidRPr="00F162AC" w:rsidRDefault="00CB1D47"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4、所有青砖</w:t>
      </w:r>
      <w:r>
        <w:rPr>
          <w:rFonts w:ascii="仿宋" w:hAnsi="仿宋" w:cs="宋体"/>
          <w:color w:val="000000"/>
          <w:kern w:val="0"/>
          <w:sz w:val="24"/>
          <w:u w:val="none"/>
          <w:bdr w:val="none" w:sz="0" w:space="0" w:color="auto" w:frame="1"/>
        </w:rPr>
        <w:t>外墙</w:t>
      </w:r>
      <w:r>
        <w:rPr>
          <w:rFonts w:ascii="仿宋" w:hAnsi="仿宋" w:cs="宋体" w:hint="eastAsia"/>
          <w:color w:val="000000"/>
          <w:kern w:val="0"/>
          <w:sz w:val="24"/>
          <w:u w:val="none"/>
          <w:bdr w:val="none" w:sz="0" w:space="0" w:color="auto" w:frame="1"/>
        </w:rPr>
        <w:t>喷涂</w:t>
      </w:r>
      <w:r>
        <w:rPr>
          <w:rFonts w:ascii="仿宋" w:hAnsi="仿宋" w:cs="宋体"/>
          <w:color w:val="000000"/>
          <w:kern w:val="0"/>
          <w:sz w:val="24"/>
          <w:u w:val="none"/>
          <w:bdr w:val="none" w:sz="0" w:space="0" w:color="auto" w:frame="1"/>
        </w:rPr>
        <w:t>透明</w:t>
      </w:r>
      <w:r>
        <w:rPr>
          <w:rFonts w:ascii="仿宋" w:hAnsi="仿宋" w:cs="宋体" w:hint="eastAsia"/>
          <w:color w:val="000000"/>
          <w:kern w:val="0"/>
          <w:sz w:val="24"/>
          <w:u w:val="none"/>
          <w:bdr w:val="none" w:sz="0" w:space="0" w:color="auto" w:frame="1"/>
        </w:rPr>
        <w:t>建筑</w:t>
      </w:r>
      <w:r>
        <w:rPr>
          <w:rFonts w:ascii="仿宋" w:hAnsi="仿宋" w:cs="宋体"/>
          <w:color w:val="000000"/>
          <w:kern w:val="0"/>
          <w:sz w:val="24"/>
          <w:u w:val="none"/>
          <w:bdr w:val="none" w:sz="0" w:space="0" w:color="auto" w:frame="1"/>
        </w:rPr>
        <w:t>憎水剂。</w:t>
      </w:r>
    </w:p>
    <w:tbl>
      <w:tblPr>
        <w:tblStyle w:val="af3"/>
        <w:tblW w:w="0" w:type="auto"/>
        <w:tblLook w:val="04A0" w:firstRow="1" w:lastRow="0" w:firstColumn="1" w:lastColumn="0" w:noHBand="0" w:noVBand="1"/>
      </w:tblPr>
      <w:tblGrid>
        <w:gridCol w:w="1271"/>
        <w:gridCol w:w="7563"/>
      </w:tblGrid>
      <w:tr w:rsidR="00203799" w:rsidTr="00622E88">
        <w:tc>
          <w:tcPr>
            <w:tcW w:w="1271" w:type="dxa"/>
            <w:vAlign w:val="center"/>
          </w:tcPr>
          <w:p w:rsidR="00203799" w:rsidRDefault="008D75C1"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w:t>
            </w:r>
            <w:r w:rsidR="003F0DE7">
              <w:rPr>
                <w:rFonts w:ascii="仿宋" w:hAnsi="仿宋" w:cs="宋体" w:hint="eastAsia"/>
                <w:color w:val="000000"/>
                <w:kern w:val="0"/>
                <w:sz w:val="24"/>
                <w:u w:val="none"/>
                <w:bdr w:val="none" w:sz="0" w:space="0" w:color="auto" w:frame="1"/>
              </w:rPr>
              <w:t>标准</w:t>
            </w:r>
          </w:p>
        </w:tc>
        <w:tc>
          <w:tcPr>
            <w:tcW w:w="7563" w:type="dxa"/>
          </w:tcPr>
          <w:p w:rsidR="00203799" w:rsidRDefault="005E32D6"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w:t>
            </w:r>
            <w:r w:rsidR="00171770">
              <w:rPr>
                <w:rFonts w:ascii="仿宋" w:hAnsi="仿宋" w:cs="宋体" w:hint="eastAsia"/>
                <w:color w:val="000000"/>
                <w:kern w:val="0"/>
                <w:sz w:val="24"/>
                <w:u w:val="none"/>
                <w:bdr w:val="none" w:sz="0" w:space="0" w:color="auto" w:frame="1"/>
              </w:rPr>
              <w:t>国家</w:t>
            </w:r>
            <w:r w:rsidR="00171770">
              <w:rPr>
                <w:rFonts w:ascii="仿宋" w:hAnsi="仿宋" w:cs="宋体"/>
                <w:color w:val="000000"/>
                <w:kern w:val="0"/>
                <w:sz w:val="24"/>
                <w:u w:val="none"/>
                <w:bdr w:val="none" w:sz="0" w:space="0" w:color="auto" w:frame="1"/>
              </w:rPr>
              <w:t>现行</w:t>
            </w:r>
            <w:r w:rsidR="00171770">
              <w:rPr>
                <w:rFonts w:ascii="仿宋" w:hAnsi="仿宋" w:cs="宋体" w:hint="eastAsia"/>
                <w:color w:val="000000"/>
                <w:kern w:val="0"/>
                <w:sz w:val="24"/>
                <w:u w:val="none"/>
                <w:bdr w:val="none" w:sz="0" w:space="0" w:color="auto" w:frame="1"/>
              </w:rPr>
              <w:t>相关</w:t>
            </w:r>
            <w:r>
              <w:rPr>
                <w:rFonts w:ascii="仿宋" w:hAnsi="仿宋" w:cs="宋体"/>
                <w:color w:val="000000"/>
                <w:kern w:val="0"/>
                <w:sz w:val="24"/>
                <w:u w:val="none"/>
                <w:bdr w:val="none" w:sz="0" w:space="0" w:color="auto" w:frame="1"/>
              </w:rPr>
              <w:t>工程</w:t>
            </w:r>
            <w:r w:rsidR="00171770">
              <w:rPr>
                <w:rFonts w:ascii="仿宋" w:hAnsi="仿宋" w:cs="宋体" w:hint="eastAsia"/>
                <w:color w:val="000000"/>
                <w:kern w:val="0"/>
                <w:sz w:val="24"/>
                <w:u w:val="none"/>
                <w:bdr w:val="none" w:sz="0" w:space="0" w:color="auto" w:frame="1"/>
              </w:rPr>
              <w:t>施工质量</w:t>
            </w:r>
            <w:r>
              <w:rPr>
                <w:rFonts w:ascii="仿宋" w:hAnsi="仿宋" w:cs="宋体"/>
                <w:color w:val="000000"/>
                <w:kern w:val="0"/>
                <w:sz w:val="24"/>
                <w:u w:val="none"/>
                <w:bdr w:val="none" w:sz="0" w:space="0" w:color="auto" w:frame="1"/>
              </w:rPr>
              <w:t>验收标准</w:t>
            </w:r>
            <w:r w:rsidR="00171770">
              <w:rPr>
                <w:rFonts w:ascii="仿宋" w:hAnsi="仿宋" w:cs="宋体" w:hint="eastAsia"/>
                <w:color w:val="000000"/>
                <w:kern w:val="0"/>
                <w:sz w:val="24"/>
                <w:u w:val="none"/>
                <w:bdr w:val="none" w:sz="0" w:space="0" w:color="auto" w:frame="1"/>
              </w:rPr>
              <w:t>。</w:t>
            </w:r>
          </w:p>
        </w:tc>
      </w:tr>
      <w:tr w:rsidR="00203799" w:rsidTr="00622E88">
        <w:tc>
          <w:tcPr>
            <w:tcW w:w="1271" w:type="dxa"/>
            <w:vAlign w:val="center"/>
          </w:tcPr>
          <w:p w:rsidR="00203799" w:rsidRDefault="008D75C1"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w:t>
            </w:r>
            <w:r>
              <w:rPr>
                <w:rFonts w:ascii="仿宋" w:hAnsi="仿宋" w:cs="宋体"/>
                <w:color w:val="000000"/>
                <w:kern w:val="0"/>
                <w:sz w:val="24"/>
                <w:u w:val="none"/>
                <w:bdr w:val="none" w:sz="0" w:space="0" w:color="auto" w:frame="1"/>
              </w:rPr>
              <w:t>要求</w:t>
            </w:r>
          </w:p>
        </w:tc>
        <w:tc>
          <w:tcPr>
            <w:tcW w:w="7563" w:type="dxa"/>
          </w:tcPr>
          <w:p w:rsidR="00203799" w:rsidRDefault="00606C11" w:rsidP="00CB1D47">
            <w:pPr>
              <w:snapToGrid w:val="0"/>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w:t>
            </w:r>
            <w:r>
              <w:rPr>
                <w:rFonts w:ascii="仿宋" w:hAnsi="仿宋" w:cs="宋体"/>
                <w:color w:val="000000"/>
                <w:kern w:val="0"/>
                <w:sz w:val="24"/>
                <w:u w:val="none"/>
                <w:bdr w:val="none" w:sz="0" w:space="0" w:color="auto" w:frame="1"/>
              </w:rPr>
              <w:t>附图。</w:t>
            </w:r>
          </w:p>
        </w:tc>
      </w:tr>
      <w:tr w:rsidR="00203799" w:rsidTr="00622E88">
        <w:tc>
          <w:tcPr>
            <w:tcW w:w="1271" w:type="dxa"/>
            <w:vAlign w:val="center"/>
          </w:tcPr>
          <w:p w:rsidR="00203799" w:rsidRDefault="000E2339" w:rsidP="00E92059">
            <w:pPr>
              <w:widowControl/>
              <w:shd w:val="clear" w:color="auto" w:fill="FFFFFF"/>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563" w:type="dxa"/>
          </w:tcPr>
          <w:p w:rsidR="00203799" w:rsidRDefault="00CB1D47" w:rsidP="00E92059">
            <w:pPr>
              <w:widowControl/>
              <w:shd w:val="clear" w:color="auto" w:fill="FFFFFF"/>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满足天文系楼</w:t>
            </w:r>
            <w:r>
              <w:rPr>
                <w:rFonts w:ascii="仿宋" w:hAnsi="仿宋" w:cs="宋体"/>
                <w:color w:val="000000"/>
                <w:kern w:val="0"/>
                <w:sz w:val="24"/>
                <w:u w:val="none"/>
                <w:bdr w:val="none" w:sz="0" w:space="0" w:color="auto" w:frame="1"/>
              </w:rPr>
              <w:t>维修加固项目室内装饰工程的进度需要。</w:t>
            </w:r>
          </w:p>
        </w:tc>
      </w:tr>
      <w:tr w:rsidR="00203799" w:rsidRPr="00203799" w:rsidTr="00622E88">
        <w:tc>
          <w:tcPr>
            <w:tcW w:w="1271" w:type="dxa"/>
            <w:vAlign w:val="center"/>
          </w:tcPr>
          <w:p w:rsidR="00203799" w:rsidRDefault="00203799"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付款</w:t>
            </w:r>
            <w:r>
              <w:rPr>
                <w:rFonts w:ascii="仿宋" w:hAnsi="仿宋" w:cs="宋体"/>
                <w:color w:val="000000"/>
                <w:kern w:val="0"/>
                <w:sz w:val="24"/>
                <w:u w:val="none"/>
                <w:bdr w:val="none" w:sz="0" w:space="0" w:color="auto" w:frame="1"/>
              </w:rPr>
              <w:t>方式</w:t>
            </w:r>
          </w:p>
        </w:tc>
        <w:tc>
          <w:tcPr>
            <w:tcW w:w="7563" w:type="dxa"/>
          </w:tcPr>
          <w:p w:rsidR="00A70683" w:rsidRPr="00A70683" w:rsidRDefault="00A70683"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A70683">
              <w:rPr>
                <w:rFonts w:ascii="仿宋" w:hAnsi="仿宋" w:cs="宋体" w:hint="eastAsia"/>
                <w:color w:val="000000"/>
                <w:kern w:val="0"/>
                <w:sz w:val="24"/>
                <w:u w:val="none"/>
                <w:bdr w:val="none" w:sz="0" w:space="0" w:color="auto" w:frame="1"/>
              </w:rPr>
              <w:t>工程合同签定、承包人进场后10日内，发包人支付合同价</w:t>
            </w:r>
            <w:r w:rsidR="00B74F89"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的30%作为工程款；</w:t>
            </w:r>
          </w:p>
          <w:p w:rsidR="00A70683" w:rsidRPr="00A70683" w:rsidRDefault="00A70683"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A70683">
              <w:rPr>
                <w:rFonts w:ascii="仿宋" w:hAnsi="仿宋" w:cs="宋体" w:hint="eastAsia"/>
                <w:color w:val="000000"/>
                <w:kern w:val="0"/>
                <w:sz w:val="24"/>
                <w:u w:val="none"/>
                <w:bdr w:val="none" w:sz="0" w:space="0" w:color="auto" w:frame="1"/>
              </w:rPr>
              <w:t>完成合同内全部工程量，工程进度款付至合同价的70%</w:t>
            </w:r>
            <w:r w:rsidR="00B74F89"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w:t>
            </w:r>
          </w:p>
          <w:p w:rsidR="00203799" w:rsidRPr="00203799" w:rsidRDefault="00A70683" w:rsidP="00606C11">
            <w:pPr>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A70683">
              <w:rPr>
                <w:rFonts w:ascii="仿宋" w:hAnsi="仿宋" w:cs="宋体" w:hint="eastAsia"/>
                <w:color w:val="000000"/>
                <w:kern w:val="0"/>
                <w:sz w:val="24"/>
                <w:u w:val="none"/>
                <w:bdr w:val="none" w:sz="0" w:space="0" w:color="auto" w:frame="1"/>
              </w:rPr>
              <w:t>工程完工、竣工验收合格之后，将竣工资料（含竣工图纸）完整移交发包人，并在竣工验收合格后十五日内承包人所</w:t>
            </w:r>
            <w:r w:rsidR="00C36449">
              <w:rPr>
                <w:rFonts w:ascii="仿宋" w:hAnsi="仿宋" w:cs="宋体" w:hint="eastAsia"/>
                <w:color w:val="000000"/>
                <w:kern w:val="0"/>
                <w:sz w:val="24"/>
                <w:u w:val="none"/>
                <w:bdr w:val="none" w:sz="0" w:space="0" w:color="auto" w:frame="1"/>
              </w:rPr>
              <w:t>有临时设施必须拆除完毕。工程竣工结算经审计，承包人将审定结算价的</w:t>
            </w:r>
            <w:r w:rsidRPr="00A70683">
              <w:rPr>
                <w:rFonts w:ascii="仿宋" w:hAnsi="仿宋" w:cs="宋体" w:hint="eastAsia"/>
                <w:color w:val="000000"/>
                <w:kern w:val="0"/>
                <w:sz w:val="24"/>
                <w:u w:val="none"/>
                <w:bdr w:val="none" w:sz="0" w:space="0" w:color="auto" w:frame="1"/>
              </w:rPr>
              <w:t>3%打入南京大学账户，发包人再付至审定结算价款的100%。质保期</w:t>
            </w:r>
            <w:r w:rsidR="00622E88" w:rsidRPr="00622E88">
              <w:rPr>
                <w:rFonts w:ascii="仿宋" w:hAnsi="仿宋" w:cs="宋体" w:hint="eastAsia"/>
                <w:color w:val="FF0000"/>
                <w:kern w:val="0"/>
                <w:sz w:val="24"/>
                <w:u w:val="none"/>
                <w:bdr w:val="none" w:sz="0" w:space="0" w:color="auto" w:frame="1"/>
              </w:rPr>
              <w:t>（2年）</w:t>
            </w:r>
            <w:r w:rsidRPr="00A70683">
              <w:rPr>
                <w:rFonts w:ascii="仿宋" w:hAnsi="仿宋" w:cs="宋体" w:hint="eastAsia"/>
                <w:color w:val="000000"/>
                <w:kern w:val="0"/>
                <w:sz w:val="24"/>
                <w:u w:val="none"/>
                <w:bdr w:val="none" w:sz="0" w:space="0" w:color="auto" w:frame="1"/>
              </w:rPr>
              <w:t>满后，无质量事故并按合同约定做好相关质保服务时退还。</w:t>
            </w:r>
          </w:p>
        </w:tc>
      </w:tr>
      <w:tr w:rsidR="003F0DE7" w:rsidTr="00622E88">
        <w:tc>
          <w:tcPr>
            <w:tcW w:w="1271" w:type="dxa"/>
            <w:vAlign w:val="center"/>
          </w:tcPr>
          <w:p w:rsidR="003F0DE7" w:rsidRDefault="003F0DE7"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报价</w:t>
            </w:r>
            <w:r>
              <w:rPr>
                <w:rFonts w:ascii="仿宋" w:hAnsi="仿宋" w:cs="宋体"/>
                <w:color w:val="000000"/>
                <w:kern w:val="0"/>
                <w:sz w:val="24"/>
                <w:u w:val="none"/>
                <w:bdr w:val="none" w:sz="0" w:space="0" w:color="auto" w:frame="1"/>
              </w:rPr>
              <w:t>说明</w:t>
            </w:r>
          </w:p>
        </w:tc>
        <w:tc>
          <w:tcPr>
            <w:tcW w:w="7563" w:type="dxa"/>
          </w:tcPr>
          <w:p w:rsidR="003F0DE7" w:rsidRPr="003F0DE7" w:rsidRDefault="00606C11" w:rsidP="00606C11">
            <w:pPr>
              <w:widowControl/>
              <w:shd w:val="clear" w:color="auto" w:fill="FFFFFF"/>
              <w:adjustRightInd w:val="0"/>
              <w:spacing w:line="320" w:lineRule="exact"/>
              <w:jc w:val="left"/>
              <w:rPr>
                <w:rFonts w:ascii="仿宋" w:hAnsi="仿宋" w:cs="宋体"/>
                <w:color w:val="000000"/>
                <w:kern w:val="0"/>
                <w:sz w:val="24"/>
                <w:u w:val="none"/>
                <w:bdr w:val="none" w:sz="0" w:space="0" w:color="auto" w:frame="1"/>
              </w:rPr>
            </w:pPr>
            <w:r w:rsidRPr="00F86725">
              <w:rPr>
                <w:rFonts w:ascii="仿宋" w:hAnsi="仿宋" w:cs="宋体" w:hint="eastAsia"/>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件规定的各项应有费用；同时应考虑合同执行过程中包含的所有风险、责任等各项费用。</w:t>
            </w:r>
          </w:p>
        </w:tc>
      </w:tr>
      <w:tr w:rsidR="003F0DE7" w:rsidTr="00622E88">
        <w:trPr>
          <w:trHeight w:val="551"/>
        </w:trPr>
        <w:tc>
          <w:tcPr>
            <w:tcW w:w="1271" w:type="dxa"/>
            <w:vAlign w:val="center"/>
          </w:tcPr>
          <w:p w:rsidR="003F0DE7" w:rsidRDefault="00A30B4A" w:rsidP="00E92059">
            <w:pPr>
              <w:widowControl/>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563" w:type="dxa"/>
          </w:tcPr>
          <w:p w:rsidR="003F0DE7" w:rsidRPr="006840C5" w:rsidRDefault="003F0DE7" w:rsidP="00E92059">
            <w:pPr>
              <w:widowControl/>
              <w:adjustRightInd w:val="0"/>
              <w:spacing w:line="360" w:lineRule="exact"/>
              <w:jc w:val="left"/>
              <w:rPr>
                <w:rFonts w:ascii="仿宋" w:hAnsi="仿宋" w:cs="宋体"/>
                <w:b/>
                <w:color w:val="FF0000"/>
                <w:kern w:val="0"/>
                <w:sz w:val="24"/>
                <w:u w:val="none"/>
                <w:bdr w:val="none" w:sz="0" w:space="0" w:color="auto" w:frame="1"/>
              </w:rPr>
            </w:pPr>
          </w:p>
        </w:tc>
      </w:tr>
    </w:tbl>
    <w:p w:rsidR="00FE1F22" w:rsidRPr="006B3C96" w:rsidRDefault="00FE1F22" w:rsidP="00606C11">
      <w:pPr>
        <w:spacing w:beforeLines="50" w:before="190" w:afterLines="50" w:after="190"/>
        <w:ind w:firstLineChars="250" w:firstLine="602"/>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（一）</w:t>
      </w:r>
      <w:r w:rsidR="004A51B2" w:rsidRPr="006B3C96">
        <w:rPr>
          <w:rFonts w:ascii="仿宋" w:hAnsi="仿宋" w:cs="宋体" w:hint="eastAsia"/>
          <w:color w:val="000000"/>
          <w:kern w:val="0"/>
          <w:sz w:val="24"/>
          <w:u w:val="none"/>
          <w:bdr w:val="none" w:sz="0" w:space="0" w:color="auto" w:frame="1"/>
        </w:rPr>
        <w:t>基本</w:t>
      </w:r>
      <w:r w:rsidR="00FE1F22" w:rsidRPr="006B3C96">
        <w:rPr>
          <w:rFonts w:ascii="仿宋" w:hAnsi="仿宋" w:cs="宋体" w:hint="eastAsia"/>
          <w:color w:val="000000"/>
          <w:kern w:val="0"/>
          <w:sz w:val="24"/>
          <w:u w:val="none"/>
          <w:bdr w:val="none" w:sz="0" w:space="0" w:color="auto" w:frame="1"/>
        </w:rPr>
        <w:t>资格要求</w:t>
      </w:r>
    </w:p>
    <w:p w:rsidR="00606C11"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E92059" w:rsidRPr="006B3C96">
        <w:rPr>
          <w:rFonts w:ascii="仿宋" w:hAnsi="仿宋" w:cs="宋体"/>
          <w:color w:val="000000"/>
          <w:kern w:val="0"/>
          <w:sz w:val="24"/>
          <w:u w:val="none"/>
          <w:bdr w:val="none" w:sz="0" w:space="0" w:color="auto" w:frame="1"/>
        </w:rPr>
        <w:t>响应人必须</w:t>
      </w:r>
      <w:r w:rsidR="00CB1D47" w:rsidRPr="006B3C96">
        <w:rPr>
          <w:rFonts w:ascii="仿宋" w:hAnsi="仿宋" w:cs="宋体" w:hint="eastAsia"/>
          <w:color w:val="000000"/>
          <w:kern w:val="0"/>
          <w:sz w:val="24"/>
          <w:u w:val="none"/>
          <w:bdr w:val="none" w:sz="0" w:space="0" w:color="auto" w:frame="1"/>
        </w:rPr>
        <w:t>具备</w:t>
      </w:r>
      <w:r w:rsidR="00502638">
        <w:rPr>
          <w:rFonts w:ascii="仿宋" w:hAnsi="仿宋" w:cs="宋体" w:hint="eastAsia"/>
          <w:color w:val="000000"/>
          <w:kern w:val="0"/>
          <w:sz w:val="24"/>
          <w:u w:val="none"/>
          <w:bdr w:val="none" w:sz="0" w:space="0" w:color="auto" w:frame="1"/>
        </w:rPr>
        <w:t>各级</w:t>
      </w:r>
      <w:r w:rsidR="00CB1D47" w:rsidRPr="006B3C96">
        <w:rPr>
          <w:rFonts w:ascii="仿宋" w:hAnsi="仿宋" w:cs="宋体"/>
          <w:color w:val="000000"/>
          <w:kern w:val="0"/>
          <w:sz w:val="24"/>
          <w:u w:val="none"/>
          <w:bdr w:val="none" w:sz="0" w:space="0" w:color="auto" w:frame="1"/>
        </w:rPr>
        <w:t>文物局</w:t>
      </w:r>
      <w:r w:rsidR="00CB1D47" w:rsidRPr="006B3C96">
        <w:rPr>
          <w:rFonts w:ascii="仿宋" w:hAnsi="仿宋" w:cs="宋体" w:hint="eastAsia"/>
          <w:color w:val="000000"/>
          <w:kern w:val="0"/>
          <w:sz w:val="24"/>
          <w:u w:val="none"/>
          <w:bdr w:val="none" w:sz="0" w:space="0" w:color="auto" w:frame="1"/>
        </w:rPr>
        <w:t>核准</w:t>
      </w:r>
      <w:r w:rsidR="00CB1D47" w:rsidRPr="006B3C96">
        <w:rPr>
          <w:rFonts w:ascii="仿宋" w:hAnsi="仿宋" w:cs="宋体"/>
          <w:color w:val="000000"/>
          <w:kern w:val="0"/>
          <w:sz w:val="24"/>
          <w:u w:val="none"/>
          <w:bdr w:val="none" w:sz="0" w:space="0" w:color="auto" w:frame="1"/>
        </w:rPr>
        <w:t>的“</w:t>
      </w:r>
      <w:r w:rsidR="00CB1D47" w:rsidRPr="006B3C96">
        <w:rPr>
          <w:rFonts w:ascii="仿宋" w:hAnsi="仿宋" w:cs="宋体" w:hint="eastAsia"/>
          <w:color w:val="000000"/>
          <w:kern w:val="0"/>
          <w:sz w:val="24"/>
          <w:u w:val="none"/>
          <w:bdr w:val="none" w:sz="0" w:space="0" w:color="auto" w:frame="1"/>
        </w:rPr>
        <w:t>文物</w:t>
      </w:r>
      <w:r w:rsidR="00CB1D47" w:rsidRPr="006B3C96">
        <w:rPr>
          <w:rFonts w:ascii="仿宋" w:hAnsi="仿宋" w:cs="宋体"/>
          <w:color w:val="000000"/>
          <w:kern w:val="0"/>
          <w:sz w:val="24"/>
          <w:u w:val="none"/>
          <w:bdr w:val="none" w:sz="0" w:space="0" w:color="auto" w:frame="1"/>
        </w:rPr>
        <w:t>保护工程</w:t>
      </w:r>
      <w:r w:rsidR="00CB1D47" w:rsidRPr="006B3C96">
        <w:rPr>
          <w:rFonts w:ascii="仿宋" w:hAnsi="仿宋" w:cs="宋体" w:hint="eastAsia"/>
          <w:color w:val="000000"/>
          <w:kern w:val="0"/>
          <w:sz w:val="24"/>
          <w:u w:val="none"/>
          <w:bdr w:val="none" w:sz="0" w:space="0" w:color="auto" w:frame="1"/>
        </w:rPr>
        <w:t>施工</w:t>
      </w:r>
      <w:r w:rsidR="00CB1D47" w:rsidRPr="006B3C96">
        <w:rPr>
          <w:rFonts w:ascii="仿宋" w:hAnsi="仿宋" w:cs="宋体"/>
          <w:color w:val="000000"/>
          <w:kern w:val="0"/>
          <w:sz w:val="24"/>
          <w:u w:val="none"/>
          <w:bdr w:val="none" w:sz="0" w:space="0" w:color="auto" w:frame="1"/>
        </w:rPr>
        <w:t>资质证书”</w:t>
      </w:r>
      <w:r w:rsidR="00CB1D47" w:rsidRPr="006B3C96">
        <w:rPr>
          <w:rFonts w:ascii="仿宋" w:hAnsi="仿宋" w:cs="宋体" w:hint="eastAsia"/>
          <w:color w:val="000000"/>
          <w:kern w:val="0"/>
          <w:sz w:val="24"/>
          <w:u w:val="none"/>
          <w:bdr w:val="none" w:sz="0" w:space="0" w:color="auto" w:frame="1"/>
        </w:rPr>
        <w:t>，</w:t>
      </w:r>
      <w:r w:rsidR="00E92059" w:rsidRPr="006B3C96">
        <w:rPr>
          <w:rFonts w:ascii="Calibri" w:hAnsi="Calibri" w:cs="Calibri"/>
          <w:color w:val="000000"/>
          <w:kern w:val="0"/>
          <w:sz w:val="24"/>
          <w:u w:val="none"/>
          <w:bdr w:val="none" w:sz="0" w:space="0" w:color="auto" w:frame="1"/>
        </w:rPr>
        <w:t> </w:t>
      </w:r>
      <w:r w:rsidR="00E92059" w:rsidRPr="006B3C96">
        <w:rPr>
          <w:rFonts w:ascii="仿宋" w:hAnsi="仿宋" w:cs="宋体" w:hint="eastAsia"/>
          <w:color w:val="000000"/>
          <w:kern w:val="0"/>
          <w:sz w:val="24"/>
          <w:u w:val="none"/>
          <w:bdr w:val="none" w:sz="0" w:space="0" w:color="auto" w:frame="1"/>
        </w:rPr>
        <w:t>同时</w:t>
      </w:r>
      <w:r w:rsidR="00FE1F22" w:rsidRPr="00E92059">
        <w:rPr>
          <w:rFonts w:ascii="仿宋" w:hAnsi="仿宋" w:cs="宋体" w:hint="eastAsia"/>
          <w:color w:val="000000"/>
          <w:kern w:val="0"/>
          <w:sz w:val="24"/>
          <w:u w:val="none"/>
          <w:bdr w:val="none" w:sz="0" w:space="0" w:color="auto" w:frame="1"/>
        </w:rPr>
        <w:t>具有良好的商业信誉、健全的财务会计制度、履行合同所必需的设备和专业技术能力，并有依法缴纳税收和社会保障资金的良好记录</w:t>
      </w:r>
      <w:r w:rsidR="00E92059">
        <w:rPr>
          <w:rFonts w:ascii="仿宋" w:hAnsi="仿宋" w:cs="宋体" w:hint="eastAsia"/>
          <w:color w:val="000000"/>
          <w:kern w:val="0"/>
          <w:sz w:val="24"/>
          <w:u w:val="none"/>
          <w:bdr w:val="none" w:sz="0" w:space="0" w:color="auto" w:frame="1"/>
        </w:rPr>
        <w:t>（</w:t>
      </w:r>
      <w:r w:rsidR="00E92059" w:rsidRPr="006B3C96">
        <w:rPr>
          <w:rFonts w:ascii="仿宋" w:hAnsi="仿宋" w:cs="宋体" w:hint="eastAsia"/>
          <w:color w:val="000000"/>
          <w:kern w:val="0"/>
          <w:sz w:val="24"/>
          <w:u w:val="none"/>
          <w:bdr w:val="none" w:sz="0" w:space="0" w:color="auto" w:frame="1"/>
        </w:rPr>
        <w:t>提供</w:t>
      </w:r>
      <w:r w:rsidR="00E92059" w:rsidRPr="006B3C96">
        <w:rPr>
          <w:rFonts w:ascii="仿宋" w:hAnsi="仿宋" w:cs="宋体"/>
          <w:color w:val="000000"/>
          <w:kern w:val="0"/>
          <w:sz w:val="24"/>
          <w:u w:val="none"/>
          <w:bdr w:val="none" w:sz="0" w:space="0" w:color="auto" w:frame="1"/>
        </w:rPr>
        <w:t>相关资料佐证</w:t>
      </w:r>
      <w:r w:rsidR="00E92059">
        <w:rPr>
          <w:rFonts w:ascii="仿宋" w:hAnsi="仿宋" w:cs="宋体" w:hint="eastAsia"/>
          <w:color w:val="000000"/>
          <w:kern w:val="0"/>
          <w:sz w:val="24"/>
          <w:u w:val="none"/>
          <w:bdr w:val="none" w:sz="0" w:space="0" w:color="auto" w:frame="1"/>
        </w:rPr>
        <w:t>）</w:t>
      </w:r>
      <w:r w:rsidR="00FE1F22" w:rsidRPr="00E92059">
        <w:rPr>
          <w:rFonts w:ascii="仿宋" w:hAnsi="仿宋" w:cs="宋体" w:hint="eastAsia"/>
          <w:color w:val="000000"/>
          <w:kern w:val="0"/>
          <w:sz w:val="24"/>
          <w:u w:val="none"/>
          <w:bdr w:val="none" w:sz="0" w:space="0" w:color="auto" w:frame="1"/>
        </w:rPr>
        <w:t>。</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E92059">
        <w:rPr>
          <w:rFonts w:ascii="仿宋" w:hAnsi="仿宋" w:cs="宋体" w:hint="eastAsia"/>
          <w:color w:val="000000"/>
          <w:kern w:val="0"/>
          <w:sz w:val="24"/>
          <w:u w:val="none"/>
          <w:bdr w:val="none" w:sz="0" w:space="0" w:color="auto" w:frame="1"/>
        </w:rPr>
        <w:t>供应商不得有下列行为：</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1E47DE">
        <w:rPr>
          <w:rFonts w:ascii="仿宋" w:hAnsi="仿宋" w:cs="宋体" w:hint="eastAsia"/>
          <w:color w:val="000000"/>
          <w:kern w:val="0"/>
          <w:sz w:val="24"/>
          <w:u w:val="none"/>
          <w:bdr w:val="none" w:sz="0" w:space="0" w:color="auto" w:frame="1"/>
        </w:rPr>
        <w:t>处于被责令停业或者财产被接管冻结和破产状态；</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sidRPr="001E47DE">
        <w:rPr>
          <w:rFonts w:ascii="仿宋" w:hAnsi="仿宋" w:cs="宋体" w:hint="eastAsia"/>
          <w:color w:val="000000"/>
          <w:kern w:val="0"/>
          <w:sz w:val="24"/>
          <w:u w:val="none"/>
          <w:bdr w:val="none" w:sz="0" w:space="0" w:color="auto" w:frame="1"/>
        </w:rPr>
        <w:t>201</w:t>
      </w:r>
      <w:r>
        <w:rPr>
          <w:rFonts w:ascii="仿宋" w:hAnsi="仿宋" w:cs="宋体"/>
          <w:color w:val="000000"/>
          <w:kern w:val="0"/>
          <w:sz w:val="24"/>
          <w:u w:val="none"/>
          <w:bdr w:val="none" w:sz="0" w:space="0" w:color="auto" w:frame="1"/>
        </w:rPr>
        <w:t>8</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sidRPr="00597215">
        <w:rPr>
          <w:rFonts w:ascii="仿宋" w:hAnsi="仿宋" w:cs="宋体" w:hint="eastAsia"/>
          <w:color w:val="000000"/>
          <w:kern w:val="0"/>
          <w:sz w:val="24"/>
          <w:u w:val="none"/>
          <w:bdr w:val="none" w:sz="0" w:space="0" w:color="auto" w:frame="1"/>
        </w:rPr>
        <w:t>本项目不接受联合体报名。</w:t>
      </w:r>
    </w:p>
    <w:p w:rsidR="00E92059"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（7）</w:t>
      </w: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的供应商取消其中标资格</w:t>
      </w:r>
      <w:r w:rsidRPr="003269A8">
        <w:rPr>
          <w:rFonts w:ascii="仿宋" w:hAnsi="仿宋" w:cs="宋体" w:hint="eastAsia"/>
          <w:color w:val="000000"/>
          <w:kern w:val="0"/>
          <w:sz w:val="24"/>
          <w:u w:val="none"/>
          <w:bdr w:val="none" w:sz="0" w:space="0" w:color="auto" w:frame="1"/>
        </w:rPr>
        <w:t>。</w:t>
      </w:r>
    </w:p>
    <w:p w:rsidR="006B3C96" w:rsidRPr="006B3C96" w:rsidRDefault="006B3C96" w:rsidP="006B3C96">
      <w:pPr>
        <w:rPr>
          <w:rFonts w:ascii="仿宋" w:hAnsi="仿宋" w:cs="宋体"/>
          <w:color w:val="000000"/>
          <w:kern w:val="0"/>
          <w:sz w:val="24"/>
          <w:u w:val="none"/>
          <w:bdr w:val="none" w:sz="0" w:space="0" w:color="auto" w:frame="1"/>
        </w:rPr>
      </w:pPr>
      <w:r>
        <w:rPr>
          <w:rFonts w:ascii="仿宋" w:hAnsi="仿宋" w:cs="宋体"/>
          <w:noProof/>
          <w:color w:val="000000"/>
          <w:kern w:val="0"/>
          <w:sz w:val="24"/>
          <w:u w:val="none"/>
          <w:bdr w:val="none" w:sz="0" w:space="0" w:color="auto" w:frame="1"/>
        </w:rPr>
        <w:lastRenderedPageBreak/>
        <w:drawing>
          <wp:inline distT="0" distB="0" distL="0" distR="0">
            <wp:extent cx="5615644" cy="338575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09701d5363ccefe4233404ff6cf68.png"/>
                    <pic:cNvPicPr/>
                  </pic:nvPicPr>
                  <pic:blipFill>
                    <a:blip r:embed="rId8">
                      <a:extLst>
                        <a:ext uri="{28A0092B-C50C-407E-A947-70E740481C1C}">
                          <a14:useLocalDpi xmlns:a14="http://schemas.microsoft.com/office/drawing/2010/main" val="0"/>
                        </a:ext>
                      </a:extLst>
                    </a:blip>
                    <a:stretch>
                      <a:fillRect/>
                    </a:stretch>
                  </pic:blipFill>
                  <pic:spPr>
                    <a:xfrm>
                      <a:off x="0" y="0"/>
                      <a:ext cx="5634784" cy="3397292"/>
                    </a:xfrm>
                    <a:prstGeom prst="rect">
                      <a:avLst/>
                    </a:prstGeom>
                  </pic:spPr>
                </pic:pic>
              </a:graphicData>
            </a:graphic>
          </wp:inline>
        </w:drawing>
      </w:r>
    </w:p>
    <w:p w:rsidR="00B53D3F" w:rsidRPr="00502638" w:rsidRDefault="00606C11"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（二）</w:t>
      </w:r>
      <w:r w:rsidR="00B53D3F" w:rsidRPr="00502638">
        <w:rPr>
          <w:rFonts w:ascii="仿宋" w:hAnsi="仿宋" w:cs="宋体" w:hint="eastAsia"/>
          <w:color w:val="000000"/>
          <w:kern w:val="0"/>
          <w:sz w:val="24"/>
          <w:u w:val="none"/>
          <w:bdr w:val="none" w:sz="0" w:space="0" w:color="auto" w:frame="1"/>
        </w:rPr>
        <w:t>开标</w:t>
      </w:r>
      <w:r w:rsidR="00B53D3F" w:rsidRPr="00502638">
        <w:rPr>
          <w:rFonts w:ascii="仿宋" w:hAnsi="仿宋" w:cs="宋体"/>
          <w:color w:val="000000"/>
          <w:kern w:val="0"/>
          <w:sz w:val="24"/>
          <w:u w:val="none"/>
          <w:bdr w:val="none" w:sz="0" w:space="0" w:color="auto" w:frame="1"/>
        </w:rPr>
        <w:t>时</w:t>
      </w:r>
      <w:r w:rsidR="00B53D3F" w:rsidRPr="00502638">
        <w:rPr>
          <w:rFonts w:ascii="仿宋" w:hAnsi="仿宋" w:cs="宋体" w:hint="eastAsia"/>
          <w:color w:val="000000"/>
          <w:kern w:val="0"/>
          <w:sz w:val="24"/>
          <w:u w:val="none"/>
          <w:bdr w:val="none" w:sz="0" w:space="0" w:color="auto" w:frame="1"/>
        </w:rPr>
        <w:t>需携带的资格审查材料</w:t>
      </w:r>
      <w:bookmarkStart w:id="0" w:name="_Hlk499005810"/>
      <w:bookmarkEnd w:id="0"/>
    </w:p>
    <w:p w:rsidR="00B53D3F"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1</w:t>
      </w:r>
      <w:r>
        <w:rPr>
          <w:rFonts w:ascii="仿宋" w:hAnsi="仿宋" w:cs="宋体" w:hint="eastAsia"/>
          <w:color w:val="000000"/>
          <w:kern w:val="0"/>
          <w:sz w:val="24"/>
          <w:u w:val="none"/>
          <w:bdr w:val="none" w:sz="0" w:space="0" w:color="auto" w:frame="1"/>
        </w:rPr>
        <w:t>）</w:t>
      </w:r>
      <w:r w:rsidR="00B53D3F" w:rsidRPr="006B3C96">
        <w:rPr>
          <w:rFonts w:ascii="仿宋" w:hAnsi="仿宋" w:cs="宋体" w:hint="eastAsia"/>
          <w:color w:val="000000"/>
          <w:kern w:val="0"/>
          <w:sz w:val="24"/>
          <w:u w:val="none"/>
          <w:bdr w:val="none" w:sz="0" w:space="0" w:color="auto" w:frame="1"/>
        </w:rPr>
        <w:t>有效的营业执照副本（</w:t>
      </w:r>
      <w:r w:rsidR="00BE637C" w:rsidRPr="006B3C96">
        <w:rPr>
          <w:rFonts w:ascii="仿宋" w:hAnsi="仿宋" w:cs="宋体" w:hint="eastAsia"/>
          <w:color w:val="000000"/>
          <w:kern w:val="0"/>
          <w:sz w:val="24"/>
          <w:u w:val="none"/>
          <w:bdr w:val="none" w:sz="0" w:space="0" w:color="auto" w:frame="1"/>
        </w:rPr>
        <w:t>复印件</w:t>
      </w:r>
      <w:r w:rsidR="00B53D3F" w:rsidRPr="006B3C96">
        <w:rPr>
          <w:rFonts w:ascii="仿宋" w:hAnsi="仿宋" w:cs="宋体" w:hint="eastAsia"/>
          <w:color w:val="000000"/>
          <w:kern w:val="0"/>
          <w:sz w:val="24"/>
          <w:u w:val="none"/>
          <w:bdr w:val="none" w:sz="0" w:space="0" w:color="auto" w:frame="1"/>
        </w:rPr>
        <w:t>加盖公章</w:t>
      </w:r>
      <w:r w:rsidR="007E0183" w:rsidRPr="006B3C96">
        <w:rPr>
          <w:rFonts w:ascii="仿宋" w:hAnsi="仿宋" w:cs="宋体" w:hint="eastAsia"/>
          <w:color w:val="000000"/>
          <w:kern w:val="0"/>
          <w:sz w:val="24"/>
          <w:u w:val="none"/>
          <w:bdr w:val="none" w:sz="0" w:space="0" w:color="auto" w:frame="1"/>
        </w:rPr>
        <w:t>，</w:t>
      </w:r>
      <w:r w:rsidR="007E0183" w:rsidRPr="006B3C96">
        <w:rPr>
          <w:rFonts w:ascii="仿宋" w:hAnsi="仿宋" w:cs="宋体"/>
          <w:color w:val="000000"/>
          <w:kern w:val="0"/>
          <w:sz w:val="24"/>
          <w:u w:val="none"/>
          <w:bdr w:val="none" w:sz="0" w:space="0" w:color="auto" w:frame="1"/>
        </w:rPr>
        <w:t>原件备查</w:t>
      </w:r>
      <w:r w:rsidR="00B53D3F" w:rsidRPr="006B3C96">
        <w:rPr>
          <w:rFonts w:ascii="仿宋" w:hAnsi="仿宋" w:cs="宋体" w:hint="eastAsia"/>
          <w:color w:val="000000"/>
          <w:kern w:val="0"/>
          <w:sz w:val="24"/>
          <w:u w:val="none"/>
          <w:bdr w:val="none" w:sz="0" w:space="0" w:color="auto" w:frame="1"/>
        </w:rPr>
        <w:t>）；</w:t>
      </w:r>
    </w:p>
    <w:p w:rsidR="00513149"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2</w:t>
      </w:r>
      <w:r>
        <w:rPr>
          <w:rFonts w:ascii="仿宋" w:hAnsi="仿宋" w:cs="宋体" w:hint="eastAsia"/>
          <w:color w:val="000000"/>
          <w:kern w:val="0"/>
          <w:sz w:val="24"/>
          <w:u w:val="none"/>
          <w:bdr w:val="none" w:sz="0" w:space="0" w:color="auto" w:frame="1"/>
        </w:rPr>
        <w:t>）</w:t>
      </w:r>
      <w:r w:rsidR="00B53D3F"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00B53D3F"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（3）本</w:t>
      </w:r>
      <w:r>
        <w:rPr>
          <w:rFonts w:ascii="仿宋" w:hAnsi="仿宋" w:cs="宋体"/>
          <w:color w:val="000000"/>
          <w:kern w:val="0"/>
          <w:sz w:val="24"/>
          <w:u w:val="none"/>
          <w:bdr w:val="none" w:sz="0" w:space="0" w:color="auto" w:frame="1"/>
        </w:rPr>
        <w:t>企业的“</w:t>
      </w:r>
      <w:r>
        <w:rPr>
          <w:rFonts w:ascii="仿宋" w:hAnsi="仿宋" w:cs="宋体" w:hint="eastAsia"/>
          <w:color w:val="000000"/>
          <w:kern w:val="0"/>
          <w:sz w:val="24"/>
          <w:u w:val="none"/>
          <w:bdr w:val="none" w:sz="0" w:space="0" w:color="auto" w:frame="1"/>
        </w:rPr>
        <w:t>文物</w:t>
      </w:r>
      <w:r>
        <w:rPr>
          <w:rFonts w:ascii="仿宋" w:hAnsi="仿宋" w:cs="宋体"/>
          <w:color w:val="000000"/>
          <w:kern w:val="0"/>
          <w:sz w:val="24"/>
          <w:u w:val="none"/>
          <w:bdr w:val="none" w:sz="0" w:space="0" w:color="auto" w:frame="1"/>
        </w:rPr>
        <w:t>保护工程施工资质证书”</w:t>
      </w:r>
      <w:r>
        <w:rPr>
          <w:rFonts w:ascii="仿宋" w:hAnsi="仿宋" w:cs="宋体" w:hint="eastAsia"/>
          <w:color w:val="000000"/>
          <w:kern w:val="0"/>
          <w:sz w:val="24"/>
          <w:u w:val="none"/>
          <w:bdr w:val="none" w:sz="0" w:space="0" w:color="auto" w:frame="1"/>
        </w:rPr>
        <w:t>。</w:t>
      </w:r>
    </w:p>
    <w:p w:rsidR="00502638" w:rsidRDefault="00502638"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（三）评标办法</w:t>
      </w:r>
    </w:p>
    <w:p w:rsid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（1）采用</w:t>
      </w:r>
      <w:r>
        <w:rPr>
          <w:rFonts w:ascii="仿宋" w:hAnsi="仿宋" w:cs="宋体"/>
          <w:color w:val="000000"/>
          <w:kern w:val="0"/>
          <w:sz w:val="24"/>
          <w:u w:val="none"/>
          <w:bdr w:val="none" w:sz="0" w:space="0" w:color="auto" w:frame="1"/>
        </w:rPr>
        <w:t>综合评标办法</w:t>
      </w:r>
      <w:r>
        <w:rPr>
          <w:rFonts w:ascii="仿宋" w:hAnsi="仿宋" w:cs="宋体" w:hint="eastAsia"/>
          <w:color w:val="000000"/>
          <w:kern w:val="0"/>
          <w:sz w:val="24"/>
          <w:u w:val="none"/>
          <w:bdr w:val="none" w:sz="0" w:space="0" w:color="auto" w:frame="1"/>
        </w:rPr>
        <w:t>，</w:t>
      </w:r>
      <w:bookmarkStart w:id="1" w:name="_Toc261014981"/>
      <w:bookmarkStart w:id="2" w:name="_Toc497239555"/>
      <w:r w:rsidRPr="00502638">
        <w:rPr>
          <w:rFonts w:ascii="仿宋" w:hAnsi="仿宋" w:cs="宋体" w:hint="eastAsia"/>
          <w:color w:val="000000"/>
          <w:kern w:val="0"/>
          <w:sz w:val="24"/>
          <w:u w:val="none"/>
          <w:bdr w:val="none" w:sz="0" w:space="0" w:color="auto" w:frame="1"/>
        </w:rPr>
        <w:t>满分100分</w:t>
      </w:r>
      <w:bookmarkEnd w:id="1"/>
      <w:bookmarkEnd w:id="2"/>
      <w:r>
        <w:rPr>
          <w:rFonts w:ascii="仿宋" w:hAnsi="仿宋" w:cs="宋体" w:hint="eastAsia"/>
          <w:color w:val="000000"/>
          <w:kern w:val="0"/>
          <w:sz w:val="24"/>
          <w:u w:val="none"/>
          <w:bdr w:val="none" w:sz="0" w:space="0" w:color="auto" w:frame="1"/>
        </w:rPr>
        <w:t>。其中</w:t>
      </w:r>
      <w:r>
        <w:rPr>
          <w:rFonts w:ascii="仿宋" w:hAnsi="仿宋" w:cs="宋体"/>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投标报价</w:t>
      </w:r>
      <w:r w:rsidR="001D048F">
        <w:rPr>
          <w:rFonts w:ascii="仿宋" w:hAnsi="仿宋" w:cs="宋体" w:hint="eastAsia"/>
          <w:color w:val="000000"/>
          <w:kern w:val="0"/>
          <w:sz w:val="24"/>
          <w:u w:val="none"/>
          <w:bdr w:val="none" w:sz="0" w:space="0" w:color="auto" w:frame="1"/>
        </w:rPr>
        <w:t>60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施工组织设计</w:t>
      </w:r>
      <w:r w:rsidR="001D048F">
        <w:rPr>
          <w:rFonts w:ascii="仿宋" w:hAnsi="仿宋" w:cs="宋体" w:hint="eastAsia"/>
          <w:color w:val="000000"/>
          <w:kern w:val="0"/>
          <w:sz w:val="24"/>
          <w:u w:val="none"/>
          <w:bdr w:val="none" w:sz="0" w:space="0" w:color="auto" w:frame="1"/>
        </w:rPr>
        <w:t>30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00947367" w:rsidRPr="00947367">
        <w:rPr>
          <w:rFonts w:ascii="仿宋" w:hAnsi="仿宋" w:cs="宋体" w:hint="eastAsia"/>
          <w:color w:val="FF0000"/>
          <w:kern w:val="0"/>
          <w:sz w:val="24"/>
          <w:u w:val="none"/>
          <w:bdr w:val="none" w:sz="0" w:space="0" w:color="auto" w:frame="1"/>
        </w:rPr>
        <w:t>投标材料的质量先进性、匹配性、可靠性、稳定性、环保性等情况的评价6分</w:t>
      </w:r>
      <w:r w:rsidR="00947367" w:rsidRPr="00947367">
        <w:rPr>
          <w:rFonts w:ascii="仿宋" w:hAnsi="仿宋" w:cs="宋体" w:hint="eastAsia"/>
          <w:color w:val="FF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企业业绩</w:t>
      </w:r>
      <w:r w:rsidR="00947367">
        <w:rPr>
          <w:rFonts w:ascii="仿宋" w:hAnsi="仿宋" w:cs="宋体" w:hint="eastAsia"/>
          <w:color w:val="000000"/>
          <w:kern w:val="0"/>
          <w:sz w:val="24"/>
          <w:u w:val="none"/>
          <w:bdr w:val="none" w:sz="0" w:space="0" w:color="auto" w:frame="1"/>
        </w:rPr>
        <w:t>4</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w:t>
      </w:r>
      <w:r w:rsidRPr="002E023D">
        <w:rPr>
          <w:rFonts w:ascii="仿宋" w:hAnsi="仿宋" w:cs="宋体"/>
          <w:color w:val="000000"/>
          <w:kern w:val="0"/>
          <w:sz w:val="24"/>
          <w:u w:val="none"/>
          <w:bdr w:val="none" w:sz="0" w:space="0" w:color="auto" w:frame="1"/>
        </w:rPr>
        <w:t>2）综合评分法：是指对投标文件提出的工程质量、施工工期、投标价格、施工组织设计或者施工方案等，能否最大限度地满足招标文件中规定的各项要求和评价标准进行评审和比较，择优选定中标单位。</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bookmarkStart w:id="3" w:name="_Toc261014982"/>
      <w:bookmarkStart w:id="4" w:name="_Toc497239556"/>
      <w:r w:rsidRPr="00502638">
        <w:rPr>
          <w:rFonts w:ascii="仿宋" w:hAnsi="仿宋" w:cs="宋体" w:hint="eastAsia"/>
          <w:color w:val="000000"/>
          <w:kern w:val="0"/>
          <w:sz w:val="24"/>
          <w:u w:val="none"/>
          <w:bdr w:val="none" w:sz="0" w:space="0" w:color="auto" w:frame="1"/>
        </w:rPr>
        <w:t>2．评分标准</w:t>
      </w:r>
      <w:bookmarkEnd w:id="3"/>
      <w:bookmarkEnd w:id="4"/>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 xml:space="preserve">2.1 </w:t>
      </w:r>
      <w:r w:rsidR="00947367">
        <w:rPr>
          <w:rFonts w:ascii="仿宋" w:hAnsi="仿宋" w:cs="宋体" w:hint="eastAsia"/>
          <w:color w:val="000000"/>
          <w:kern w:val="0"/>
          <w:sz w:val="24"/>
          <w:u w:val="none"/>
          <w:bdr w:val="none" w:sz="0" w:space="0" w:color="auto" w:frame="1"/>
        </w:rPr>
        <w:t>投标报价</w:t>
      </w:r>
      <w:r w:rsidRPr="00502638">
        <w:rPr>
          <w:rFonts w:ascii="仿宋" w:hAnsi="仿宋" w:cs="宋体" w:hint="eastAsia"/>
          <w:color w:val="000000"/>
          <w:kern w:val="0"/>
          <w:sz w:val="24"/>
          <w:u w:val="none"/>
          <w:bdr w:val="none" w:sz="0" w:space="0" w:color="auto" w:frame="1"/>
        </w:rPr>
        <w:t>：</w:t>
      </w:r>
      <w:r w:rsidR="001D048F">
        <w:rPr>
          <w:rFonts w:ascii="仿宋" w:hAnsi="仿宋" w:cs="宋体" w:hint="eastAsia"/>
          <w:color w:val="000000"/>
          <w:kern w:val="0"/>
          <w:sz w:val="24"/>
          <w:u w:val="none"/>
          <w:bdr w:val="none" w:sz="0" w:space="0" w:color="auto" w:frame="1"/>
        </w:rPr>
        <w:t>60</w:t>
      </w:r>
      <w:r w:rsidRPr="00502638">
        <w:rPr>
          <w:rFonts w:ascii="仿宋" w:hAnsi="仿宋" w:cs="宋体" w:hint="eastAsia"/>
          <w:color w:val="000000"/>
          <w:kern w:val="0"/>
          <w:sz w:val="24"/>
          <w:u w:val="none"/>
          <w:bdr w:val="none" w:sz="0" w:space="0" w:color="auto" w:frame="1"/>
        </w:rPr>
        <w:t>分</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投标单位有效投标报价均参加评分，具体计算程序如下（废标的除外）：</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color w:val="000000"/>
          <w:kern w:val="0"/>
          <w:sz w:val="24"/>
          <w:u w:val="none"/>
          <w:bdr w:val="none" w:sz="0" w:space="0" w:color="auto" w:frame="1"/>
        </w:rPr>
        <w:t>以有效投标文件的评标价算术平均值</w:t>
      </w:r>
      <w:r w:rsidRPr="00502638">
        <w:rPr>
          <w:rFonts w:ascii="仿宋" w:hAnsi="仿宋" w:cs="宋体" w:hint="eastAsia"/>
          <w:color w:val="000000"/>
          <w:kern w:val="0"/>
          <w:sz w:val="24"/>
          <w:u w:val="none"/>
          <w:bdr w:val="none" w:sz="0" w:space="0" w:color="auto" w:frame="1"/>
        </w:rPr>
        <w:t>作</w:t>
      </w:r>
      <w:r w:rsidRPr="00502638">
        <w:rPr>
          <w:rFonts w:ascii="仿宋" w:hAnsi="仿宋" w:cs="宋体"/>
          <w:color w:val="000000"/>
          <w:kern w:val="0"/>
          <w:sz w:val="24"/>
          <w:u w:val="none"/>
          <w:bdr w:val="none" w:sz="0" w:space="0" w:color="auto" w:frame="1"/>
        </w:rPr>
        <w:t>为 A（若有效投标文件≥7 家时，去掉其中的一个最高价和一个最低价后取算术平均值为 A；若有效投标文件≥10 家时，去掉其中的二个最高价和二个最低价后取算术平均值为 A）。评标基准价 =A×K，</w:t>
      </w:r>
      <w:r w:rsidRPr="00947367">
        <w:rPr>
          <w:rFonts w:ascii="仿宋" w:hAnsi="仿宋" w:cs="宋体"/>
          <w:color w:val="FF0000"/>
          <w:kern w:val="0"/>
          <w:sz w:val="30"/>
          <w:szCs w:val="30"/>
          <w:u w:val="none"/>
          <w:bdr w:val="none" w:sz="0" w:space="0" w:color="auto" w:frame="1"/>
        </w:rPr>
        <w:t>K值为</w:t>
      </w:r>
      <w:r w:rsidR="00947367" w:rsidRPr="00947367">
        <w:rPr>
          <w:rFonts w:ascii="仿宋" w:hAnsi="仿宋" w:cs="宋体" w:hint="eastAsia"/>
          <w:color w:val="FF0000"/>
          <w:kern w:val="0"/>
          <w:sz w:val="30"/>
          <w:szCs w:val="30"/>
          <w:u w:val="none"/>
          <w:bdr w:val="none" w:sz="0" w:space="0" w:color="auto" w:frame="1"/>
        </w:rPr>
        <w:t>98</w:t>
      </w:r>
      <w:r w:rsidRPr="00947367">
        <w:rPr>
          <w:rFonts w:ascii="仿宋" w:hAnsi="仿宋" w:cs="宋体"/>
          <w:color w:val="FF0000"/>
          <w:kern w:val="0"/>
          <w:sz w:val="30"/>
          <w:szCs w:val="30"/>
          <w:u w:val="none"/>
          <w:bdr w:val="none" w:sz="0" w:space="0" w:color="auto" w:frame="1"/>
        </w:rPr>
        <w:t>%。</w:t>
      </w:r>
      <w:r w:rsidRPr="00502638">
        <w:rPr>
          <w:rFonts w:ascii="仿宋" w:hAnsi="仿宋" w:cs="宋体"/>
          <w:color w:val="000000"/>
          <w:kern w:val="0"/>
          <w:sz w:val="24"/>
          <w:u w:val="none"/>
          <w:bdr w:val="none" w:sz="0" w:space="0" w:color="auto" w:frame="1"/>
        </w:rPr>
        <w:t>评标价等于评标基准价的得满分</w:t>
      </w:r>
      <w:r w:rsidR="00947367">
        <w:rPr>
          <w:rFonts w:ascii="仿宋" w:hAnsi="仿宋" w:cs="宋体" w:hint="eastAsia"/>
          <w:color w:val="000000"/>
          <w:kern w:val="0"/>
          <w:sz w:val="24"/>
          <w:u w:val="none"/>
          <w:bdr w:val="none" w:sz="0" w:space="0" w:color="auto" w:frame="1"/>
        </w:rPr>
        <w:t>60</w:t>
      </w:r>
      <w:r w:rsidRPr="00502638">
        <w:rPr>
          <w:rFonts w:ascii="仿宋" w:hAnsi="仿宋" w:cs="宋体" w:hint="eastAsia"/>
          <w:color w:val="000000"/>
          <w:kern w:val="0"/>
          <w:sz w:val="24"/>
          <w:u w:val="none"/>
          <w:bdr w:val="none" w:sz="0" w:space="0" w:color="auto" w:frame="1"/>
        </w:rPr>
        <w:t>分，每高于该基准价的1%的扣1分，每低于该基准的1%扣0.5分，不足1%的按内插法计算（小数点后保留2位）。</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2.2施工组织设计：</w:t>
      </w:r>
      <w:r w:rsidR="001D048F">
        <w:rPr>
          <w:rFonts w:ascii="仿宋" w:hAnsi="仿宋" w:cs="宋体" w:hint="eastAsia"/>
          <w:color w:val="000000"/>
          <w:kern w:val="0"/>
          <w:sz w:val="24"/>
          <w:u w:val="none"/>
          <w:bdr w:val="none" w:sz="0" w:space="0" w:color="auto" w:frame="1"/>
        </w:rPr>
        <w:t>3</w:t>
      </w:r>
      <w:r w:rsidR="0073715F">
        <w:rPr>
          <w:rFonts w:ascii="仿宋" w:hAnsi="仿宋" w:cs="宋体"/>
          <w:color w:val="000000"/>
          <w:kern w:val="0"/>
          <w:sz w:val="24"/>
          <w:u w:val="none"/>
          <w:bdr w:val="none" w:sz="0" w:space="0" w:color="auto" w:frame="1"/>
        </w:rPr>
        <w:t>0</w:t>
      </w:r>
      <w:r w:rsidRPr="00502638">
        <w:rPr>
          <w:rFonts w:ascii="仿宋" w:hAnsi="仿宋" w:cs="宋体" w:hint="eastAsia"/>
          <w:color w:val="000000"/>
          <w:kern w:val="0"/>
          <w:sz w:val="24"/>
          <w:u w:val="none"/>
          <w:bdr w:val="none" w:sz="0" w:space="0" w:color="auto" w:frame="1"/>
        </w:rPr>
        <w:t>分</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对本工程施工组织设计中有如下内容且能详细说明：</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lastRenderedPageBreak/>
        <w:t>（1）</w:t>
      </w:r>
      <w:r w:rsidRPr="00502638">
        <w:rPr>
          <w:rFonts w:ascii="仿宋" w:hAnsi="仿宋" w:cs="宋体"/>
          <w:color w:val="000000"/>
          <w:kern w:val="0"/>
          <w:sz w:val="24"/>
          <w:u w:val="none"/>
          <w:bdr w:val="none" w:sz="0" w:space="0" w:color="auto" w:frame="1"/>
        </w:rPr>
        <w:t>施工组织总体设想、方案针对性</w:t>
      </w:r>
      <w:r w:rsidR="007A553D">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满分</w:t>
      </w:r>
      <w:r w:rsidR="001D048F">
        <w:rPr>
          <w:rFonts w:ascii="仿宋" w:hAnsi="仿宋" w:cs="宋体" w:hint="eastAsia"/>
          <w:color w:val="000000"/>
          <w:kern w:val="0"/>
          <w:sz w:val="24"/>
          <w:u w:val="none"/>
          <w:bdr w:val="none" w:sz="0" w:space="0" w:color="auto" w:frame="1"/>
        </w:rPr>
        <w:t>6</w:t>
      </w:r>
      <w:r w:rsidRPr="00502638">
        <w:rPr>
          <w:rFonts w:ascii="仿宋" w:hAnsi="仿宋" w:cs="宋体" w:hint="eastAsia"/>
          <w:color w:val="000000"/>
          <w:kern w:val="0"/>
          <w:sz w:val="24"/>
          <w:u w:val="none"/>
          <w:bdr w:val="none" w:sz="0" w:space="0" w:color="auto" w:frame="1"/>
        </w:rPr>
        <w:t>分</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按施工组织总体设想及方案的针对性、可行性进行评分。（优</w:t>
      </w:r>
      <w:r w:rsidR="001D048F">
        <w:rPr>
          <w:rFonts w:ascii="仿宋" w:hAnsi="仿宋" w:cs="宋体" w:hint="eastAsia"/>
          <w:color w:val="000000"/>
          <w:kern w:val="0"/>
          <w:sz w:val="24"/>
          <w:u w:val="none"/>
          <w:bdr w:val="none" w:sz="0" w:space="0" w:color="auto" w:frame="1"/>
        </w:rPr>
        <w:t>5.7-6</w:t>
      </w:r>
      <w:r w:rsidRPr="00502638">
        <w:rPr>
          <w:rFonts w:ascii="仿宋" w:hAnsi="仿宋" w:cs="宋体" w:hint="eastAsia"/>
          <w:color w:val="000000"/>
          <w:kern w:val="0"/>
          <w:sz w:val="24"/>
          <w:u w:val="none"/>
          <w:bdr w:val="none" w:sz="0" w:space="0" w:color="auto" w:frame="1"/>
        </w:rPr>
        <w:t>分，良</w:t>
      </w:r>
      <w:r w:rsidR="001D048F">
        <w:rPr>
          <w:rFonts w:ascii="仿宋" w:hAnsi="仿宋" w:cs="宋体" w:hint="eastAsia"/>
          <w:color w:val="000000"/>
          <w:kern w:val="0"/>
          <w:sz w:val="24"/>
          <w:u w:val="none"/>
          <w:bdr w:val="none" w:sz="0" w:space="0" w:color="auto" w:frame="1"/>
        </w:rPr>
        <w:t>5.1-5.4</w:t>
      </w:r>
      <w:r w:rsidRPr="00502638">
        <w:rPr>
          <w:rFonts w:ascii="仿宋" w:hAnsi="仿宋" w:cs="宋体" w:hint="eastAsia"/>
          <w:color w:val="000000"/>
          <w:kern w:val="0"/>
          <w:sz w:val="24"/>
          <w:u w:val="none"/>
          <w:bdr w:val="none" w:sz="0" w:space="0" w:color="auto" w:frame="1"/>
        </w:rPr>
        <w:t>分，中</w:t>
      </w:r>
      <w:r w:rsidR="001D048F">
        <w:rPr>
          <w:rFonts w:ascii="仿宋" w:hAnsi="仿宋" w:cs="宋体" w:hint="eastAsia"/>
          <w:color w:val="000000"/>
          <w:kern w:val="0"/>
          <w:sz w:val="24"/>
          <w:u w:val="none"/>
          <w:bdr w:val="none" w:sz="0" w:space="0" w:color="auto" w:frame="1"/>
        </w:rPr>
        <w:t>4.5-4.8</w:t>
      </w:r>
      <w:r w:rsidRPr="00502638">
        <w:rPr>
          <w:rFonts w:ascii="仿宋" w:hAnsi="仿宋" w:cs="宋体" w:hint="eastAsia"/>
          <w:color w:val="000000"/>
          <w:kern w:val="0"/>
          <w:sz w:val="24"/>
          <w:u w:val="none"/>
          <w:bdr w:val="none" w:sz="0" w:space="0" w:color="auto" w:frame="1"/>
        </w:rPr>
        <w:t>分，差</w:t>
      </w:r>
      <w:r w:rsidR="001D048F">
        <w:rPr>
          <w:rFonts w:ascii="仿宋" w:hAnsi="仿宋" w:cs="宋体" w:hint="eastAsia"/>
          <w:color w:val="000000"/>
          <w:kern w:val="0"/>
          <w:sz w:val="24"/>
          <w:u w:val="none"/>
          <w:bdr w:val="none" w:sz="0" w:space="0" w:color="auto" w:frame="1"/>
        </w:rPr>
        <w:t>4.2</w:t>
      </w:r>
      <w:r w:rsidRPr="00502638">
        <w:rPr>
          <w:rFonts w:ascii="仿宋" w:hAnsi="仿宋" w:cs="宋体" w:hint="eastAsia"/>
          <w:color w:val="000000"/>
          <w:kern w:val="0"/>
          <w:sz w:val="24"/>
          <w:u w:val="none"/>
          <w:bdr w:val="none" w:sz="0" w:space="0" w:color="auto" w:frame="1"/>
        </w:rPr>
        <w:t>分，无0分）；</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（2）</w:t>
      </w:r>
      <w:r w:rsidRPr="00502638">
        <w:rPr>
          <w:rFonts w:ascii="仿宋" w:hAnsi="仿宋" w:cs="宋体"/>
          <w:color w:val="000000"/>
          <w:kern w:val="0"/>
          <w:sz w:val="24"/>
          <w:u w:val="none"/>
          <w:bdr w:val="none" w:sz="0" w:space="0" w:color="auto" w:frame="1"/>
        </w:rPr>
        <w:t>施工进度计划和各阶段进度的保证措施</w:t>
      </w:r>
      <w:r w:rsidR="007A553D">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满分</w:t>
      </w:r>
      <w:r w:rsidR="001D048F">
        <w:rPr>
          <w:rFonts w:ascii="仿宋" w:hAnsi="仿宋" w:cs="宋体" w:hint="eastAsia"/>
          <w:color w:val="000000"/>
          <w:kern w:val="0"/>
          <w:sz w:val="24"/>
          <w:u w:val="none"/>
          <w:bdr w:val="none" w:sz="0" w:space="0" w:color="auto" w:frame="1"/>
        </w:rPr>
        <w:t>6</w:t>
      </w:r>
      <w:r w:rsidRPr="00502638">
        <w:rPr>
          <w:rFonts w:ascii="仿宋" w:hAnsi="仿宋" w:cs="宋体" w:hint="eastAsia"/>
          <w:color w:val="000000"/>
          <w:kern w:val="0"/>
          <w:sz w:val="24"/>
          <w:u w:val="none"/>
          <w:bdr w:val="none" w:sz="0" w:space="0" w:color="auto" w:frame="1"/>
        </w:rPr>
        <w:t>分</w:t>
      </w:r>
    </w:p>
    <w:p w:rsidR="001D048F" w:rsidRPr="00502638" w:rsidRDefault="006608D4" w:rsidP="001D048F">
      <w:pPr>
        <w:spacing w:line="320" w:lineRule="exact"/>
        <w:ind w:firstLineChars="250" w:firstLine="600"/>
        <w:rPr>
          <w:rFonts w:ascii="仿宋" w:hAnsi="仿宋" w:cs="宋体"/>
          <w:color w:val="000000"/>
          <w:kern w:val="0"/>
          <w:sz w:val="24"/>
          <w:u w:val="none"/>
          <w:bdr w:val="none" w:sz="0" w:space="0" w:color="auto" w:frame="1"/>
        </w:rPr>
      </w:pPr>
      <w:r w:rsidRPr="006608D4">
        <w:rPr>
          <w:rFonts w:ascii="仿宋" w:hAnsi="仿宋" w:cs="宋体" w:hint="eastAsia"/>
          <w:color w:val="000000"/>
          <w:kern w:val="0"/>
          <w:sz w:val="24"/>
          <w:u w:val="none"/>
          <w:bdr w:val="none" w:sz="0" w:space="0" w:color="auto" w:frame="1"/>
        </w:rPr>
        <w:t>按总工期是否符合要求、进度计划是否按要求编制清晰的横道图或时标网络图、工序安排是否合理、可行、是否有相关保证措施评分。</w:t>
      </w:r>
      <w:r w:rsidR="001D048F" w:rsidRPr="00502638">
        <w:rPr>
          <w:rFonts w:ascii="仿宋" w:hAnsi="仿宋" w:cs="宋体" w:hint="eastAsia"/>
          <w:color w:val="000000"/>
          <w:kern w:val="0"/>
          <w:sz w:val="24"/>
          <w:u w:val="none"/>
          <w:bdr w:val="none" w:sz="0" w:space="0" w:color="auto" w:frame="1"/>
        </w:rPr>
        <w:t>（优</w:t>
      </w:r>
      <w:r w:rsidR="001D048F">
        <w:rPr>
          <w:rFonts w:ascii="仿宋" w:hAnsi="仿宋" w:cs="宋体" w:hint="eastAsia"/>
          <w:color w:val="000000"/>
          <w:kern w:val="0"/>
          <w:sz w:val="24"/>
          <w:u w:val="none"/>
          <w:bdr w:val="none" w:sz="0" w:space="0" w:color="auto" w:frame="1"/>
        </w:rPr>
        <w:t>5.7-6</w:t>
      </w:r>
      <w:r w:rsidR="001D048F" w:rsidRPr="00502638">
        <w:rPr>
          <w:rFonts w:ascii="仿宋" w:hAnsi="仿宋" w:cs="宋体" w:hint="eastAsia"/>
          <w:color w:val="000000"/>
          <w:kern w:val="0"/>
          <w:sz w:val="24"/>
          <w:u w:val="none"/>
          <w:bdr w:val="none" w:sz="0" w:space="0" w:color="auto" w:frame="1"/>
        </w:rPr>
        <w:t>分，良</w:t>
      </w:r>
      <w:r w:rsidR="001D048F">
        <w:rPr>
          <w:rFonts w:ascii="仿宋" w:hAnsi="仿宋" w:cs="宋体" w:hint="eastAsia"/>
          <w:color w:val="000000"/>
          <w:kern w:val="0"/>
          <w:sz w:val="24"/>
          <w:u w:val="none"/>
          <w:bdr w:val="none" w:sz="0" w:space="0" w:color="auto" w:frame="1"/>
        </w:rPr>
        <w:t>5.1-5.4</w:t>
      </w:r>
      <w:r w:rsidR="001D048F" w:rsidRPr="00502638">
        <w:rPr>
          <w:rFonts w:ascii="仿宋" w:hAnsi="仿宋" w:cs="宋体" w:hint="eastAsia"/>
          <w:color w:val="000000"/>
          <w:kern w:val="0"/>
          <w:sz w:val="24"/>
          <w:u w:val="none"/>
          <w:bdr w:val="none" w:sz="0" w:space="0" w:color="auto" w:frame="1"/>
        </w:rPr>
        <w:t>分，中</w:t>
      </w:r>
      <w:r w:rsidR="001D048F">
        <w:rPr>
          <w:rFonts w:ascii="仿宋" w:hAnsi="仿宋" w:cs="宋体" w:hint="eastAsia"/>
          <w:color w:val="000000"/>
          <w:kern w:val="0"/>
          <w:sz w:val="24"/>
          <w:u w:val="none"/>
          <w:bdr w:val="none" w:sz="0" w:space="0" w:color="auto" w:frame="1"/>
        </w:rPr>
        <w:t>4.5-4.8</w:t>
      </w:r>
      <w:r w:rsidR="001D048F" w:rsidRPr="00502638">
        <w:rPr>
          <w:rFonts w:ascii="仿宋" w:hAnsi="仿宋" w:cs="宋体" w:hint="eastAsia"/>
          <w:color w:val="000000"/>
          <w:kern w:val="0"/>
          <w:sz w:val="24"/>
          <w:u w:val="none"/>
          <w:bdr w:val="none" w:sz="0" w:space="0" w:color="auto" w:frame="1"/>
        </w:rPr>
        <w:t>分，差</w:t>
      </w:r>
      <w:r w:rsidR="001D048F">
        <w:rPr>
          <w:rFonts w:ascii="仿宋" w:hAnsi="仿宋" w:cs="宋体" w:hint="eastAsia"/>
          <w:color w:val="000000"/>
          <w:kern w:val="0"/>
          <w:sz w:val="24"/>
          <w:u w:val="none"/>
          <w:bdr w:val="none" w:sz="0" w:space="0" w:color="auto" w:frame="1"/>
        </w:rPr>
        <w:t>4.2</w:t>
      </w:r>
      <w:r w:rsidR="001D048F" w:rsidRPr="00502638">
        <w:rPr>
          <w:rFonts w:ascii="仿宋" w:hAnsi="仿宋" w:cs="宋体" w:hint="eastAsia"/>
          <w:color w:val="000000"/>
          <w:kern w:val="0"/>
          <w:sz w:val="24"/>
          <w:u w:val="none"/>
          <w:bdr w:val="none" w:sz="0" w:space="0" w:color="auto" w:frame="1"/>
        </w:rPr>
        <w:t>分，无0分）；</w:t>
      </w:r>
    </w:p>
    <w:p w:rsidR="00502638" w:rsidRPr="00502638" w:rsidRDefault="001D048F" w:rsidP="001D048F">
      <w:pPr>
        <w:spacing w:line="32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 xml:space="preserve">    </w:t>
      </w:r>
      <w:r w:rsidR="00502638" w:rsidRPr="00502638">
        <w:rPr>
          <w:rFonts w:ascii="仿宋" w:hAnsi="仿宋" w:cs="宋体" w:hint="eastAsia"/>
          <w:color w:val="000000"/>
          <w:kern w:val="0"/>
          <w:sz w:val="24"/>
          <w:u w:val="none"/>
          <w:bdr w:val="none" w:sz="0" w:space="0" w:color="auto" w:frame="1"/>
        </w:rPr>
        <w:t>（3）</w:t>
      </w:r>
      <w:r w:rsidR="00502638" w:rsidRPr="00502638">
        <w:rPr>
          <w:rFonts w:ascii="仿宋" w:hAnsi="仿宋" w:cs="宋体"/>
          <w:color w:val="000000"/>
          <w:kern w:val="0"/>
          <w:sz w:val="24"/>
          <w:u w:val="none"/>
          <w:bdr w:val="none" w:sz="0" w:space="0" w:color="auto" w:frame="1"/>
        </w:rPr>
        <w:t>各分部分项工程的施工方案及质量保证措施</w:t>
      </w:r>
      <w:r w:rsidR="007A553D">
        <w:rPr>
          <w:rFonts w:ascii="仿宋" w:hAnsi="仿宋" w:cs="宋体" w:hint="eastAsia"/>
          <w:color w:val="000000"/>
          <w:kern w:val="0"/>
          <w:sz w:val="24"/>
          <w:u w:val="none"/>
          <w:bdr w:val="none" w:sz="0" w:space="0" w:color="auto" w:frame="1"/>
        </w:rPr>
        <w:t>：</w:t>
      </w:r>
      <w:r w:rsidR="00502638" w:rsidRPr="00502638">
        <w:rPr>
          <w:rFonts w:ascii="仿宋" w:hAnsi="仿宋" w:cs="宋体" w:hint="eastAsia"/>
          <w:color w:val="000000"/>
          <w:kern w:val="0"/>
          <w:sz w:val="24"/>
          <w:u w:val="none"/>
          <w:bdr w:val="none" w:sz="0" w:space="0" w:color="auto" w:frame="1"/>
        </w:rPr>
        <w:t>满分</w:t>
      </w:r>
      <w:r>
        <w:rPr>
          <w:rFonts w:ascii="仿宋" w:hAnsi="仿宋" w:cs="宋体" w:hint="eastAsia"/>
          <w:color w:val="000000"/>
          <w:kern w:val="0"/>
          <w:sz w:val="24"/>
          <w:u w:val="none"/>
          <w:bdr w:val="none" w:sz="0" w:space="0" w:color="auto" w:frame="1"/>
        </w:rPr>
        <w:t>9</w:t>
      </w:r>
      <w:r w:rsidR="00502638" w:rsidRPr="00502638">
        <w:rPr>
          <w:rFonts w:ascii="仿宋" w:hAnsi="仿宋" w:cs="宋体" w:hint="eastAsia"/>
          <w:color w:val="000000"/>
          <w:kern w:val="0"/>
          <w:sz w:val="24"/>
          <w:u w:val="none"/>
          <w:bdr w:val="none" w:sz="0" w:space="0" w:color="auto" w:frame="1"/>
        </w:rPr>
        <w:t>分</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按质量保证体系是否健全，质量过程控制措施、检验批、隐蔽工程验收计划及程序是否完善、合理进行评分。（优</w:t>
      </w:r>
      <w:r w:rsidR="001D048F">
        <w:rPr>
          <w:rFonts w:ascii="仿宋" w:hAnsi="仿宋" w:cs="宋体" w:hint="eastAsia"/>
          <w:color w:val="000000"/>
          <w:kern w:val="0"/>
          <w:sz w:val="24"/>
          <w:u w:val="none"/>
          <w:bdr w:val="none" w:sz="0" w:space="0" w:color="auto" w:frame="1"/>
        </w:rPr>
        <w:t>8.4-9</w:t>
      </w:r>
      <w:r w:rsidRPr="00502638">
        <w:rPr>
          <w:rFonts w:ascii="仿宋" w:hAnsi="仿宋" w:cs="宋体" w:hint="eastAsia"/>
          <w:color w:val="000000"/>
          <w:kern w:val="0"/>
          <w:sz w:val="24"/>
          <w:u w:val="none"/>
          <w:bdr w:val="none" w:sz="0" w:space="0" w:color="auto" w:frame="1"/>
        </w:rPr>
        <w:t>分，良</w:t>
      </w:r>
      <w:r w:rsidR="001D048F">
        <w:rPr>
          <w:rFonts w:ascii="仿宋" w:hAnsi="仿宋" w:cs="宋体" w:hint="eastAsia"/>
          <w:color w:val="000000"/>
          <w:kern w:val="0"/>
          <w:sz w:val="24"/>
          <w:u w:val="none"/>
          <w:bdr w:val="none" w:sz="0" w:space="0" w:color="auto" w:frame="1"/>
        </w:rPr>
        <w:t>7.5-8.1</w:t>
      </w:r>
      <w:r w:rsidRPr="00502638">
        <w:rPr>
          <w:rFonts w:ascii="仿宋" w:hAnsi="仿宋" w:cs="宋体" w:hint="eastAsia"/>
          <w:color w:val="000000"/>
          <w:kern w:val="0"/>
          <w:sz w:val="24"/>
          <w:u w:val="none"/>
          <w:bdr w:val="none" w:sz="0" w:space="0" w:color="auto" w:frame="1"/>
        </w:rPr>
        <w:t>分，中</w:t>
      </w:r>
      <w:r w:rsidR="001D048F">
        <w:rPr>
          <w:rFonts w:ascii="仿宋" w:hAnsi="仿宋" w:cs="宋体" w:hint="eastAsia"/>
          <w:color w:val="000000"/>
          <w:kern w:val="0"/>
          <w:sz w:val="24"/>
          <w:u w:val="none"/>
          <w:bdr w:val="none" w:sz="0" w:space="0" w:color="auto" w:frame="1"/>
        </w:rPr>
        <w:t>6.6-7.2</w:t>
      </w:r>
      <w:r w:rsidRPr="00502638">
        <w:rPr>
          <w:rFonts w:ascii="仿宋" w:hAnsi="仿宋" w:cs="宋体" w:hint="eastAsia"/>
          <w:color w:val="000000"/>
          <w:kern w:val="0"/>
          <w:sz w:val="24"/>
          <w:u w:val="none"/>
          <w:bdr w:val="none" w:sz="0" w:space="0" w:color="auto" w:frame="1"/>
        </w:rPr>
        <w:t>分，差</w:t>
      </w:r>
      <w:r w:rsidR="001D048F">
        <w:rPr>
          <w:rFonts w:ascii="仿宋" w:hAnsi="仿宋" w:cs="宋体" w:hint="eastAsia"/>
          <w:color w:val="000000"/>
          <w:kern w:val="0"/>
          <w:sz w:val="24"/>
          <w:u w:val="none"/>
          <w:bdr w:val="none" w:sz="0" w:space="0" w:color="auto" w:frame="1"/>
        </w:rPr>
        <w:t>6.3</w:t>
      </w:r>
      <w:r w:rsidRPr="00502638">
        <w:rPr>
          <w:rFonts w:ascii="仿宋" w:hAnsi="仿宋" w:cs="宋体" w:hint="eastAsia"/>
          <w:color w:val="000000"/>
          <w:kern w:val="0"/>
          <w:sz w:val="24"/>
          <w:u w:val="none"/>
          <w:bdr w:val="none" w:sz="0" w:space="0" w:color="auto" w:frame="1"/>
        </w:rPr>
        <w:t>分，无0分）；</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（4）</w:t>
      </w:r>
      <w:r w:rsidRPr="00502638">
        <w:rPr>
          <w:rFonts w:ascii="仿宋" w:hAnsi="仿宋" w:cs="宋体"/>
          <w:color w:val="000000"/>
          <w:kern w:val="0"/>
          <w:sz w:val="24"/>
          <w:u w:val="none"/>
          <w:bdr w:val="none" w:sz="0" w:space="0" w:color="auto" w:frame="1"/>
        </w:rPr>
        <w:t>安全文明施工及环境保护措施</w:t>
      </w:r>
      <w:r w:rsidR="006608D4">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满分</w:t>
      </w:r>
      <w:r w:rsidR="001D048F">
        <w:rPr>
          <w:rFonts w:ascii="仿宋" w:hAnsi="仿宋" w:cs="宋体" w:hint="eastAsia"/>
          <w:color w:val="000000"/>
          <w:kern w:val="0"/>
          <w:sz w:val="24"/>
          <w:u w:val="none"/>
          <w:bdr w:val="none" w:sz="0" w:space="0" w:color="auto" w:frame="1"/>
        </w:rPr>
        <w:t>9</w:t>
      </w:r>
      <w:r w:rsidRPr="00502638">
        <w:rPr>
          <w:rFonts w:ascii="仿宋" w:hAnsi="仿宋" w:cs="宋体" w:hint="eastAsia"/>
          <w:color w:val="000000"/>
          <w:kern w:val="0"/>
          <w:sz w:val="24"/>
          <w:u w:val="none"/>
          <w:bdr w:val="none" w:sz="0" w:space="0" w:color="auto" w:frame="1"/>
        </w:rPr>
        <w:t>分</w:t>
      </w:r>
      <w:r w:rsidRPr="00502638">
        <w:rPr>
          <w:rFonts w:ascii="仿宋" w:hAnsi="仿宋" w:cs="宋体"/>
          <w:color w:val="000000"/>
          <w:kern w:val="0"/>
          <w:sz w:val="24"/>
          <w:u w:val="none"/>
          <w:bdr w:val="none" w:sz="0" w:space="0" w:color="auto" w:frame="1"/>
        </w:rPr>
        <w:tab/>
      </w:r>
    </w:p>
    <w:p w:rsidR="00502638" w:rsidRPr="00502638" w:rsidRDefault="00502638" w:rsidP="001D048F">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按是否有符合要求的安全、文明施工、环境保护措施及制度，措施是否完善，是否具有可行性及针对性进行评分。</w:t>
      </w:r>
      <w:r w:rsidR="001D048F" w:rsidRPr="00502638">
        <w:rPr>
          <w:rFonts w:ascii="仿宋" w:hAnsi="仿宋" w:cs="宋体" w:hint="eastAsia"/>
          <w:color w:val="000000"/>
          <w:kern w:val="0"/>
          <w:sz w:val="24"/>
          <w:u w:val="none"/>
          <w:bdr w:val="none" w:sz="0" w:space="0" w:color="auto" w:frame="1"/>
        </w:rPr>
        <w:t>（优</w:t>
      </w:r>
      <w:r w:rsidR="001D048F">
        <w:rPr>
          <w:rFonts w:ascii="仿宋" w:hAnsi="仿宋" w:cs="宋体" w:hint="eastAsia"/>
          <w:color w:val="000000"/>
          <w:kern w:val="0"/>
          <w:sz w:val="24"/>
          <w:u w:val="none"/>
          <w:bdr w:val="none" w:sz="0" w:space="0" w:color="auto" w:frame="1"/>
        </w:rPr>
        <w:t>8.4-9</w:t>
      </w:r>
      <w:r w:rsidR="001D048F" w:rsidRPr="00502638">
        <w:rPr>
          <w:rFonts w:ascii="仿宋" w:hAnsi="仿宋" w:cs="宋体" w:hint="eastAsia"/>
          <w:color w:val="000000"/>
          <w:kern w:val="0"/>
          <w:sz w:val="24"/>
          <w:u w:val="none"/>
          <w:bdr w:val="none" w:sz="0" w:space="0" w:color="auto" w:frame="1"/>
        </w:rPr>
        <w:t>分，良</w:t>
      </w:r>
      <w:r w:rsidR="001D048F">
        <w:rPr>
          <w:rFonts w:ascii="仿宋" w:hAnsi="仿宋" w:cs="宋体" w:hint="eastAsia"/>
          <w:color w:val="000000"/>
          <w:kern w:val="0"/>
          <w:sz w:val="24"/>
          <w:u w:val="none"/>
          <w:bdr w:val="none" w:sz="0" w:space="0" w:color="auto" w:frame="1"/>
        </w:rPr>
        <w:t>7.5-8.1</w:t>
      </w:r>
      <w:r w:rsidR="001D048F" w:rsidRPr="00502638">
        <w:rPr>
          <w:rFonts w:ascii="仿宋" w:hAnsi="仿宋" w:cs="宋体" w:hint="eastAsia"/>
          <w:color w:val="000000"/>
          <w:kern w:val="0"/>
          <w:sz w:val="24"/>
          <w:u w:val="none"/>
          <w:bdr w:val="none" w:sz="0" w:space="0" w:color="auto" w:frame="1"/>
        </w:rPr>
        <w:t>分，中</w:t>
      </w:r>
      <w:r w:rsidR="001D048F">
        <w:rPr>
          <w:rFonts w:ascii="仿宋" w:hAnsi="仿宋" w:cs="宋体" w:hint="eastAsia"/>
          <w:color w:val="000000"/>
          <w:kern w:val="0"/>
          <w:sz w:val="24"/>
          <w:u w:val="none"/>
          <w:bdr w:val="none" w:sz="0" w:space="0" w:color="auto" w:frame="1"/>
        </w:rPr>
        <w:t>6.6-7.2</w:t>
      </w:r>
      <w:r w:rsidR="001D048F" w:rsidRPr="00502638">
        <w:rPr>
          <w:rFonts w:ascii="仿宋" w:hAnsi="仿宋" w:cs="宋体" w:hint="eastAsia"/>
          <w:color w:val="000000"/>
          <w:kern w:val="0"/>
          <w:sz w:val="24"/>
          <w:u w:val="none"/>
          <w:bdr w:val="none" w:sz="0" w:space="0" w:color="auto" w:frame="1"/>
        </w:rPr>
        <w:t>分，差</w:t>
      </w:r>
      <w:r w:rsidR="001D048F">
        <w:rPr>
          <w:rFonts w:ascii="仿宋" w:hAnsi="仿宋" w:cs="宋体" w:hint="eastAsia"/>
          <w:color w:val="000000"/>
          <w:kern w:val="0"/>
          <w:sz w:val="24"/>
          <w:u w:val="none"/>
          <w:bdr w:val="none" w:sz="0" w:space="0" w:color="auto" w:frame="1"/>
        </w:rPr>
        <w:t>6.3</w:t>
      </w:r>
      <w:r w:rsidR="001D048F" w:rsidRPr="00502638">
        <w:rPr>
          <w:rFonts w:ascii="仿宋" w:hAnsi="仿宋" w:cs="宋体" w:hint="eastAsia"/>
          <w:color w:val="000000"/>
          <w:kern w:val="0"/>
          <w:sz w:val="24"/>
          <w:u w:val="none"/>
          <w:bdr w:val="none" w:sz="0" w:space="0" w:color="auto" w:frame="1"/>
        </w:rPr>
        <w:t>分，无0分）；</w:t>
      </w:r>
      <w:r w:rsidR="001D048F" w:rsidRPr="00502638">
        <w:rPr>
          <w:rFonts w:ascii="仿宋" w:hAnsi="仿宋" w:cs="宋体"/>
          <w:color w:val="000000"/>
          <w:kern w:val="0"/>
          <w:sz w:val="24"/>
          <w:u w:val="none"/>
          <w:bdr w:val="none" w:sz="0" w:space="0" w:color="auto" w:frame="1"/>
        </w:rPr>
        <w:t xml:space="preserve"> </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注：施工组织设计中除缺少相应内容的评审要点不得分外，其它各项评审要点得分不应低于该评审要点满分的70%。</w:t>
      </w:r>
    </w:p>
    <w:p w:rsidR="00947367" w:rsidRDefault="00947367" w:rsidP="00502638">
      <w:pPr>
        <w:spacing w:line="320" w:lineRule="exact"/>
        <w:ind w:firstLineChars="250" w:firstLine="600"/>
        <w:rPr>
          <w:rFonts w:ascii="仿宋" w:hAnsi="仿宋" w:cs="宋体" w:hint="eastAsia"/>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2.3</w:t>
      </w:r>
      <w:r w:rsidRPr="00947367">
        <w:rPr>
          <w:rFonts w:ascii="仿宋" w:hAnsi="仿宋" w:cs="宋体" w:hint="eastAsia"/>
          <w:color w:val="FF0000"/>
          <w:kern w:val="0"/>
          <w:sz w:val="24"/>
          <w:u w:val="none"/>
          <w:bdr w:val="none" w:sz="0" w:space="0" w:color="auto" w:frame="1"/>
        </w:rPr>
        <w:t>投标材料的质量先进性、匹配性、可靠性、稳定性、环保性等情况的评价6分</w:t>
      </w:r>
      <w:bookmarkStart w:id="5" w:name="_GoBack"/>
      <w:bookmarkEnd w:id="5"/>
    </w:p>
    <w:p w:rsidR="00947367" w:rsidRDefault="00947367" w:rsidP="00502638">
      <w:pPr>
        <w:spacing w:line="320" w:lineRule="exact"/>
        <w:ind w:firstLineChars="250" w:firstLine="600"/>
        <w:rPr>
          <w:rFonts w:ascii="仿宋" w:hAnsi="仿宋" w:cs="宋体"/>
          <w:color w:val="000000"/>
          <w:kern w:val="0"/>
          <w:sz w:val="24"/>
          <w:u w:val="none"/>
          <w:bdr w:val="none" w:sz="0" w:space="0" w:color="auto" w:frame="1"/>
        </w:rPr>
      </w:pPr>
      <w:r w:rsidRPr="00947367">
        <w:rPr>
          <w:rFonts w:ascii="仿宋" w:hAnsi="仿宋" w:cs="宋体" w:hint="eastAsia"/>
          <w:color w:val="000000"/>
          <w:kern w:val="0"/>
          <w:sz w:val="24"/>
          <w:u w:val="none"/>
          <w:bdr w:val="none" w:sz="0" w:space="0" w:color="auto" w:frame="1"/>
        </w:rPr>
        <w:t>评委根据投标材料的档次、影响力及产品的环保性先进性、可靠性、稳定性等方面进行综合评价，好得5-6分，较好得2-4分，一般得0-1分；满分6分。</w:t>
      </w:r>
    </w:p>
    <w:p w:rsidR="00502638" w:rsidRPr="00502638" w:rsidRDefault="00947367" w:rsidP="00502638">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2.4</w:t>
      </w:r>
      <w:r w:rsidR="00502638" w:rsidRPr="00502638">
        <w:rPr>
          <w:rFonts w:ascii="仿宋" w:hAnsi="仿宋" w:cs="宋体" w:hint="eastAsia"/>
          <w:color w:val="000000"/>
          <w:kern w:val="0"/>
          <w:sz w:val="24"/>
          <w:u w:val="none"/>
          <w:bdr w:val="none" w:sz="0" w:space="0" w:color="auto" w:frame="1"/>
        </w:rPr>
        <w:t>企业业绩：</w:t>
      </w:r>
      <w:r>
        <w:rPr>
          <w:rFonts w:ascii="仿宋" w:hAnsi="仿宋" w:cs="宋体" w:hint="eastAsia"/>
          <w:color w:val="000000"/>
          <w:kern w:val="0"/>
          <w:sz w:val="24"/>
          <w:u w:val="none"/>
          <w:bdr w:val="none" w:sz="0" w:space="0" w:color="auto" w:frame="1"/>
        </w:rPr>
        <w:t>4</w:t>
      </w:r>
      <w:r w:rsidR="00502638" w:rsidRPr="00502638">
        <w:rPr>
          <w:rFonts w:ascii="仿宋" w:hAnsi="仿宋" w:cs="宋体" w:hint="eastAsia"/>
          <w:color w:val="000000"/>
          <w:kern w:val="0"/>
          <w:sz w:val="24"/>
          <w:u w:val="none"/>
          <w:bdr w:val="none" w:sz="0" w:space="0" w:color="auto" w:frame="1"/>
        </w:rPr>
        <w:t>分</w:t>
      </w:r>
    </w:p>
    <w:p w:rsidR="00502638" w:rsidRP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投标人自201</w:t>
      </w:r>
      <w:r w:rsidR="006608D4">
        <w:rPr>
          <w:rFonts w:ascii="仿宋" w:hAnsi="仿宋" w:cs="宋体"/>
          <w:color w:val="000000"/>
          <w:kern w:val="0"/>
          <w:sz w:val="24"/>
          <w:u w:val="none"/>
          <w:bdr w:val="none" w:sz="0" w:space="0" w:color="auto" w:frame="1"/>
        </w:rPr>
        <w:t>7</w:t>
      </w:r>
      <w:r w:rsidRPr="00502638">
        <w:rPr>
          <w:rFonts w:ascii="仿宋" w:hAnsi="仿宋" w:cs="宋体" w:hint="eastAsia"/>
          <w:color w:val="000000"/>
          <w:kern w:val="0"/>
          <w:sz w:val="24"/>
          <w:u w:val="none"/>
          <w:bdr w:val="none" w:sz="0" w:space="0" w:color="auto" w:frame="1"/>
        </w:rPr>
        <w:t>年1月1日以来完成的</w:t>
      </w:r>
      <w:r w:rsidR="006608D4">
        <w:rPr>
          <w:rFonts w:ascii="仿宋" w:hAnsi="仿宋" w:cs="宋体"/>
          <w:color w:val="000000"/>
          <w:kern w:val="0"/>
          <w:sz w:val="24"/>
          <w:u w:val="none"/>
          <w:bdr w:val="none" w:sz="0" w:space="0" w:color="auto" w:frame="1"/>
        </w:rPr>
        <w:t>30</w:t>
      </w:r>
      <w:r w:rsidRPr="00502638">
        <w:rPr>
          <w:rFonts w:ascii="仿宋" w:hAnsi="仿宋" w:cs="宋体" w:hint="eastAsia"/>
          <w:color w:val="000000"/>
          <w:kern w:val="0"/>
          <w:sz w:val="24"/>
          <w:u w:val="none"/>
          <w:bdr w:val="none" w:sz="0" w:space="0" w:color="auto" w:frame="1"/>
        </w:rPr>
        <w:t>万元及以上的类似</w:t>
      </w:r>
      <w:r w:rsidR="006608D4">
        <w:rPr>
          <w:rFonts w:ascii="仿宋" w:hAnsi="仿宋" w:cs="宋体" w:hint="eastAsia"/>
          <w:color w:val="000000"/>
          <w:kern w:val="0"/>
          <w:sz w:val="24"/>
          <w:u w:val="none"/>
          <w:bdr w:val="none" w:sz="0" w:space="0" w:color="auto" w:frame="1"/>
        </w:rPr>
        <w:t>文物保护</w:t>
      </w:r>
      <w:r w:rsidR="006608D4">
        <w:rPr>
          <w:rFonts w:ascii="仿宋" w:hAnsi="仿宋" w:cs="宋体"/>
          <w:color w:val="000000"/>
          <w:kern w:val="0"/>
          <w:sz w:val="24"/>
          <w:u w:val="none"/>
          <w:bdr w:val="none" w:sz="0" w:space="0" w:color="auto" w:frame="1"/>
        </w:rPr>
        <w:t>工程</w:t>
      </w:r>
      <w:r w:rsidR="0073715F">
        <w:rPr>
          <w:rFonts w:ascii="仿宋" w:hAnsi="仿宋" w:cs="宋体" w:hint="eastAsia"/>
          <w:color w:val="000000"/>
          <w:kern w:val="0"/>
          <w:sz w:val="24"/>
          <w:u w:val="none"/>
          <w:bdr w:val="none" w:sz="0" w:space="0" w:color="auto" w:frame="1"/>
        </w:rPr>
        <w:t>施工</w:t>
      </w:r>
      <w:r w:rsidR="006608D4">
        <w:rPr>
          <w:rFonts w:ascii="仿宋" w:hAnsi="仿宋" w:cs="宋体" w:hint="eastAsia"/>
          <w:color w:val="000000"/>
          <w:kern w:val="0"/>
          <w:sz w:val="24"/>
          <w:u w:val="none"/>
          <w:bdr w:val="none" w:sz="0" w:space="0" w:color="auto" w:frame="1"/>
        </w:rPr>
        <w:t>业绩</w:t>
      </w:r>
      <w:r w:rsidRPr="00502638">
        <w:rPr>
          <w:rFonts w:ascii="仿宋" w:hAnsi="仿宋" w:cs="宋体" w:hint="eastAsia"/>
          <w:color w:val="000000"/>
          <w:kern w:val="0"/>
          <w:sz w:val="24"/>
          <w:u w:val="none"/>
          <w:bdr w:val="none" w:sz="0" w:space="0" w:color="auto" w:frame="1"/>
        </w:rPr>
        <w:t>，每有一个得</w:t>
      </w:r>
      <w:r w:rsidR="00947367">
        <w:rPr>
          <w:rFonts w:ascii="仿宋" w:hAnsi="仿宋" w:cs="宋体" w:hint="eastAsia"/>
          <w:color w:val="000000"/>
          <w:kern w:val="0"/>
          <w:sz w:val="24"/>
          <w:u w:val="none"/>
          <w:bdr w:val="none" w:sz="0" w:space="0" w:color="auto" w:frame="1"/>
        </w:rPr>
        <w:t>2</w:t>
      </w:r>
      <w:r w:rsidRPr="00502638">
        <w:rPr>
          <w:rFonts w:ascii="仿宋" w:hAnsi="仿宋" w:cs="宋体" w:hint="eastAsia"/>
          <w:color w:val="000000"/>
          <w:kern w:val="0"/>
          <w:sz w:val="24"/>
          <w:u w:val="none"/>
          <w:bdr w:val="none" w:sz="0" w:space="0" w:color="auto" w:frame="1"/>
        </w:rPr>
        <w:t>分；最多得</w:t>
      </w:r>
      <w:r w:rsidR="00947367">
        <w:rPr>
          <w:rFonts w:ascii="仿宋" w:hAnsi="仿宋" w:cs="宋体" w:hint="eastAsia"/>
          <w:color w:val="000000"/>
          <w:kern w:val="0"/>
          <w:sz w:val="24"/>
          <w:u w:val="none"/>
          <w:bdr w:val="none" w:sz="0" w:space="0" w:color="auto" w:frame="1"/>
        </w:rPr>
        <w:t>4</w:t>
      </w:r>
      <w:r w:rsidRPr="00502638">
        <w:rPr>
          <w:rFonts w:ascii="仿宋" w:hAnsi="仿宋" w:cs="宋体" w:hint="eastAsia"/>
          <w:color w:val="000000"/>
          <w:kern w:val="0"/>
          <w:sz w:val="24"/>
          <w:u w:val="none"/>
          <w:bdr w:val="none" w:sz="0" w:space="0" w:color="auto" w:frame="1"/>
        </w:rPr>
        <w:t>分。提供合同等证明材料复印件加盖公章，原件备查。</w:t>
      </w:r>
    </w:p>
    <w:p w:rsidR="00502638" w:rsidRDefault="00502638" w:rsidP="00502638">
      <w:pPr>
        <w:spacing w:line="320" w:lineRule="exact"/>
        <w:ind w:firstLineChars="250" w:firstLine="600"/>
        <w:rPr>
          <w:rFonts w:ascii="仿宋" w:hAnsi="仿宋" w:cs="宋体"/>
          <w:color w:val="000000"/>
          <w:kern w:val="0"/>
          <w:sz w:val="24"/>
          <w:u w:val="none"/>
          <w:bdr w:val="none" w:sz="0" w:space="0" w:color="auto" w:frame="1"/>
        </w:rPr>
      </w:pPr>
      <w:r w:rsidRPr="00502638">
        <w:rPr>
          <w:rFonts w:ascii="仿宋" w:hAnsi="仿宋" w:cs="宋体" w:hint="eastAsia"/>
          <w:color w:val="000000"/>
          <w:kern w:val="0"/>
          <w:sz w:val="24"/>
          <w:u w:val="none"/>
          <w:bdr w:val="none" w:sz="0" w:space="0" w:color="auto" w:frame="1"/>
        </w:rPr>
        <w:t>注：</w:t>
      </w:r>
      <w:r w:rsidRPr="00502638">
        <w:rPr>
          <w:rFonts w:ascii="仿宋" w:hAnsi="仿宋" w:cs="宋体"/>
          <w:color w:val="000000"/>
          <w:kern w:val="0"/>
          <w:sz w:val="24"/>
          <w:u w:val="none"/>
          <w:bdr w:val="none" w:sz="0" w:space="0" w:color="auto" w:frame="1"/>
        </w:rPr>
        <w:t>时间以</w:t>
      </w:r>
      <w:r w:rsidRPr="00502638">
        <w:rPr>
          <w:rFonts w:ascii="仿宋" w:hAnsi="仿宋" w:cs="宋体" w:hint="eastAsia"/>
          <w:color w:val="000000"/>
          <w:kern w:val="0"/>
          <w:sz w:val="24"/>
          <w:u w:val="none"/>
          <w:bdr w:val="none" w:sz="0" w:space="0" w:color="auto" w:frame="1"/>
        </w:rPr>
        <w:t>合同签订日期</w:t>
      </w:r>
      <w:r w:rsidRPr="00502638">
        <w:rPr>
          <w:rFonts w:ascii="仿宋" w:hAnsi="仿宋" w:cs="宋体"/>
          <w:color w:val="000000"/>
          <w:kern w:val="0"/>
          <w:sz w:val="24"/>
          <w:u w:val="none"/>
          <w:bdr w:val="none" w:sz="0" w:space="0" w:color="auto" w:frame="1"/>
        </w:rPr>
        <w:t>为准，金额以合同</w:t>
      </w:r>
      <w:r w:rsidRPr="00502638">
        <w:rPr>
          <w:rFonts w:ascii="仿宋" w:hAnsi="仿宋" w:cs="宋体" w:hint="eastAsia"/>
          <w:color w:val="000000"/>
          <w:kern w:val="0"/>
          <w:sz w:val="24"/>
          <w:u w:val="none"/>
          <w:bdr w:val="none" w:sz="0" w:space="0" w:color="auto" w:frame="1"/>
        </w:rPr>
        <w:t>金额</w:t>
      </w:r>
      <w:r w:rsidRPr="00502638">
        <w:rPr>
          <w:rFonts w:ascii="仿宋" w:hAnsi="仿宋" w:cs="宋体"/>
          <w:color w:val="000000"/>
          <w:kern w:val="0"/>
          <w:sz w:val="24"/>
          <w:u w:val="none"/>
          <w:bdr w:val="none" w:sz="0" w:space="0" w:color="auto" w:frame="1"/>
        </w:rPr>
        <w:t>为准</w:t>
      </w:r>
      <w:r w:rsidRPr="00502638">
        <w:rPr>
          <w:rFonts w:ascii="仿宋" w:hAnsi="仿宋" w:cs="宋体" w:hint="eastAsia"/>
          <w:color w:val="000000"/>
          <w:kern w:val="0"/>
          <w:sz w:val="24"/>
          <w:u w:val="none"/>
          <w:bdr w:val="none" w:sz="0" w:space="0" w:color="auto" w:frame="1"/>
        </w:rPr>
        <w:t>。</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3</w:t>
      </w:r>
      <w:r w:rsidRPr="002E023D">
        <w:rPr>
          <w:rFonts w:ascii="仿宋" w:hAnsi="仿宋" w:cs="宋体" w:hint="eastAsia"/>
          <w:color w:val="000000"/>
          <w:kern w:val="0"/>
          <w:sz w:val="24"/>
          <w:u w:val="none"/>
          <w:bdr w:val="none" w:sz="0" w:space="0" w:color="auto" w:frame="1"/>
        </w:rPr>
        <w:t>、符合性与完整性审查</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w:t>
      </w:r>
      <w:r w:rsidRPr="002E023D">
        <w:rPr>
          <w:rFonts w:ascii="仿宋" w:hAnsi="仿宋" w:cs="宋体"/>
          <w:color w:val="000000"/>
          <w:kern w:val="0"/>
          <w:sz w:val="24"/>
          <w:u w:val="none"/>
          <w:bdr w:val="none" w:sz="0" w:space="0" w:color="auto" w:frame="1"/>
        </w:rPr>
        <w:t>1</w:t>
      </w:r>
      <w:r w:rsidRPr="002E023D">
        <w:rPr>
          <w:rFonts w:ascii="仿宋" w:hAnsi="仿宋" w:cs="宋体" w:hint="eastAsia"/>
          <w:color w:val="000000"/>
          <w:kern w:val="0"/>
          <w:sz w:val="24"/>
          <w:u w:val="none"/>
          <w:bdr w:val="none" w:sz="0" w:space="0" w:color="auto" w:frame="1"/>
        </w:rPr>
        <w:t>）通过对其投标文件进行符合性与完整性审查。</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未通过符合性与完整性评审的投标文件将被视为实质上不响应招标文件的有关规定，评标委员会将不再进行评审。</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w:t>
      </w:r>
      <w:r w:rsidRPr="002E023D">
        <w:rPr>
          <w:rFonts w:ascii="仿宋" w:hAnsi="仿宋" w:cs="宋体"/>
          <w:color w:val="000000"/>
          <w:kern w:val="0"/>
          <w:sz w:val="24"/>
          <w:u w:val="none"/>
          <w:bdr w:val="none" w:sz="0" w:space="0" w:color="auto" w:frame="1"/>
        </w:rPr>
        <w:t>2</w:t>
      </w:r>
      <w:r w:rsidRPr="002E023D">
        <w:rPr>
          <w:rFonts w:ascii="仿宋" w:hAnsi="仿宋" w:cs="宋体" w:hint="eastAsia"/>
          <w:color w:val="000000"/>
          <w:kern w:val="0"/>
          <w:sz w:val="24"/>
          <w:u w:val="none"/>
          <w:bdr w:val="none" w:sz="0" w:space="0" w:color="auto" w:frame="1"/>
        </w:rPr>
        <w:t>）投标文件中存在下述情况之一的，该投标人</w:t>
      </w:r>
      <w:r>
        <w:rPr>
          <w:rFonts w:ascii="仿宋" w:hAnsi="仿宋" w:cs="宋体" w:hint="eastAsia"/>
          <w:color w:val="000000"/>
          <w:kern w:val="0"/>
          <w:sz w:val="24"/>
          <w:u w:val="none"/>
          <w:bdr w:val="none" w:sz="0" w:space="0" w:color="auto" w:frame="1"/>
        </w:rPr>
        <w:t>的投标文件在</w:t>
      </w:r>
      <w:r w:rsidRPr="002E023D">
        <w:rPr>
          <w:rFonts w:ascii="仿宋" w:hAnsi="仿宋" w:cs="宋体" w:hint="eastAsia"/>
          <w:color w:val="000000"/>
          <w:kern w:val="0"/>
          <w:sz w:val="24"/>
          <w:u w:val="none"/>
          <w:bdr w:val="none" w:sz="0" w:space="0" w:color="auto" w:frame="1"/>
        </w:rPr>
        <w:t>符合性与完整性审查</w:t>
      </w:r>
      <w:r>
        <w:rPr>
          <w:rFonts w:ascii="仿宋" w:hAnsi="仿宋" w:cs="宋体" w:hint="eastAsia"/>
          <w:color w:val="000000"/>
          <w:kern w:val="0"/>
          <w:sz w:val="24"/>
          <w:u w:val="none"/>
          <w:bdr w:val="none" w:sz="0" w:space="0" w:color="auto" w:frame="1"/>
        </w:rPr>
        <w:t>时</w:t>
      </w:r>
      <w:r w:rsidRPr="002E023D">
        <w:rPr>
          <w:rFonts w:ascii="仿宋" w:hAnsi="仿宋" w:cs="宋体" w:hint="eastAsia"/>
          <w:color w:val="000000"/>
          <w:kern w:val="0"/>
          <w:sz w:val="24"/>
          <w:u w:val="none"/>
          <w:bdr w:val="none" w:sz="0" w:space="0" w:color="auto" w:frame="1"/>
        </w:rPr>
        <w:t>将被不予通过：</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fldChar w:fldCharType="begin"/>
      </w:r>
      <w:r w:rsidRPr="002E023D">
        <w:rPr>
          <w:rFonts w:ascii="仿宋" w:hAnsi="仿宋" w:cs="宋体"/>
          <w:color w:val="000000"/>
          <w:kern w:val="0"/>
          <w:sz w:val="24"/>
          <w:u w:val="none"/>
          <w:bdr w:val="none" w:sz="0" w:space="0" w:color="auto" w:frame="1"/>
        </w:rPr>
        <w:instrText xml:space="preserve"> </w:instrText>
      </w:r>
      <w:r w:rsidRPr="002E023D">
        <w:rPr>
          <w:rFonts w:ascii="仿宋" w:hAnsi="仿宋" w:cs="宋体" w:hint="eastAsia"/>
          <w:color w:val="000000"/>
          <w:kern w:val="0"/>
          <w:sz w:val="24"/>
          <w:u w:val="none"/>
          <w:bdr w:val="none" w:sz="0" w:space="0" w:color="auto" w:frame="1"/>
        </w:rPr>
        <w:instrText>= 1 \* GB3</w:instrText>
      </w:r>
      <w:r w:rsidRPr="002E023D">
        <w:rPr>
          <w:rFonts w:ascii="仿宋" w:hAnsi="仿宋" w:cs="宋体"/>
          <w:color w:val="000000"/>
          <w:kern w:val="0"/>
          <w:sz w:val="24"/>
          <w:u w:val="none"/>
          <w:bdr w:val="none" w:sz="0" w:space="0" w:color="auto" w:frame="1"/>
        </w:rPr>
        <w:instrText xml:space="preserve"> </w:instrText>
      </w:r>
      <w:r w:rsidRPr="002E023D">
        <w:rPr>
          <w:rFonts w:ascii="仿宋" w:hAnsi="仿宋" w:cs="宋体"/>
          <w:color w:val="000000"/>
          <w:kern w:val="0"/>
          <w:sz w:val="24"/>
          <w:u w:val="none"/>
          <w:bdr w:val="none" w:sz="0" w:space="0" w:color="auto" w:frame="1"/>
        </w:rPr>
        <w:fldChar w:fldCharType="separate"/>
      </w:r>
      <w:r w:rsidRPr="002E023D">
        <w:rPr>
          <w:rFonts w:ascii="仿宋" w:hAnsi="仿宋" w:cs="宋体" w:hint="eastAsia"/>
          <w:color w:val="000000"/>
          <w:kern w:val="0"/>
          <w:sz w:val="24"/>
          <w:u w:val="none"/>
          <w:bdr w:val="none" w:sz="0" w:space="0" w:color="auto" w:frame="1"/>
        </w:rPr>
        <w:t>①</w:t>
      </w:r>
      <w:r w:rsidRPr="002E023D">
        <w:rPr>
          <w:rFonts w:ascii="仿宋" w:hAnsi="仿宋" w:cs="宋体"/>
          <w:color w:val="000000"/>
          <w:kern w:val="0"/>
          <w:sz w:val="24"/>
          <w:u w:val="none"/>
          <w:bdr w:val="none" w:sz="0" w:space="0" w:color="auto" w:frame="1"/>
        </w:rPr>
        <w:fldChar w:fldCharType="end"/>
      </w:r>
      <w:r w:rsidRPr="002E023D">
        <w:rPr>
          <w:rFonts w:ascii="仿宋" w:hAnsi="仿宋" w:cs="宋体" w:hint="eastAsia"/>
          <w:color w:val="000000"/>
          <w:kern w:val="0"/>
          <w:sz w:val="24"/>
          <w:u w:val="none"/>
          <w:bdr w:val="none" w:sz="0" w:space="0" w:color="auto" w:frame="1"/>
        </w:rPr>
        <w:t>投标文件的主要组成、主要格式等不符合招标文件规定；</w:t>
      </w:r>
    </w:p>
    <w:p w:rsid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fldChar w:fldCharType="begin"/>
      </w:r>
      <w:r w:rsidRPr="002E023D">
        <w:rPr>
          <w:rFonts w:ascii="仿宋" w:hAnsi="仿宋" w:cs="宋体"/>
          <w:color w:val="000000"/>
          <w:kern w:val="0"/>
          <w:sz w:val="24"/>
          <w:u w:val="none"/>
          <w:bdr w:val="none" w:sz="0" w:space="0" w:color="auto" w:frame="1"/>
        </w:rPr>
        <w:instrText xml:space="preserve"> </w:instrText>
      </w:r>
      <w:r w:rsidRPr="002E023D">
        <w:rPr>
          <w:rFonts w:ascii="仿宋" w:hAnsi="仿宋" w:cs="宋体" w:hint="eastAsia"/>
          <w:color w:val="000000"/>
          <w:kern w:val="0"/>
          <w:sz w:val="24"/>
          <w:u w:val="none"/>
          <w:bdr w:val="none" w:sz="0" w:space="0" w:color="auto" w:frame="1"/>
        </w:rPr>
        <w:instrText>= 2 \* GB3</w:instrText>
      </w:r>
      <w:r w:rsidRPr="002E023D">
        <w:rPr>
          <w:rFonts w:ascii="仿宋" w:hAnsi="仿宋" w:cs="宋体"/>
          <w:color w:val="000000"/>
          <w:kern w:val="0"/>
          <w:sz w:val="24"/>
          <w:u w:val="none"/>
          <w:bdr w:val="none" w:sz="0" w:space="0" w:color="auto" w:frame="1"/>
        </w:rPr>
        <w:instrText xml:space="preserve"> </w:instrText>
      </w:r>
      <w:r w:rsidRPr="002E023D">
        <w:rPr>
          <w:rFonts w:ascii="仿宋" w:hAnsi="仿宋" w:cs="宋体"/>
          <w:color w:val="000000"/>
          <w:kern w:val="0"/>
          <w:sz w:val="24"/>
          <w:u w:val="none"/>
          <w:bdr w:val="none" w:sz="0" w:space="0" w:color="auto" w:frame="1"/>
        </w:rPr>
        <w:fldChar w:fldCharType="separate"/>
      </w:r>
      <w:r w:rsidRPr="002E023D">
        <w:rPr>
          <w:rFonts w:ascii="仿宋" w:hAnsi="仿宋" w:cs="宋体" w:hint="eastAsia"/>
          <w:color w:val="000000"/>
          <w:kern w:val="0"/>
          <w:sz w:val="24"/>
          <w:u w:val="none"/>
          <w:bdr w:val="none" w:sz="0" w:space="0" w:color="auto" w:frame="1"/>
        </w:rPr>
        <w:t>②</w:t>
      </w:r>
      <w:r w:rsidRPr="002E023D">
        <w:rPr>
          <w:rFonts w:ascii="仿宋" w:hAnsi="仿宋" w:cs="宋体"/>
          <w:color w:val="000000"/>
          <w:kern w:val="0"/>
          <w:sz w:val="24"/>
          <w:u w:val="none"/>
          <w:bdr w:val="none" w:sz="0" w:space="0" w:color="auto" w:frame="1"/>
        </w:rPr>
        <w:fldChar w:fldCharType="end"/>
      </w:r>
      <w:r w:rsidRPr="002E023D">
        <w:rPr>
          <w:rFonts w:ascii="仿宋" w:hAnsi="仿宋" w:cs="宋体" w:hint="eastAsia"/>
          <w:color w:val="000000"/>
          <w:kern w:val="0"/>
          <w:sz w:val="24"/>
          <w:u w:val="none"/>
          <w:bdr w:val="none" w:sz="0" w:space="0" w:color="auto" w:frame="1"/>
        </w:rPr>
        <w:t>投标文件内容与招标文件的有关要求存在重大差异。</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（四）投标文件有下列情况之一的，评标委员会应当否决其投标：</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1</w:t>
      </w:r>
      <w:r w:rsidRPr="002E023D">
        <w:rPr>
          <w:rFonts w:ascii="仿宋" w:hAnsi="仿宋" w:cs="宋体" w:hint="eastAsia"/>
          <w:color w:val="000000"/>
          <w:kern w:val="0"/>
          <w:sz w:val="24"/>
          <w:u w:val="none"/>
          <w:bdr w:val="none" w:sz="0" w:space="0" w:color="auto" w:frame="1"/>
        </w:rPr>
        <w:t>、投标文件未经投标单位盖章和单位负责人签字或盖章的；</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2</w:t>
      </w:r>
      <w:r w:rsidRPr="002E023D">
        <w:rPr>
          <w:rFonts w:ascii="仿宋" w:hAnsi="仿宋" w:cs="宋体" w:hint="eastAsia"/>
          <w:color w:val="000000"/>
          <w:kern w:val="0"/>
          <w:sz w:val="24"/>
          <w:u w:val="none"/>
          <w:bdr w:val="none" w:sz="0" w:space="0" w:color="auto" w:frame="1"/>
        </w:rPr>
        <w:t>、投标报价低于成本，或者高于招标文件设定的最高投标限价；</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3</w:t>
      </w:r>
      <w:r w:rsidRPr="002E023D">
        <w:rPr>
          <w:rFonts w:ascii="仿宋" w:hAnsi="仿宋" w:cs="宋体" w:hint="eastAsia"/>
          <w:color w:val="000000"/>
          <w:kern w:val="0"/>
          <w:sz w:val="24"/>
          <w:u w:val="none"/>
          <w:bdr w:val="none" w:sz="0" w:space="0" w:color="auto" w:frame="1"/>
        </w:rPr>
        <w:t>、未响应招标文件的实质性要求和条件；</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t>4</w:t>
      </w:r>
      <w:r w:rsidRPr="002E023D">
        <w:rPr>
          <w:rFonts w:ascii="仿宋" w:hAnsi="仿宋" w:cs="宋体" w:hint="eastAsia"/>
          <w:color w:val="000000"/>
          <w:kern w:val="0"/>
          <w:sz w:val="24"/>
          <w:u w:val="none"/>
          <w:bdr w:val="none" w:sz="0" w:space="0" w:color="auto" w:frame="1"/>
        </w:rPr>
        <w:t>、不符合国家或者招标文件规定的资格条件；</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color w:val="000000"/>
          <w:kern w:val="0"/>
          <w:sz w:val="24"/>
          <w:u w:val="none"/>
          <w:bdr w:val="none" w:sz="0" w:space="0" w:color="auto" w:frame="1"/>
        </w:rPr>
        <w:lastRenderedPageBreak/>
        <w:t>5</w:t>
      </w:r>
      <w:r w:rsidRPr="002E023D">
        <w:rPr>
          <w:rFonts w:ascii="仿宋" w:hAnsi="仿宋" w:cs="宋体" w:hint="eastAsia"/>
          <w:color w:val="000000"/>
          <w:kern w:val="0"/>
          <w:sz w:val="24"/>
          <w:u w:val="none"/>
          <w:bdr w:val="none" w:sz="0" w:space="0" w:color="auto" w:frame="1"/>
        </w:rPr>
        <w:t>、项目的完成期限不满足招标文件要求；</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6、</w:t>
      </w:r>
      <w:r w:rsidRPr="002E023D">
        <w:rPr>
          <w:rFonts w:ascii="仿宋" w:hAnsi="仿宋" w:cs="宋体"/>
          <w:color w:val="000000"/>
          <w:kern w:val="0"/>
          <w:sz w:val="24"/>
          <w:u w:val="none"/>
          <w:bdr w:val="none" w:sz="0" w:space="0" w:color="auto" w:frame="1"/>
        </w:rPr>
        <w:t xml:space="preserve">与招标文件规定的暂估价、暂列金额及甲供材料价格不一致的； </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7、</w:t>
      </w:r>
      <w:r w:rsidRPr="002E023D">
        <w:rPr>
          <w:rFonts w:ascii="仿宋" w:hAnsi="仿宋" w:cs="宋体"/>
          <w:color w:val="000000"/>
          <w:kern w:val="0"/>
          <w:sz w:val="24"/>
          <w:u w:val="none"/>
          <w:bdr w:val="none" w:sz="0" w:space="0" w:color="auto" w:frame="1"/>
        </w:rPr>
        <w:t>改变招标文件提供的工程量清单中的计量单位、工程数量；</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8、</w:t>
      </w:r>
      <w:r w:rsidRPr="002E023D">
        <w:rPr>
          <w:rFonts w:ascii="仿宋" w:hAnsi="仿宋" w:cs="宋体"/>
          <w:color w:val="000000"/>
          <w:kern w:val="0"/>
          <w:sz w:val="24"/>
          <w:u w:val="none"/>
          <w:bdr w:val="none" w:sz="0" w:space="0" w:color="auto" w:frame="1"/>
        </w:rPr>
        <w:t>与招标文件明确列出的不可竞争费用项目或费率或计算基础不一致的；</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9、</w:t>
      </w:r>
      <w:r w:rsidRPr="002E023D">
        <w:rPr>
          <w:rFonts w:ascii="仿宋" w:hAnsi="仿宋" w:cs="宋体"/>
          <w:color w:val="000000"/>
          <w:kern w:val="0"/>
          <w:sz w:val="24"/>
          <w:u w:val="none"/>
          <w:bdr w:val="none" w:sz="0" w:space="0" w:color="auto" w:frame="1"/>
        </w:rPr>
        <w:t xml:space="preserve">投标文件载明的货物包装方式、检验标准和方法等不符合招标文件的要求的； </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10、</w:t>
      </w:r>
      <w:r w:rsidRPr="002E023D">
        <w:rPr>
          <w:rFonts w:ascii="仿宋" w:hAnsi="仿宋" w:cs="宋体"/>
          <w:color w:val="000000"/>
          <w:kern w:val="0"/>
          <w:sz w:val="24"/>
          <w:u w:val="none"/>
          <w:bdr w:val="none" w:sz="0" w:space="0" w:color="auto" w:frame="1"/>
        </w:rPr>
        <w:t>投标文件提出了不能满足招标文件要求或招标人不能接受的工程验收、计量、价款结算和支付办法的；</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11、与其他投标人或者与招标人串通投标；</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12、以他人名义投标，或者以其他方式弄虚作假；</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13、以向招标人或者评标委员会成员行贿的手段谋取中标；</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14、提交两个以上不同的投标文件或者投标报价，但招标文件要求提交备选投标的除外。</w:t>
      </w:r>
    </w:p>
    <w:p w:rsidR="002E023D" w:rsidRPr="002E023D" w:rsidRDefault="002E023D" w:rsidP="002E023D">
      <w:pPr>
        <w:spacing w:line="320" w:lineRule="exact"/>
        <w:ind w:firstLineChars="250" w:firstLine="600"/>
        <w:rPr>
          <w:rFonts w:ascii="仿宋" w:hAnsi="仿宋" w:cs="宋体"/>
          <w:color w:val="000000"/>
          <w:kern w:val="0"/>
          <w:sz w:val="24"/>
          <w:u w:val="none"/>
          <w:bdr w:val="none" w:sz="0" w:space="0" w:color="auto" w:frame="1"/>
        </w:rPr>
      </w:pPr>
      <w:r w:rsidRPr="002E023D">
        <w:rPr>
          <w:rFonts w:ascii="仿宋" w:hAnsi="仿宋" w:cs="宋体" w:hint="eastAsia"/>
          <w:color w:val="000000"/>
          <w:kern w:val="0"/>
          <w:sz w:val="24"/>
          <w:u w:val="none"/>
          <w:bdr w:val="none" w:sz="0" w:space="0" w:color="auto" w:frame="1"/>
        </w:rPr>
        <w:t>评标委员会根据规定否决不合格投标或者界定为废标后，因有效投标不足三个使得投标明显缺乏竞争的，评标委员会可以否决全部投标。所有投标被否决的，招标人依法重新招标。</w:t>
      </w:r>
    </w:p>
    <w:p w:rsidR="003269A8" w:rsidRPr="006B3C96" w:rsidRDefault="003269A8" w:rsidP="006B3C96">
      <w:pPr>
        <w:ind w:firstLineChars="250" w:firstLine="601"/>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color w:val="000000"/>
          <w:kern w:val="0"/>
          <w:sz w:val="24"/>
          <w:u w:val="none"/>
          <w:bdr w:val="none" w:sz="0" w:space="0" w:color="auto" w:frame="1"/>
        </w:rPr>
        <w:t>四</w:t>
      </w:r>
      <w:r w:rsidRPr="006B3C96">
        <w:rPr>
          <w:rFonts w:ascii="华文宋体" w:eastAsia="华文宋体" w:hAnsi="华文宋体" w:cs="宋体"/>
          <w:b/>
          <w:color w:val="000000"/>
          <w:kern w:val="0"/>
          <w:sz w:val="24"/>
          <w:u w:val="none"/>
          <w:bdr w:val="none" w:sz="0" w:space="0" w:color="auto" w:frame="1"/>
        </w:rPr>
        <w:t>、</w:t>
      </w:r>
      <w:r w:rsidRPr="006B3C96">
        <w:rPr>
          <w:rFonts w:ascii="华文宋体" w:eastAsia="华文宋体" w:hAnsi="华文宋体" w:cs="宋体" w:hint="eastAsia"/>
          <w:b/>
          <w:color w:val="000000"/>
          <w:kern w:val="0"/>
          <w:sz w:val="24"/>
          <w:u w:val="none"/>
          <w:bdr w:val="none" w:sz="0" w:space="0" w:color="auto" w:frame="1"/>
        </w:rPr>
        <w:t>其他事项</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hint="eastAsia"/>
          <w:color w:val="000000"/>
          <w:kern w:val="0"/>
          <w:sz w:val="24"/>
          <w:u w:val="none"/>
          <w:bdr w:val="none" w:sz="0" w:space="0" w:color="auto" w:frame="1"/>
        </w:rPr>
        <w:t>1、潜在供应商如有技术疑问，请直接将相关问题发送至前述电子邮箱。</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2</w:t>
      </w:r>
      <w:r w:rsidRPr="006B3C96">
        <w:rPr>
          <w:rFonts w:ascii="仿宋" w:hAnsi="仿宋" w:cs="宋体" w:hint="eastAsia"/>
          <w:color w:val="000000"/>
          <w:kern w:val="0"/>
          <w:sz w:val="24"/>
          <w:u w:val="none"/>
          <w:bdr w:val="none" w:sz="0" w:space="0" w:color="auto" w:frame="1"/>
        </w:rPr>
        <w:t>、本项目采购</w:t>
      </w:r>
      <w:r w:rsidRPr="006B3C96">
        <w:rPr>
          <w:rFonts w:ascii="仿宋" w:hAnsi="仿宋" w:cs="宋体"/>
          <w:color w:val="000000"/>
          <w:kern w:val="0"/>
          <w:sz w:val="24"/>
          <w:u w:val="none"/>
          <w:bdr w:val="none" w:sz="0" w:space="0" w:color="auto" w:frame="1"/>
        </w:rPr>
        <w:t>结果公示</w:t>
      </w:r>
      <w:r w:rsidRPr="006B3C96">
        <w:rPr>
          <w:rFonts w:ascii="仿宋" w:hAnsi="仿宋" w:cs="宋体" w:hint="eastAsia"/>
          <w:color w:val="000000"/>
          <w:kern w:val="0"/>
          <w:sz w:val="24"/>
          <w:u w:val="none"/>
          <w:bdr w:val="none" w:sz="0" w:space="0" w:color="auto" w:frame="1"/>
        </w:rPr>
        <w:t>见基建处网站主页</w:t>
      </w:r>
      <w:r w:rsidR="00E92059" w:rsidRPr="006B3C96">
        <w:rPr>
          <w:rFonts w:ascii="仿宋" w:hAnsi="仿宋" w:cs="宋体" w:hint="eastAsia"/>
          <w:color w:val="000000"/>
          <w:kern w:val="0"/>
          <w:sz w:val="24"/>
          <w:u w:val="none"/>
          <w:bdr w:val="none" w:sz="0" w:space="0" w:color="auto" w:frame="1"/>
        </w:rPr>
        <w:t>“成交</w:t>
      </w:r>
      <w:r w:rsidR="00E92059" w:rsidRPr="006B3C96">
        <w:rPr>
          <w:rFonts w:ascii="仿宋" w:hAnsi="仿宋" w:cs="宋体"/>
          <w:color w:val="000000"/>
          <w:kern w:val="0"/>
          <w:sz w:val="24"/>
          <w:u w:val="none"/>
          <w:bdr w:val="none" w:sz="0" w:space="0" w:color="auto" w:frame="1"/>
        </w:rPr>
        <w:t>公告</w:t>
      </w:r>
      <w:r w:rsidR="00E92059" w:rsidRPr="006B3C96">
        <w:rPr>
          <w:rFonts w:ascii="仿宋" w:hAnsi="仿宋" w:cs="宋体" w:hint="eastAsia"/>
          <w:color w:val="000000"/>
          <w:kern w:val="0"/>
          <w:sz w:val="24"/>
          <w:u w:val="none"/>
          <w:bdr w:val="none" w:sz="0" w:space="0" w:color="auto" w:frame="1"/>
        </w:rPr>
        <w:t>”</w:t>
      </w:r>
      <w:r w:rsidRPr="006B3C96">
        <w:rPr>
          <w:rFonts w:ascii="仿宋" w:hAnsi="仿宋" w:cs="宋体" w:hint="eastAsia"/>
          <w:color w:val="000000"/>
          <w:kern w:val="0"/>
          <w:sz w:val="24"/>
          <w:u w:val="none"/>
          <w:bdr w:val="none" w:sz="0" w:space="0" w:color="auto" w:frame="1"/>
        </w:rPr>
        <w:t>。</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3</w:t>
      </w:r>
      <w:r w:rsidRPr="006B3C96">
        <w:rPr>
          <w:rFonts w:ascii="仿宋" w:hAnsi="仿宋" w:cs="宋体" w:hint="eastAsia"/>
          <w:color w:val="000000"/>
          <w:kern w:val="0"/>
          <w:sz w:val="24"/>
          <w:u w:val="none"/>
          <w:bdr w:val="none" w:sz="0" w:space="0" w:color="auto" w:frame="1"/>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5</w:t>
      </w:r>
      <w:r w:rsidRPr="006B3C96">
        <w:rPr>
          <w:rFonts w:ascii="仿宋" w:hAnsi="仿宋" w:cs="宋体" w:hint="eastAsia"/>
          <w:color w:val="000000"/>
          <w:kern w:val="0"/>
          <w:sz w:val="24"/>
          <w:u w:val="none"/>
          <w:bdr w:val="none" w:sz="0" w:space="0" w:color="auto" w:frame="1"/>
        </w:rPr>
        <w:t>、本采购事宜解释权属于基建处。</w:t>
      </w:r>
    </w:p>
    <w:p w:rsidR="008337DB" w:rsidRDefault="008337DB" w:rsidP="006B3C96">
      <w:pPr>
        <w:ind w:firstLineChars="250" w:firstLine="600"/>
        <w:rPr>
          <w:rFonts w:ascii="仿宋" w:hAnsi="仿宋" w:cs="宋体"/>
          <w:color w:val="000000"/>
          <w:kern w:val="0"/>
          <w:sz w:val="24"/>
          <w:u w:val="none"/>
          <w:bdr w:val="none" w:sz="0" w:space="0" w:color="auto" w:frame="1"/>
        </w:rPr>
      </w:pPr>
    </w:p>
    <w:p w:rsidR="00606C11" w:rsidRPr="006B3C96" w:rsidRDefault="00606C11" w:rsidP="006B3C96">
      <w:pPr>
        <w:ind w:firstLineChars="250" w:firstLine="600"/>
        <w:rPr>
          <w:rFonts w:ascii="仿宋" w:hAnsi="仿宋" w:cs="宋体"/>
          <w:color w:val="000000"/>
          <w:kern w:val="0"/>
          <w:sz w:val="24"/>
          <w:u w:val="none"/>
          <w:bdr w:val="none" w:sz="0" w:space="0" w:color="auto" w:frame="1"/>
        </w:rPr>
      </w:pPr>
    </w:p>
    <w:p w:rsidR="00D444A8" w:rsidRPr="00622E88" w:rsidRDefault="002A0F84" w:rsidP="00E92059">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E92059">
      <w:pPr>
        <w:widowControl/>
        <w:shd w:val="clear" w:color="auto" w:fill="FFFFFF"/>
        <w:spacing w:line="360" w:lineRule="exac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2E023D">
        <w:rPr>
          <w:rFonts w:ascii="仿宋" w:hAnsi="仿宋" w:cs="宋体"/>
          <w:color w:val="000000"/>
          <w:kern w:val="0"/>
          <w:sz w:val="24"/>
          <w:u w:val="none"/>
        </w:rPr>
        <w:t>7</w:t>
      </w:r>
      <w:r w:rsidRPr="00622E88">
        <w:rPr>
          <w:rFonts w:ascii="仿宋" w:hAnsi="仿宋" w:cs="宋体" w:hint="eastAsia"/>
          <w:color w:val="000000"/>
          <w:kern w:val="0"/>
          <w:sz w:val="24"/>
          <w:u w:val="none"/>
        </w:rPr>
        <w:t>月</w:t>
      </w:r>
      <w:r w:rsidR="002E023D">
        <w:rPr>
          <w:rFonts w:ascii="仿宋" w:hAnsi="仿宋" w:cs="宋体"/>
          <w:color w:val="000000"/>
          <w:kern w:val="0"/>
          <w:sz w:val="24"/>
          <w:u w:val="none"/>
        </w:rPr>
        <w:t>9</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A21" w:rsidRDefault="00226A21" w:rsidP="00275417">
      <w:r>
        <w:separator/>
      </w:r>
    </w:p>
  </w:endnote>
  <w:endnote w:type="continuationSeparator" w:id="0">
    <w:p w:rsidR="00226A21" w:rsidRDefault="00226A21"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A21" w:rsidRDefault="00226A21" w:rsidP="00275417">
      <w:r>
        <w:separator/>
      </w:r>
    </w:p>
  </w:footnote>
  <w:footnote w:type="continuationSeparator" w:id="0">
    <w:p w:rsidR="00226A21" w:rsidRDefault="00226A21"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3" w15:restartNumberingAfterBreak="0">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3"/>
  </w:num>
  <w:num w:numId="2">
    <w:abstractNumId w:val="0"/>
  </w:num>
  <w:num w:numId="3">
    <w:abstractNumId w:val="12"/>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238"/>
    <w:rsid w:val="00003008"/>
    <w:rsid w:val="000114AA"/>
    <w:rsid w:val="0002256A"/>
    <w:rsid w:val="00046A27"/>
    <w:rsid w:val="00046FDC"/>
    <w:rsid w:val="0006630D"/>
    <w:rsid w:val="00074B2B"/>
    <w:rsid w:val="000D4409"/>
    <w:rsid w:val="000D642F"/>
    <w:rsid w:val="000E2339"/>
    <w:rsid w:val="000E5A65"/>
    <w:rsid w:val="000F41E7"/>
    <w:rsid w:val="00116D3F"/>
    <w:rsid w:val="00132C53"/>
    <w:rsid w:val="00152AE4"/>
    <w:rsid w:val="00157364"/>
    <w:rsid w:val="0016495C"/>
    <w:rsid w:val="00171770"/>
    <w:rsid w:val="00192890"/>
    <w:rsid w:val="001D048F"/>
    <w:rsid w:val="001E47DE"/>
    <w:rsid w:val="001F0624"/>
    <w:rsid w:val="00203799"/>
    <w:rsid w:val="00226A21"/>
    <w:rsid w:val="00234B20"/>
    <w:rsid w:val="00275417"/>
    <w:rsid w:val="00290276"/>
    <w:rsid w:val="002A0F84"/>
    <w:rsid w:val="002A70CC"/>
    <w:rsid w:val="002D0680"/>
    <w:rsid w:val="002D1930"/>
    <w:rsid w:val="002E023D"/>
    <w:rsid w:val="003122E6"/>
    <w:rsid w:val="0031312E"/>
    <w:rsid w:val="00315A3E"/>
    <w:rsid w:val="00323121"/>
    <w:rsid w:val="003269A8"/>
    <w:rsid w:val="00344515"/>
    <w:rsid w:val="0034538B"/>
    <w:rsid w:val="0035205A"/>
    <w:rsid w:val="00357128"/>
    <w:rsid w:val="00363653"/>
    <w:rsid w:val="003655B0"/>
    <w:rsid w:val="00375003"/>
    <w:rsid w:val="00376458"/>
    <w:rsid w:val="003C20B4"/>
    <w:rsid w:val="003E2BF2"/>
    <w:rsid w:val="003F0DE7"/>
    <w:rsid w:val="00422EB7"/>
    <w:rsid w:val="0043206D"/>
    <w:rsid w:val="0043548A"/>
    <w:rsid w:val="00454BC5"/>
    <w:rsid w:val="00467D48"/>
    <w:rsid w:val="00471441"/>
    <w:rsid w:val="00473ACA"/>
    <w:rsid w:val="004A2AA8"/>
    <w:rsid w:val="004A51B2"/>
    <w:rsid w:val="004E0B0C"/>
    <w:rsid w:val="004F3FA2"/>
    <w:rsid w:val="00502638"/>
    <w:rsid w:val="00513149"/>
    <w:rsid w:val="00527A67"/>
    <w:rsid w:val="00540F41"/>
    <w:rsid w:val="00544159"/>
    <w:rsid w:val="005544B3"/>
    <w:rsid w:val="00555AF2"/>
    <w:rsid w:val="005731D2"/>
    <w:rsid w:val="005761DE"/>
    <w:rsid w:val="00586F16"/>
    <w:rsid w:val="00597215"/>
    <w:rsid w:val="005B4CD5"/>
    <w:rsid w:val="005C6CA8"/>
    <w:rsid w:val="005E22AE"/>
    <w:rsid w:val="005E32D6"/>
    <w:rsid w:val="005E39EE"/>
    <w:rsid w:val="005E4594"/>
    <w:rsid w:val="005F3F15"/>
    <w:rsid w:val="00606C11"/>
    <w:rsid w:val="00610FAD"/>
    <w:rsid w:val="00622E88"/>
    <w:rsid w:val="00645D68"/>
    <w:rsid w:val="00647E81"/>
    <w:rsid w:val="00647F30"/>
    <w:rsid w:val="006608D4"/>
    <w:rsid w:val="006764FF"/>
    <w:rsid w:val="00677DB8"/>
    <w:rsid w:val="006840C5"/>
    <w:rsid w:val="006A38CF"/>
    <w:rsid w:val="006B3C96"/>
    <w:rsid w:val="006E21BD"/>
    <w:rsid w:val="006E2B86"/>
    <w:rsid w:val="006E318D"/>
    <w:rsid w:val="00706B4E"/>
    <w:rsid w:val="00711D4A"/>
    <w:rsid w:val="00712840"/>
    <w:rsid w:val="00713F1F"/>
    <w:rsid w:val="0071590C"/>
    <w:rsid w:val="0073715F"/>
    <w:rsid w:val="00742A37"/>
    <w:rsid w:val="00753672"/>
    <w:rsid w:val="007625AF"/>
    <w:rsid w:val="007803E5"/>
    <w:rsid w:val="00782B9E"/>
    <w:rsid w:val="00790DF7"/>
    <w:rsid w:val="007A553D"/>
    <w:rsid w:val="007B262D"/>
    <w:rsid w:val="007E0183"/>
    <w:rsid w:val="007E387E"/>
    <w:rsid w:val="00804AFD"/>
    <w:rsid w:val="00807DE6"/>
    <w:rsid w:val="0081013B"/>
    <w:rsid w:val="0081701E"/>
    <w:rsid w:val="008337DB"/>
    <w:rsid w:val="008453CE"/>
    <w:rsid w:val="00846564"/>
    <w:rsid w:val="00850650"/>
    <w:rsid w:val="00873D8F"/>
    <w:rsid w:val="00875218"/>
    <w:rsid w:val="008A2189"/>
    <w:rsid w:val="008B63C2"/>
    <w:rsid w:val="008C6ADD"/>
    <w:rsid w:val="008D75C1"/>
    <w:rsid w:val="008E4ABF"/>
    <w:rsid w:val="008E7203"/>
    <w:rsid w:val="008F09A2"/>
    <w:rsid w:val="008F2816"/>
    <w:rsid w:val="00902A9F"/>
    <w:rsid w:val="00905FE6"/>
    <w:rsid w:val="009202CB"/>
    <w:rsid w:val="00933BA8"/>
    <w:rsid w:val="00947367"/>
    <w:rsid w:val="009C78ED"/>
    <w:rsid w:val="009D6B5A"/>
    <w:rsid w:val="009F1777"/>
    <w:rsid w:val="009F6EDA"/>
    <w:rsid w:val="00A07B34"/>
    <w:rsid w:val="00A07D5C"/>
    <w:rsid w:val="00A20311"/>
    <w:rsid w:val="00A30B4A"/>
    <w:rsid w:val="00A41238"/>
    <w:rsid w:val="00A52155"/>
    <w:rsid w:val="00A70683"/>
    <w:rsid w:val="00A76E3F"/>
    <w:rsid w:val="00AA6D32"/>
    <w:rsid w:val="00AC0DEF"/>
    <w:rsid w:val="00AD0B58"/>
    <w:rsid w:val="00B21336"/>
    <w:rsid w:val="00B4256C"/>
    <w:rsid w:val="00B53D3F"/>
    <w:rsid w:val="00B74F89"/>
    <w:rsid w:val="00B76914"/>
    <w:rsid w:val="00B920E3"/>
    <w:rsid w:val="00BA564A"/>
    <w:rsid w:val="00BA6D78"/>
    <w:rsid w:val="00BB461F"/>
    <w:rsid w:val="00BC5725"/>
    <w:rsid w:val="00BE637C"/>
    <w:rsid w:val="00C076EE"/>
    <w:rsid w:val="00C159D3"/>
    <w:rsid w:val="00C206FC"/>
    <w:rsid w:val="00C36449"/>
    <w:rsid w:val="00C77897"/>
    <w:rsid w:val="00C816F0"/>
    <w:rsid w:val="00CB1D47"/>
    <w:rsid w:val="00CC1B96"/>
    <w:rsid w:val="00CC6F7F"/>
    <w:rsid w:val="00D1307B"/>
    <w:rsid w:val="00D22B3B"/>
    <w:rsid w:val="00D304BE"/>
    <w:rsid w:val="00D444A8"/>
    <w:rsid w:val="00D632AD"/>
    <w:rsid w:val="00DA02F6"/>
    <w:rsid w:val="00DA06A9"/>
    <w:rsid w:val="00DC7A95"/>
    <w:rsid w:val="00DE2296"/>
    <w:rsid w:val="00DF67DF"/>
    <w:rsid w:val="00E0420D"/>
    <w:rsid w:val="00E062AB"/>
    <w:rsid w:val="00E14CC2"/>
    <w:rsid w:val="00E325D9"/>
    <w:rsid w:val="00E32D61"/>
    <w:rsid w:val="00E44EC3"/>
    <w:rsid w:val="00E6231C"/>
    <w:rsid w:val="00E6603F"/>
    <w:rsid w:val="00E92059"/>
    <w:rsid w:val="00EA79B3"/>
    <w:rsid w:val="00EB1A12"/>
    <w:rsid w:val="00EB6431"/>
    <w:rsid w:val="00EC2955"/>
    <w:rsid w:val="00ED55FF"/>
    <w:rsid w:val="00EE0537"/>
    <w:rsid w:val="00EE145A"/>
    <w:rsid w:val="00F162AC"/>
    <w:rsid w:val="00F40D8E"/>
    <w:rsid w:val="00F51B61"/>
    <w:rsid w:val="00F65712"/>
    <w:rsid w:val="00F97399"/>
    <w:rsid w:val="00FB2AFF"/>
    <w:rsid w:val="00FB46C2"/>
    <w:rsid w:val="00FB759B"/>
    <w:rsid w:val="00FD274B"/>
    <w:rsid w:val="00FE1AD0"/>
    <w:rsid w:val="00FE1F22"/>
    <w:rsid w:val="00FE5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3601D"/>
  <w15:docId w15:val="{BB7869E5-A22C-442E-A669-B87248E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79317-6415-4E3E-A0ED-111F2930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621</Words>
  <Characters>3542</Characters>
  <Application>Microsoft Office Word</Application>
  <DocSecurity>0</DocSecurity>
  <Lines>29</Lines>
  <Paragraphs>8</Paragraphs>
  <ScaleCrop>false</ScaleCrop>
  <Company>Sky123.Org</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39</cp:revision>
  <dcterms:created xsi:type="dcterms:W3CDTF">2018-07-14T08:17:00Z</dcterms:created>
  <dcterms:modified xsi:type="dcterms:W3CDTF">2019-07-09T00:36:00Z</dcterms:modified>
</cp:coreProperties>
</file>