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BDE" w:rsidRPr="00807BDE" w:rsidRDefault="00565F10" w:rsidP="00D0479D">
      <w:pPr>
        <w:spacing w:line="360" w:lineRule="auto"/>
        <w:contextualSpacing/>
        <w:jc w:val="center"/>
        <w:rPr>
          <w:rFonts w:ascii="仿宋" w:eastAsia="仿宋" w:hAnsi="仿宋"/>
          <w:b/>
          <w:sz w:val="28"/>
          <w:szCs w:val="24"/>
        </w:rPr>
      </w:pPr>
      <w:r w:rsidRPr="00807BDE">
        <w:rPr>
          <w:rFonts w:ascii="仿宋" w:eastAsia="仿宋" w:hAnsi="仿宋" w:hint="eastAsia"/>
          <w:b/>
          <w:sz w:val="28"/>
          <w:szCs w:val="24"/>
        </w:rPr>
        <w:t>南京大学仙林校区杜厦图书馆四、五层照明灯具更换</w:t>
      </w:r>
    </w:p>
    <w:p w:rsidR="00382040" w:rsidRPr="00807BDE" w:rsidRDefault="00565F10" w:rsidP="00D0479D">
      <w:pPr>
        <w:spacing w:line="360" w:lineRule="auto"/>
        <w:contextualSpacing/>
        <w:jc w:val="center"/>
        <w:rPr>
          <w:rFonts w:ascii="仿宋" w:eastAsia="仿宋" w:hAnsi="仿宋"/>
          <w:b/>
          <w:sz w:val="28"/>
          <w:szCs w:val="24"/>
        </w:rPr>
      </w:pPr>
      <w:r w:rsidRPr="00807BDE">
        <w:rPr>
          <w:rFonts w:ascii="仿宋" w:eastAsia="仿宋" w:hAnsi="仿宋" w:hint="eastAsia"/>
          <w:b/>
          <w:sz w:val="28"/>
          <w:szCs w:val="24"/>
        </w:rPr>
        <w:t>招标采购要求</w:t>
      </w:r>
    </w:p>
    <w:p w:rsidR="00382040" w:rsidRPr="00D0479D" w:rsidRDefault="00382040" w:rsidP="00D0479D">
      <w:pPr>
        <w:spacing w:line="360" w:lineRule="auto"/>
        <w:contextualSpacing/>
        <w:jc w:val="center"/>
        <w:rPr>
          <w:rFonts w:ascii="仿宋" w:eastAsia="仿宋" w:hAnsi="仿宋"/>
          <w:sz w:val="24"/>
          <w:szCs w:val="24"/>
        </w:rPr>
      </w:pPr>
    </w:p>
    <w:p w:rsidR="00382040" w:rsidRPr="00D0479D" w:rsidRDefault="00565F10" w:rsidP="00D0479D">
      <w:pPr>
        <w:pStyle w:val="af1"/>
        <w:numPr>
          <w:ilvl w:val="0"/>
          <w:numId w:val="1"/>
        </w:numPr>
        <w:spacing w:line="360" w:lineRule="auto"/>
        <w:ind w:firstLineChars="0"/>
        <w:contextualSpacing/>
        <w:rPr>
          <w:rFonts w:ascii="仿宋" w:eastAsia="仿宋" w:hAnsi="仿宋"/>
          <w:b/>
          <w:sz w:val="24"/>
          <w:szCs w:val="24"/>
        </w:rPr>
      </w:pPr>
      <w:r w:rsidRPr="00D0479D">
        <w:rPr>
          <w:rFonts w:ascii="仿宋" w:eastAsia="仿宋" w:hAnsi="仿宋" w:hint="eastAsia"/>
          <w:b/>
          <w:sz w:val="24"/>
          <w:szCs w:val="24"/>
        </w:rPr>
        <w:t>本次招标采购拟实现的功能和目标</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南京大学仙林校区杜厦图书馆于</w:t>
      </w:r>
      <w:r w:rsidRPr="00D0479D">
        <w:rPr>
          <w:rFonts w:ascii="仿宋_GB2312" w:eastAsia="仿宋_GB2312" w:hAnsi="宋体"/>
          <w:sz w:val="24"/>
          <w:szCs w:val="24"/>
        </w:rPr>
        <w:t>2009年建成并投入使用，因照明灯具老化，室内照度明显不足，已无法满足正常教学使用要求。前期已完成一至三层学生阅览区的灯具更换，照明条件得到很大改善。目前四、五层学生阅览区的灯具大面积损坏，照度严重不足，亟待更换整改。</w:t>
      </w:r>
    </w:p>
    <w:p w:rsidR="00382040" w:rsidRPr="00D0479D" w:rsidRDefault="00382040" w:rsidP="00D0479D">
      <w:pPr>
        <w:spacing w:line="360" w:lineRule="auto"/>
        <w:ind w:firstLineChars="200" w:firstLine="480"/>
        <w:contextualSpacing/>
        <w:rPr>
          <w:rFonts w:ascii="仿宋" w:eastAsia="仿宋" w:hAnsi="仿宋"/>
          <w:sz w:val="24"/>
          <w:szCs w:val="24"/>
        </w:rPr>
      </w:pPr>
    </w:p>
    <w:p w:rsidR="00382040" w:rsidRPr="00D0479D" w:rsidRDefault="00565F10" w:rsidP="00D0479D">
      <w:pPr>
        <w:spacing w:line="360" w:lineRule="auto"/>
        <w:contextualSpacing/>
        <w:rPr>
          <w:rFonts w:ascii="仿宋" w:eastAsia="仿宋" w:hAnsi="仿宋"/>
          <w:b/>
          <w:sz w:val="24"/>
          <w:szCs w:val="24"/>
        </w:rPr>
      </w:pPr>
      <w:r w:rsidRPr="00D0479D">
        <w:rPr>
          <w:rFonts w:ascii="仿宋" w:eastAsia="仿宋" w:hAnsi="仿宋" w:hint="eastAsia"/>
          <w:b/>
          <w:sz w:val="24"/>
          <w:szCs w:val="24"/>
        </w:rPr>
        <w:t>二、产品清单</w:t>
      </w:r>
    </w:p>
    <w:tbl>
      <w:tblPr>
        <w:tblStyle w:val="af"/>
        <w:tblW w:w="8342" w:type="dxa"/>
        <w:jc w:val="center"/>
        <w:tblLook w:val="04A0" w:firstRow="1" w:lastRow="0" w:firstColumn="1" w:lastColumn="0" w:noHBand="0" w:noVBand="1"/>
      </w:tblPr>
      <w:tblGrid>
        <w:gridCol w:w="762"/>
        <w:gridCol w:w="2410"/>
        <w:gridCol w:w="1276"/>
        <w:gridCol w:w="734"/>
        <w:gridCol w:w="1109"/>
        <w:gridCol w:w="2051"/>
      </w:tblGrid>
      <w:tr w:rsidR="00382040" w:rsidRPr="00D0479D" w:rsidTr="006713A9">
        <w:trPr>
          <w:jc w:val="center"/>
        </w:trPr>
        <w:tc>
          <w:tcPr>
            <w:tcW w:w="762"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b/>
                <w:sz w:val="24"/>
                <w:szCs w:val="24"/>
              </w:rPr>
            </w:pPr>
            <w:r w:rsidRPr="00D0479D">
              <w:rPr>
                <w:rFonts w:ascii="仿宋" w:eastAsia="仿宋" w:hAnsi="仿宋" w:hint="eastAsia"/>
                <w:b/>
                <w:sz w:val="24"/>
                <w:szCs w:val="24"/>
              </w:rPr>
              <w:t>序号</w:t>
            </w:r>
          </w:p>
        </w:tc>
        <w:tc>
          <w:tcPr>
            <w:tcW w:w="2410"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b/>
                <w:sz w:val="24"/>
                <w:szCs w:val="24"/>
              </w:rPr>
            </w:pPr>
            <w:r w:rsidRPr="00D0479D">
              <w:rPr>
                <w:rFonts w:ascii="仿宋" w:eastAsia="仿宋" w:hAnsi="仿宋" w:hint="eastAsia"/>
                <w:b/>
                <w:sz w:val="24"/>
                <w:szCs w:val="24"/>
              </w:rPr>
              <w:t>材料名称</w:t>
            </w:r>
          </w:p>
        </w:tc>
        <w:tc>
          <w:tcPr>
            <w:tcW w:w="1276"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b/>
                <w:sz w:val="24"/>
                <w:szCs w:val="24"/>
              </w:rPr>
            </w:pPr>
            <w:r w:rsidRPr="00D0479D">
              <w:rPr>
                <w:rFonts w:ascii="仿宋" w:eastAsia="仿宋" w:hAnsi="仿宋" w:hint="eastAsia"/>
                <w:b/>
                <w:sz w:val="24"/>
                <w:szCs w:val="24"/>
              </w:rPr>
              <w:t>规格型号</w:t>
            </w:r>
          </w:p>
        </w:tc>
        <w:tc>
          <w:tcPr>
            <w:tcW w:w="734"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b/>
                <w:sz w:val="24"/>
                <w:szCs w:val="24"/>
              </w:rPr>
            </w:pPr>
            <w:r w:rsidRPr="00D0479D">
              <w:rPr>
                <w:rFonts w:ascii="仿宋" w:eastAsia="仿宋" w:hAnsi="仿宋" w:hint="eastAsia"/>
                <w:b/>
                <w:sz w:val="24"/>
                <w:szCs w:val="24"/>
              </w:rPr>
              <w:t>单位</w:t>
            </w:r>
          </w:p>
        </w:tc>
        <w:tc>
          <w:tcPr>
            <w:tcW w:w="1109"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b/>
                <w:sz w:val="24"/>
                <w:szCs w:val="24"/>
              </w:rPr>
            </w:pPr>
            <w:r w:rsidRPr="00D0479D">
              <w:rPr>
                <w:rFonts w:ascii="仿宋" w:eastAsia="仿宋" w:hAnsi="仿宋" w:hint="eastAsia"/>
                <w:b/>
                <w:sz w:val="24"/>
                <w:szCs w:val="24"/>
              </w:rPr>
              <w:t>数量</w:t>
            </w:r>
          </w:p>
        </w:tc>
        <w:tc>
          <w:tcPr>
            <w:tcW w:w="2051"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b/>
                <w:sz w:val="24"/>
                <w:szCs w:val="24"/>
              </w:rPr>
            </w:pPr>
            <w:r w:rsidRPr="00D0479D">
              <w:rPr>
                <w:rFonts w:ascii="仿宋" w:eastAsia="仿宋" w:hAnsi="仿宋" w:hint="eastAsia"/>
                <w:b/>
                <w:bCs/>
                <w:kern w:val="0"/>
                <w:sz w:val="24"/>
                <w:szCs w:val="24"/>
              </w:rPr>
              <w:t>备注</w:t>
            </w:r>
          </w:p>
        </w:tc>
      </w:tr>
      <w:tr w:rsidR="00382040" w:rsidRPr="00D0479D" w:rsidTr="006713A9">
        <w:trPr>
          <w:jc w:val="center"/>
        </w:trPr>
        <w:tc>
          <w:tcPr>
            <w:tcW w:w="762"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sz w:val="24"/>
                <w:szCs w:val="24"/>
              </w:rPr>
              <w:t>1</w:t>
            </w:r>
          </w:p>
        </w:tc>
        <w:tc>
          <w:tcPr>
            <w:tcW w:w="2410"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阅览室LED平板灯</w:t>
            </w:r>
          </w:p>
        </w:tc>
        <w:tc>
          <w:tcPr>
            <w:tcW w:w="1276"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bCs/>
                <w:kern w:val="0"/>
                <w:sz w:val="24"/>
                <w:szCs w:val="24"/>
              </w:rPr>
              <w:t>36W</w:t>
            </w:r>
          </w:p>
        </w:tc>
        <w:tc>
          <w:tcPr>
            <w:tcW w:w="734"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套</w:t>
            </w:r>
          </w:p>
        </w:tc>
        <w:tc>
          <w:tcPr>
            <w:tcW w:w="1109"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900</w:t>
            </w:r>
          </w:p>
        </w:tc>
        <w:tc>
          <w:tcPr>
            <w:tcW w:w="2051"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bCs/>
                <w:sz w:val="24"/>
                <w:szCs w:val="24"/>
              </w:rPr>
              <w:t>含拆装及电路改接</w:t>
            </w:r>
          </w:p>
        </w:tc>
      </w:tr>
      <w:tr w:rsidR="00382040" w:rsidRPr="00D0479D" w:rsidTr="006713A9">
        <w:trPr>
          <w:jc w:val="center"/>
        </w:trPr>
        <w:tc>
          <w:tcPr>
            <w:tcW w:w="762"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2</w:t>
            </w:r>
          </w:p>
        </w:tc>
        <w:tc>
          <w:tcPr>
            <w:tcW w:w="2410" w:type="dxa"/>
            <w:vAlign w:val="center"/>
          </w:tcPr>
          <w:p w:rsidR="00382040" w:rsidRPr="00D0479D" w:rsidRDefault="007200CD" w:rsidP="00D0479D">
            <w:pPr>
              <w:pStyle w:val="af1"/>
              <w:spacing w:line="360" w:lineRule="auto"/>
              <w:ind w:firstLineChars="0" w:firstLine="0"/>
              <w:contextualSpacing/>
              <w:jc w:val="center"/>
              <w:rPr>
                <w:rFonts w:ascii="仿宋" w:eastAsia="仿宋" w:hAnsi="仿宋"/>
                <w:sz w:val="24"/>
                <w:szCs w:val="24"/>
              </w:rPr>
            </w:pPr>
            <w:r>
              <w:rPr>
                <w:rFonts w:ascii="仿宋" w:eastAsia="仿宋" w:hAnsi="仿宋" w:hint="eastAsia"/>
                <w:sz w:val="24"/>
                <w:szCs w:val="24"/>
              </w:rPr>
              <w:t>书架区</w:t>
            </w:r>
            <w:r w:rsidR="00565F10" w:rsidRPr="00D0479D">
              <w:rPr>
                <w:rFonts w:ascii="仿宋" w:eastAsia="仿宋" w:hAnsi="仿宋" w:hint="eastAsia"/>
                <w:sz w:val="24"/>
                <w:szCs w:val="24"/>
              </w:rPr>
              <w:t>感应格栅灯(LED光源）</w:t>
            </w:r>
          </w:p>
        </w:tc>
        <w:tc>
          <w:tcPr>
            <w:tcW w:w="1276"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36W</w:t>
            </w:r>
          </w:p>
        </w:tc>
        <w:tc>
          <w:tcPr>
            <w:tcW w:w="734"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套</w:t>
            </w:r>
          </w:p>
        </w:tc>
        <w:tc>
          <w:tcPr>
            <w:tcW w:w="1109"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160</w:t>
            </w:r>
          </w:p>
        </w:tc>
        <w:tc>
          <w:tcPr>
            <w:tcW w:w="2051"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bCs/>
                <w:sz w:val="24"/>
                <w:szCs w:val="24"/>
              </w:rPr>
              <w:t>含拆装及电路改接</w:t>
            </w:r>
          </w:p>
        </w:tc>
      </w:tr>
      <w:tr w:rsidR="00382040" w:rsidRPr="00D0479D" w:rsidTr="006713A9">
        <w:trPr>
          <w:jc w:val="center"/>
        </w:trPr>
        <w:tc>
          <w:tcPr>
            <w:tcW w:w="762"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3</w:t>
            </w:r>
          </w:p>
        </w:tc>
        <w:tc>
          <w:tcPr>
            <w:tcW w:w="2410"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LED明装筒灯</w:t>
            </w:r>
          </w:p>
        </w:tc>
        <w:tc>
          <w:tcPr>
            <w:tcW w:w="1276"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bCs/>
                <w:kern w:val="0"/>
                <w:sz w:val="24"/>
                <w:szCs w:val="24"/>
              </w:rPr>
              <w:t>10W</w:t>
            </w:r>
          </w:p>
        </w:tc>
        <w:tc>
          <w:tcPr>
            <w:tcW w:w="734"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套</w:t>
            </w:r>
          </w:p>
        </w:tc>
        <w:tc>
          <w:tcPr>
            <w:tcW w:w="1109"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250</w:t>
            </w:r>
          </w:p>
        </w:tc>
        <w:tc>
          <w:tcPr>
            <w:tcW w:w="2051"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bCs/>
                <w:sz w:val="24"/>
                <w:szCs w:val="24"/>
              </w:rPr>
              <w:t>含拆装及电路改接</w:t>
            </w:r>
          </w:p>
        </w:tc>
      </w:tr>
      <w:tr w:rsidR="00382040" w:rsidRPr="00D0479D" w:rsidTr="006713A9">
        <w:trPr>
          <w:jc w:val="center"/>
        </w:trPr>
        <w:tc>
          <w:tcPr>
            <w:tcW w:w="762"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sz w:val="24"/>
                <w:szCs w:val="24"/>
              </w:rPr>
              <w:t>4</w:t>
            </w:r>
          </w:p>
        </w:tc>
        <w:tc>
          <w:tcPr>
            <w:tcW w:w="2410"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脚手架搭拆及搬运</w:t>
            </w:r>
          </w:p>
        </w:tc>
        <w:tc>
          <w:tcPr>
            <w:tcW w:w="1276" w:type="dxa"/>
            <w:vAlign w:val="center"/>
          </w:tcPr>
          <w:p w:rsidR="00382040" w:rsidRPr="00D0479D" w:rsidRDefault="00382040" w:rsidP="00D0479D">
            <w:pPr>
              <w:pStyle w:val="af1"/>
              <w:spacing w:line="360" w:lineRule="auto"/>
              <w:ind w:firstLineChars="0" w:firstLine="0"/>
              <w:contextualSpacing/>
              <w:jc w:val="center"/>
              <w:rPr>
                <w:rFonts w:ascii="仿宋" w:eastAsia="仿宋" w:hAnsi="仿宋"/>
                <w:bCs/>
                <w:kern w:val="0"/>
                <w:sz w:val="24"/>
                <w:szCs w:val="24"/>
              </w:rPr>
            </w:pPr>
          </w:p>
        </w:tc>
        <w:tc>
          <w:tcPr>
            <w:tcW w:w="734"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项</w:t>
            </w:r>
          </w:p>
        </w:tc>
        <w:tc>
          <w:tcPr>
            <w:tcW w:w="1109"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bCs/>
                <w:kern w:val="0"/>
                <w:sz w:val="24"/>
                <w:szCs w:val="24"/>
              </w:rPr>
              <w:t>1</w:t>
            </w:r>
          </w:p>
        </w:tc>
        <w:tc>
          <w:tcPr>
            <w:tcW w:w="2051" w:type="dxa"/>
            <w:vAlign w:val="center"/>
          </w:tcPr>
          <w:p w:rsidR="00382040" w:rsidRPr="00D0479D" w:rsidRDefault="00382040" w:rsidP="00D0479D">
            <w:pPr>
              <w:pStyle w:val="af1"/>
              <w:spacing w:line="360" w:lineRule="auto"/>
              <w:ind w:firstLineChars="0" w:firstLine="0"/>
              <w:contextualSpacing/>
              <w:jc w:val="center"/>
              <w:rPr>
                <w:rFonts w:ascii="仿宋" w:eastAsia="仿宋" w:hAnsi="仿宋"/>
                <w:bCs/>
                <w:kern w:val="0"/>
                <w:sz w:val="24"/>
                <w:szCs w:val="24"/>
              </w:rPr>
            </w:pPr>
          </w:p>
        </w:tc>
      </w:tr>
      <w:tr w:rsidR="00382040" w:rsidRPr="00D0479D" w:rsidTr="006713A9">
        <w:trPr>
          <w:jc w:val="center"/>
        </w:trPr>
        <w:tc>
          <w:tcPr>
            <w:tcW w:w="762"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sz w:val="24"/>
                <w:szCs w:val="24"/>
              </w:rPr>
              <w:t>5</w:t>
            </w:r>
          </w:p>
        </w:tc>
        <w:tc>
          <w:tcPr>
            <w:tcW w:w="2410"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安装辅料、成品保护及卫生</w:t>
            </w:r>
          </w:p>
        </w:tc>
        <w:tc>
          <w:tcPr>
            <w:tcW w:w="1276" w:type="dxa"/>
            <w:vAlign w:val="center"/>
          </w:tcPr>
          <w:p w:rsidR="00382040" w:rsidRPr="00D0479D" w:rsidRDefault="00382040" w:rsidP="00D0479D">
            <w:pPr>
              <w:pStyle w:val="af1"/>
              <w:spacing w:line="360" w:lineRule="auto"/>
              <w:ind w:firstLineChars="0" w:firstLine="0"/>
              <w:contextualSpacing/>
              <w:jc w:val="center"/>
              <w:rPr>
                <w:rFonts w:ascii="仿宋" w:eastAsia="仿宋" w:hAnsi="仿宋"/>
                <w:bCs/>
                <w:kern w:val="0"/>
                <w:sz w:val="24"/>
                <w:szCs w:val="24"/>
              </w:rPr>
            </w:pPr>
          </w:p>
        </w:tc>
        <w:tc>
          <w:tcPr>
            <w:tcW w:w="734"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项</w:t>
            </w:r>
          </w:p>
        </w:tc>
        <w:tc>
          <w:tcPr>
            <w:tcW w:w="1109"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bCs/>
                <w:kern w:val="0"/>
                <w:sz w:val="24"/>
                <w:szCs w:val="24"/>
              </w:rPr>
              <w:t>1</w:t>
            </w:r>
          </w:p>
        </w:tc>
        <w:tc>
          <w:tcPr>
            <w:tcW w:w="2051"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bCs/>
                <w:kern w:val="0"/>
                <w:sz w:val="24"/>
                <w:szCs w:val="24"/>
              </w:rPr>
            </w:pPr>
            <w:r w:rsidRPr="00D0479D">
              <w:rPr>
                <w:rFonts w:ascii="仿宋" w:eastAsia="仿宋" w:hAnsi="仿宋" w:hint="eastAsia"/>
                <w:bCs/>
                <w:kern w:val="0"/>
                <w:sz w:val="24"/>
                <w:szCs w:val="24"/>
              </w:rPr>
              <w:t>包含</w:t>
            </w:r>
            <w:r w:rsidRPr="00D0479D">
              <w:rPr>
                <w:rFonts w:ascii="仿宋" w:eastAsia="仿宋" w:hAnsi="仿宋"/>
                <w:bCs/>
                <w:kern w:val="0"/>
                <w:sz w:val="24"/>
                <w:szCs w:val="24"/>
              </w:rPr>
              <w:t>所有拆除的</w:t>
            </w:r>
            <w:r w:rsidRPr="00D0479D">
              <w:rPr>
                <w:rFonts w:ascii="仿宋" w:eastAsia="仿宋" w:hAnsi="仿宋" w:hint="eastAsia"/>
                <w:bCs/>
                <w:kern w:val="0"/>
                <w:sz w:val="24"/>
                <w:szCs w:val="24"/>
              </w:rPr>
              <w:t xml:space="preserve"> </w:t>
            </w:r>
            <w:r w:rsidRPr="00D0479D">
              <w:rPr>
                <w:rFonts w:ascii="仿宋" w:eastAsia="仿宋" w:hAnsi="仿宋"/>
                <w:bCs/>
                <w:kern w:val="0"/>
                <w:sz w:val="24"/>
                <w:szCs w:val="24"/>
              </w:rPr>
              <w:t>灯具</w:t>
            </w:r>
            <w:r w:rsidRPr="00D0479D">
              <w:rPr>
                <w:rFonts w:ascii="仿宋" w:eastAsia="仿宋" w:hAnsi="仿宋" w:hint="eastAsia"/>
                <w:bCs/>
                <w:kern w:val="0"/>
                <w:sz w:val="24"/>
                <w:szCs w:val="24"/>
              </w:rPr>
              <w:t>清理</w:t>
            </w:r>
            <w:r w:rsidRPr="00D0479D">
              <w:rPr>
                <w:rFonts w:ascii="仿宋" w:eastAsia="仿宋" w:hAnsi="仿宋"/>
                <w:bCs/>
                <w:kern w:val="0"/>
                <w:sz w:val="24"/>
                <w:szCs w:val="24"/>
              </w:rPr>
              <w:t>回收</w:t>
            </w:r>
          </w:p>
        </w:tc>
      </w:tr>
    </w:tbl>
    <w:p w:rsidR="00382040" w:rsidRPr="00D0479D" w:rsidRDefault="00382040" w:rsidP="00D0479D">
      <w:pPr>
        <w:pStyle w:val="af1"/>
        <w:spacing w:line="360" w:lineRule="auto"/>
        <w:ind w:left="480" w:firstLineChars="0" w:firstLine="0"/>
        <w:contextualSpacing/>
        <w:rPr>
          <w:rFonts w:ascii="仿宋" w:eastAsia="仿宋" w:hAnsi="仿宋"/>
          <w:sz w:val="24"/>
          <w:szCs w:val="24"/>
        </w:rPr>
      </w:pPr>
    </w:p>
    <w:p w:rsidR="00382040" w:rsidRPr="00D0479D" w:rsidRDefault="00565F10" w:rsidP="00D0479D">
      <w:pPr>
        <w:spacing w:line="360" w:lineRule="auto"/>
        <w:contextualSpacing/>
        <w:rPr>
          <w:rFonts w:ascii="仿宋" w:eastAsia="仿宋" w:hAnsi="仿宋"/>
          <w:b/>
          <w:sz w:val="24"/>
          <w:szCs w:val="24"/>
        </w:rPr>
      </w:pPr>
      <w:r w:rsidRPr="00D0479D">
        <w:rPr>
          <w:rFonts w:ascii="仿宋" w:eastAsia="仿宋" w:hAnsi="仿宋" w:hint="eastAsia"/>
          <w:b/>
          <w:sz w:val="24"/>
          <w:szCs w:val="24"/>
        </w:rPr>
        <w:t>三、产品需满足的功能和质量要求，包括性能、材料、结构、外观、安全或服务内容和标准等</w:t>
      </w:r>
    </w:p>
    <w:p w:rsidR="00382040" w:rsidRPr="00D0479D" w:rsidRDefault="00565F10" w:rsidP="00D0479D">
      <w:pPr>
        <w:spacing w:line="360" w:lineRule="auto"/>
        <w:ind w:firstLineChars="200" w:firstLine="482"/>
        <w:contextualSpacing/>
        <w:rPr>
          <w:rFonts w:ascii="仿宋_GB2312" w:eastAsia="仿宋_GB2312" w:hAnsi="宋体"/>
          <w:b/>
          <w:sz w:val="24"/>
          <w:szCs w:val="24"/>
        </w:rPr>
      </w:pPr>
      <w:r w:rsidRPr="00D0479D">
        <w:rPr>
          <w:rFonts w:ascii="仿宋_GB2312" w:eastAsia="仿宋_GB2312" w:hAnsi="宋体"/>
          <w:b/>
          <w:sz w:val="24"/>
          <w:szCs w:val="24"/>
        </w:rPr>
        <w:t>1、质量要求</w:t>
      </w:r>
    </w:p>
    <w:p w:rsidR="00382040" w:rsidRDefault="00565F10" w:rsidP="00ED0200">
      <w:pPr>
        <w:spacing w:line="360" w:lineRule="auto"/>
        <w:ind w:firstLineChars="100" w:firstLine="240"/>
        <w:contextualSpacing/>
        <w:rPr>
          <w:rFonts w:ascii="仿宋_GB2312" w:eastAsia="仿宋_GB2312" w:hAnsi="宋体"/>
          <w:sz w:val="24"/>
          <w:szCs w:val="24"/>
        </w:rPr>
      </w:pPr>
      <w:r w:rsidRPr="00D0479D">
        <w:rPr>
          <w:rFonts w:ascii="仿宋_GB2312" w:eastAsia="仿宋_GB2312" w:hAnsi="宋体" w:hint="eastAsia"/>
          <w:sz w:val="24"/>
          <w:szCs w:val="24"/>
        </w:rPr>
        <w:t>★（</w:t>
      </w:r>
      <w:r w:rsidRPr="00D0479D">
        <w:rPr>
          <w:rFonts w:ascii="仿宋_GB2312" w:eastAsia="仿宋_GB2312" w:hAnsi="宋体"/>
          <w:sz w:val="24"/>
          <w:szCs w:val="24"/>
        </w:rPr>
        <w:t>1</w:t>
      </w:r>
      <w:r w:rsidR="00650605">
        <w:rPr>
          <w:rFonts w:ascii="仿宋_GB2312" w:eastAsia="仿宋_GB2312" w:hAnsi="宋体"/>
          <w:sz w:val="24"/>
          <w:szCs w:val="24"/>
        </w:rPr>
        <w:t>）</w:t>
      </w:r>
      <w:r w:rsidRPr="00D0479D">
        <w:rPr>
          <w:rFonts w:ascii="仿宋_GB2312" w:eastAsia="仿宋_GB2312" w:hAnsi="宋体"/>
          <w:sz w:val="24"/>
          <w:szCs w:val="24"/>
        </w:rPr>
        <w:t>投标</w:t>
      </w:r>
      <w:r w:rsidR="00650605">
        <w:rPr>
          <w:rFonts w:ascii="仿宋_GB2312" w:eastAsia="仿宋_GB2312" w:hAnsi="宋体" w:hint="eastAsia"/>
          <w:sz w:val="24"/>
          <w:szCs w:val="24"/>
        </w:rPr>
        <w:t>成套</w:t>
      </w:r>
      <w:r w:rsidR="00650605">
        <w:rPr>
          <w:rFonts w:ascii="仿宋_GB2312" w:eastAsia="仿宋_GB2312" w:hAnsi="宋体"/>
          <w:sz w:val="24"/>
          <w:szCs w:val="24"/>
        </w:rPr>
        <w:t>灯具</w:t>
      </w:r>
      <w:r w:rsidRPr="00D0479D">
        <w:rPr>
          <w:rFonts w:ascii="仿宋_GB2312" w:eastAsia="仿宋_GB2312" w:hAnsi="宋体"/>
          <w:sz w:val="24"/>
          <w:szCs w:val="24"/>
        </w:rPr>
        <w:t>产品必须满足国家最新相关技术标准，并已通过型式检验和3C认证</w:t>
      </w:r>
      <w:r w:rsidR="00ED0200" w:rsidRPr="00ED0200">
        <w:rPr>
          <w:rFonts w:ascii="仿宋_GB2312" w:eastAsia="仿宋_GB2312" w:hAnsi="宋体" w:hint="eastAsia"/>
          <w:sz w:val="24"/>
          <w:szCs w:val="24"/>
        </w:rPr>
        <w:t>。</w:t>
      </w:r>
      <w:r w:rsidRPr="00D0479D">
        <w:rPr>
          <w:rFonts w:ascii="仿宋_GB2312" w:eastAsia="仿宋_GB2312" w:hAnsi="宋体"/>
          <w:sz w:val="24"/>
          <w:szCs w:val="24"/>
        </w:rPr>
        <w:t>（提供型式检验报告及</w:t>
      </w:r>
      <w:r w:rsidRPr="00D0479D">
        <w:rPr>
          <w:rFonts w:ascii="仿宋_GB2312" w:eastAsia="仿宋_GB2312" w:hAnsi="宋体" w:hint="eastAsia"/>
          <w:sz w:val="24"/>
          <w:szCs w:val="24"/>
        </w:rPr>
        <w:t>认证</w:t>
      </w:r>
      <w:r w:rsidR="006139B5">
        <w:rPr>
          <w:rFonts w:ascii="仿宋_GB2312" w:eastAsia="仿宋_GB2312" w:hAnsi="宋体" w:hint="eastAsia"/>
          <w:sz w:val="24"/>
          <w:szCs w:val="24"/>
        </w:rPr>
        <w:t>证书</w:t>
      </w:r>
      <w:r w:rsidRPr="00D0479D">
        <w:rPr>
          <w:rFonts w:ascii="仿宋_GB2312" w:eastAsia="仿宋_GB2312" w:hAnsi="宋体" w:hint="eastAsia"/>
          <w:sz w:val="24"/>
          <w:szCs w:val="24"/>
        </w:rPr>
        <w:t>扫描件</w:t>
      </w:r>
      <w:r w:rsidRPr="00D0479D">
        <w:rPr>
          <w:rFonts w:ascii="仿宋_GB2312" w:eastAsia="仿宋_GB2312" w:hAnsi="宋体"/>
          <w:sz w:val="24"/>
          <w:szCs w:val="24"/>
        </w:rPr>
        <w:t>）</w:t>
      </w:r>
    </w:p>
    <w:p w:rsidR="00D62699" w:rsidRPr="00D62699" w:rsidRDefault="00F315DB" w:rsidP="00F315DB">
      <w:pPr>
        <w:spacing w:line="360" w:lineRule="auto"/>
        <w:ind w:firstLineChars="100" w:firstLine="240"/>
        <w:contextualSpacing/>
        <w:rPr>
          <w:rFonts w:ascii="仿宋_GB2312" w:eastAsia="仿宋_GB2312" w:hAnsi="宋体" w:hint="eastAsia"/>
          <w:sz w:val="24"/>
          <w:szCs w:val="24"/>
        </w:rPr>
      </w:pPr>
      <w:r w:rsidRPr="00D0479D">
        <w:rPr>
          <w:rFonts w:ascii="仿宋" w:eastAsia="仿宋" w:hAnsi="仿宋" w:cs="仿宋" w:hint="eastAsia"/>
          <w:sz w:val="24"/>
          <w:szCs w:val="24"/>
        </w:rPr>
        <w:t>▲</w:t>
      </w:r>
      <w:r w:rsidR="00D62699">
        <w:rPr>
          <w:rFonts w:ascii="仿宋_GB2312" w:eastAsia="仿宋_GB2312" w:hAnsi="宋体" w:hint="eastAsia"/>
          <w:sz w:val="24"/>
          <w:szCs w:val="24"/>
        </w:rPr>
        <w:t>（2）</w:t>
      </w:r>
      <w:r w:rsidR="00D62699" w:rsidRPr="00D62699">
        <w:rPr>
          <w:rFonts w:ascii="仿宋_GB2312" w:eastAsia="仿宋_GB2312" w:hAnsi="宋体" w:hint="eastAsia"/>
          <w:sz w:val="24"/>
          <w:szCs w:val="24"/>
        </w:rPr>
        <w:t>感应格栅灯采用的光源产品具备</w:t>
      </w:r>
      <w:r w:rsidR="00D62699" w:rsidRPr="00D62699">
        <w:rPr>
          <w:rFonts w:ascii="仿宋_GB2312" w:eastAsia="仿宋_GB2312" w:hAnsi="宋体"/>
          <w:sz w:val="24"/>
          <w:szCs w:val="24"/>
        </w:rPr>
        <w:t>CQC中国节能认证。</w:t>
      </w:r>
      <w:r w:rsidR="00ED0200">
        <w:rPr>
          <w:rFonts w:ascii="仿宋_GB2312" w:eastAsia="仿宋_GB2312" w:hAnsi="宋体" w:hint="eastAsia"/>
          <w:sz w:val="24"/>
          <w:szCs w:val="24"/>
        </w:rPr>
        <w:t>（提供认证证书扫描件）</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w:t>
      </w:r>
      <w:r w:rsidR="00ED0200">
        <w:rPr>
          <w:rFonts w:ascii="仿宋_GB2312" w:eastAsia="仿宋_GB2312" w:hAnsi="宋体"/>
          <w:sz w:val="24"/>
          <w:szCs w:val="24"/>
        </w:rPr>
        <w:t>3</w:t>
      </w:r>
      <w:r w:rsidRPr="00D0479D">
        <w:rPr>
          <w:rFonts w:ascii="仿宋_GB2312" w:eastAsia="仿宋_GB2312" w:hAnsi="宋体"/>
          <w:sz w:val="24"/>
          <w:szCs w:val="24"/>
        </w:rPr>
        <w:t>）</w:t>
      </w:r>
      <w:r w:rsidR="003F0C84">
        <w:rPr>
          <w:rFonts w:ascii="仿宋_GB2312" w:eastAsia="仿宋_GB2312" w:hAnsi="宋体"/>
          <w:sz w:val="24"/>
          <w:szCs w:val="24"/>
        </w:rPr>
        <w:t>供应商</w:t>
      </w:r>
      <w:r w:rsidRPr="00D0479D">
        <w:rPr>
          <w:rFonts w:ascii="仿宋_GB2312" w:eastAsia="仿宋_GB2312" w:hAnsi="宋体"/>
          <w:sz w:val="24"/>
          <w:szCs w:val="24"/>
        </w:rPr>
        <w:t>应根据现</w:t>
      </w:r>
      <w:r w:rsidRPr="00D0479D">
        <w:rPr>
          <w:rFonts w:ascii="仿宋_GB2312" w:eastAsia="仿宋_GB2312" w:hAnsi="宋体" w:hint="eastAsia"/>
          <w:sz w:val="24"/>
          <w:szCs w:val="24"/>
        </w:rPr>
        <w:t>场原有</w:t>
      </w:r>
      <w:r w:rsidRPr="00D0479D">
        <w:rPr>
          <w:rFonts w:ascii="仿宋_GB2312" w:eastAsia="仿宋_GB2312" w:hAnsi="宋体"/>
          <w:sz w:val="24"/>
          <w:szCs w:val="24"/>
        </w:rPr>
        <w:t>灯具的规格尺寸</w:t>
      </w:r>
      <w:r w:rsidRPr="00D0479D">
        <w:rPr>
          <w:rFonts w:ascii="仿宋_GB2312" w:eastAsia="仿宋_GB2312" w:hAnsi="宋体" w:hint="eastAsia"/>
          <w:sz w:val="24"/>
          <w:szCs w:val="24"/>
        </w:rPr>
        <w:t>(1200X298mm)</w:t>
      </w:r>
      <w:r w:rsidRPr="00D0479D">
        <w:rPr>
          <w:rFonts w:ascii="仿宋_GB2312" w:eastAsia="仿宋_GB2312" w:hAnsi="宋体"/>
          <w:sz w:val="24"/>
          <w:szCs w:val="24"/>
        </w:rPr>
        <w:t>及安装方式选择</w:t>
      </w:r>
      <w:r w:rsidRPr="00D0479D">
        <w:rPr>
          <w:rFonts w:ascii="仿宋_GB2312" w:eastAsia="仿宋_GB2312" w:hAnsi="宋体"/>
          <w:sz w:val="24"/>
          <w:szCs w:val="24"/>
        </w:rPr>
        <w:lastRenderedPageBreak/>
        <w:t>合适的产品投标，以达到最佳的安装（装饰）效果，嵌入式灯具的尺寸与原开孔尺寸</w:t>
      </w:r>
      <w:r w:rsidRPr="00D0479D">
        <w:rPr>
          <w:rFonts w:ascii="仿宋_GB2312" w:eastAsia="仿宋_GB2312" w:hAnsi="宋体" w:hint="eastAsia"/>
          <w:sz w:val="24"/>
          <w:szCs w:val="24"/>
        </w:rPr>
        <w:t>（1200X298mm</w:t>
      </w:r>
      <w:r w:rsidRPr="00D0479D">
        <w:rPr>
          <w:rStyle w:val="af0"/>
          <w:rFonts w:hint="eastAsia"/>
          <w:sz w:val="24"/>
          <w:szCs w:val="24"/>
        </w:rPr>
        <w:t>）</w:t>
      </w:r>
      <w:r w:rsidRPr="00D0479D">
        <w:rPr>
          <w:rFonts w:ascii="仿宋_GB2312" w:eastAsia="仿宋_GB2312" w:hAnsi="宋体"/>
          <w:sz w:val="24"/>
          <w:szCs w:val="24"/>
        </w:rPr>
        <w:t>基本保持一致，</w:t>
      </w:r>
      <w:r w:rsidRPr="00D0479D">
        <w:rPr>
          <w:rFonts w:ascii="仿宋_GB2312" w:eastAsia="仿宋_GB2312" w:hAnsi="宋体" w:hint="eastAsia"/>
          <w:sz w:val="24"/>
          <w:szCs w:val="24"/>
        </w:rPr>
        <w:t>灯具宽度不可＞298mm,</w:t>
      </w:r>
      <w:r w:rsidRPr="00D0479D">
        <w:rPr>
          <w:rFonts w:ascii="仿宋_GB2312" w:eastAsia="仿宋_GB2312" w:hAnsi="宋体"/>
          <w:sz w:val="24"/>
          <w:szCs w:val="24"/>
        </w:rPr>
        <w:t>确保可靠更换安装灯具。</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w:t>
      </w:r>
      <w:r w:rsidR="00ED0200">
        <w:rPr>
          <w:rFonts w:ascii="仿宋_GB2312" w:eastAsia="仿宋_GB2312" w:hAnsi="宋体"/>
          <w:sz w:val="24"/>
          <w:szCs w:val="24"/>
        </w:rPr>
        <w:t>4</w:t>
      </w:r>
      <w:r w:rsidRPr="00D0479D">
        <w:rPr>
          <w:rFonts w:ascii="仿宋_GB2312" w:eastAsia="仿宋_GB2312" w:hAnsi="宋体"/>
          <w:sz w:val="24"/>
          <w:szCs w:val="24"/>
        </w:rPr>
        <w:t>）所有灯具的耐受工作电压为AC</w:t>
      </w:r>
      <w:r w:rsidRPr="00D0479D">
        <w:rPr>
          <w:rFonts w:ascii="仿宋_GB2312" w:eastAsia="仿宋_GB2312" w:hAnsi="宋体" w:hint="eastAsia"/>
          <w:sz w:val="24"/>
          <w:szCs w:val="24"/>
        </w:rPr>
        <w:t>220V-</w:t>
      </w:r>
      <w:r w:rsidRPr="00D0479D">
        <w:rPr>
          <w:rFonts w:ascii="仿宋_GB2312" w:eastAsia="仿宋_GB2312" w:hAnsi="宋体"/>
          <w:sz w:val="24"/>
          <w:szCs w:val="24"/>
        </w:rPr>
        <w:t>240V。</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w:t>
      </w:r>
      <w:r w:rsidR="00ED0200">
        <w:rPr>
          <w:rFonts w:ascii="仿宋_GB2312" w:eastAsia="仿宋_GB2312" w:hAnsi="宋体"/>
          <w:sz w:val="24"/>
          <w:szCs w:val="24"/>
        </w:rPr>
        <w:t>5</w:t>
      </w:r>
      <w:r w:rsidRPr="00D0479D">
        <w:rPr>
          <w:rFonts w:ascii="仿宋_GB2312" w:eastAsia="仿宋_GB2312" w:hAnsi="宋体"/>
          <w:sz w:val="24"/>
          <w:szCs w:val="24"/>
        </w:rPr>
        <w:t>）所投各项灯具</w:t>
      </w:r>
      <w:r w:rsidR="00E01F9D">
        <w:rPr>
          <w:rFonts w:ascii="仿宋_GB2312" w:eastAsia="仿宋_GB2312" w:hAnsi="宋体" w:hint="eastAsia"/>
          <w:sz w:val="24"/>
          <w:szCs w:val="24"/>
        </w:rPr>
        <w:t>需</w:t>
      </w:r>
      <w:r w:rsidRPr="00D0479D">
        <w:rPr>
          <w:rFonts w:ascii="仿宋_GB2312" w:eastAsia="仿宋_GB2312" w:hAnsi="宋体"/>
          <w:sz w:val="24"/>
          <w:szCs w:val="24"/>
        </w:rPr>
        <w:t>有相应的样本图册，灯具样本图册不要</w:t>
      </w:r>
      <w:r w:rsidR="00614B27" w:rsidRPr="00D0479D">
        <w:rPr>
          <w:rFonts w:ascii="仿宋_GB2312" w:eastAsia="仿宋_GB2312" w:hAnsi="宋体" w:hint="eastAsia"/>
          <w:sz w:val="24"/>
          <w:szCs w:val="24"/>
        </w:rPr>
        <w:t>求</w:t>
      </w:r>
      <w:r w:rsidRPr="00D0479D">
        <w:rPr>
          <w:rFonts w:ascii="仿宋_GB2312" w:eastAsia="仿宋_GB2312" w:hAnsi="宋体"/>
          <w:sz w:val="24"/>
          <w:szCs w:val="24"/>
        </w:rPr>
        <w:t>整套提供，但</w:t>
      </w:r>
      <w:r w:rsidR="00E01F9D">
        <w:rPr>
          <w:rFonts w:ascii="仿宋_GB2312" w:eastAsia="仿宋_GB2312" w:hAnsi="宋体" w:hint="eastAsia"/>
          <w:sz w:val="24"/>
          <w:szCs w:val="24"/>
        </w:rPr>
        <w:t>需</w:t>
      </w:r>
      <w:r w:rsidRPr="00D0479D">
        <w:rPr>
          <w:rFonts w:ascii="仿宋_GB2312" w:eastAsia="仿宋_GB2312" w:hAnsi="宋体" w:hint="eastAsia"/>
          <w:sz w:val="24"/>
          <w:szCs w:val="24"/>
        </w:rPr>
        <w:t>提供</w:t>
      </w:r>
      <w:r w:rsidRPr="00D0479D">
        <w:rPr>
          <w:rFonts w:ascii="仿宋_GB2312" w:eastAsia="仿宋_GB2312" w:hAnsi="宋体"/>
          <w:sz w:val="24"/>
          <w:szCs w:val="24"/>
        </w:rPr>
        <w:t>所投报的各类灯具的</w:t>
      </w:r>
      <w:r w:rsidRPr="00D0479D">
        <w:rPr>
          <w:rFonts w:ascii="仿宋_GB2312" w:eastAsia="仿宋_GB2312" w:hAnsi="宋体" w:hint="eastAsia"/>
          <w:sz w:val="24"/>
          <w:szCs w:val="24"/>
        </w:rPr>
        <w:t>扫描件</w:t>
      </w:r>
      <w:r w:rsidRPr="00D0479D">
        <w:rPr>
          <w:rFonts w:ascii="仿宋_GB2312" w:eastAsia="仿宋_GB2312" w:hAnsi="宋体"/>
          <w:sz w:val="24"/>
          <w:szCs w:val="24"/>
        </w:rPr>
        <w:t>并说明该灯具所用材料、制作工艺。</w:t>
      </w:r>
    </w:p>
    <w:p w:rsidR="00382040" w:rsidRPr="00D0479D" w:rsidRDefault="000C7818" w:rsidP="000C7818">
      <w:pPr>
        <w:spacing w:line="360" w:lineRule="auto"/>
        <w:ind w:firstLineChars="100" w:firstLine="240"/>
        <w:contextualSpacing/>
        <w:rPr>
          <w:rFonts w:ascii="仿宋_GB2312" w:eastAsia="仿宋_GB2312" w:hAnsi="仿宋_GB2312" w:cs="仿宋_GB2312"/>
          <w:sz w:val="24"/>
          <w:szCs w:val="24"/>
        </w:rPr>
      </w:pPr>
      <w:r w:rsidRPr="00D0479D">
        <w:rPr>
          <w:rFonts w:ascii="仿宋_GB2312" w:eastAsia="仿宋_GB2312" w:hAnsi="宋体" w:hint="eastAsia"/>
          <w:sz w:val="24"/>
          <w:szCs w:val="24"/>
        </w:rPr>
        <w:t>★</w:t>
      </w:r>
      <w:r w:rsidR="00565F10" w:rsidRPr="00D0479D">
        <w:rPr>
          <w:rFonts w:ascii="仿宋_GB2312" w:eastAsia="仿宋_GB2312" w:hAnsi="宋体" w:hint="eastAsia"/>
          <w:sz w:val="24"/>
          <w:szCs w:val="24"/>
        </w:rPr>
        <w:t>（</w:t>
      </w:r>
      <w:r w:rsidR="00ED0200">
        <w:rPr>
          <w:rFonts w:ascii="仿宋_GB2312" w:eastAsia="仿宋_GB2312" w:hAnsi="宋体"/>
          <w:sz w:val="24"/>
          <w:szCs w:val="24"/>
        </w:rPr>
        <w:t>6</w:t>
      </w:r>
      <w:r w:rsidR="00565F10" w:rsidRPr="00D0479D">
        <w:rPr>
          <w:rFonts w:ascii="仿宋_GB2312" w:eastAsia="仿宋_GB2312" w:hAnsi="宋体"/>
          <w:sz w:val="24"/>
          <w:szCs w:val="24"/>
        </w:rPr>
        <w:t>）所</w:t>
      </w:r>
      <w:r w:rsidR="000D3127">
        <w:rPr>
          <w:rFonts w:ascii="仿宋_GB2312" w:eastAsia="仿宋_GB2312" w:hAnsi="宋体" w:hint="eastAsia"/>
          <w:sz w:val="24"/>
          <w:szCs w:val="24"/>
        </w:rPr>
        <w:t>投</w:t>
      </w:r>
      <w:r w:rsidR="00565F10" w:rsidRPr="00D0479D">
        <w:rPr>
          <w:rFonts w:ascii="仿宋_GB2312" w:eastAsia="仿宋_GB2312" w:hAnsi="宋体" w:hint="eastAsia"/>
          <w:sz w:val="24"/>
          <w:szCs w:val="24"/>
        </w:rPr>
        <w:t>灯具</w:t>
      </w:r>
      <w:r w:rsidR="00565F10" w:rsidRPr="00D0479D">
        <w:rPr>
          <w:rFonts w:ascii="仿宋_GB2312" w:eastAsia="仿宋_GB2312" w:hAnsi="宋体"/>
          <w:sz w:val="24"/>
          <w:szCs w:val="24"/>
        </w:rPr>
        <w:t>应有明显的、不可更改的生产厂或品牌标记，</w:t>
      </w:r>
      <w:r w:rsidR="00565F10" w:rsidRPr="00D0479D">
        <w:rPr>
          <w:rStyle w:val="af0"/>
          <w:rFonts w:ascii="仿宋_GB2312" w:eastAsia="仿宋_GB2312" w:hAnsi="仿宋_GB2312" w:cs="仿宋_GB2312" w:hint="eastAsia"/>
          <w:sz w:val="24"/>
          <w:szCs w:val="24"/>
        </w:rPr>
        <w:t>不可采用仿冒产品</w:t>
      </w:r>
      <w:r w:rsidR="00565F10" w:rsidRPr="00D0479D">
        <w:rPr>
          <w:rFonts w:ascii="仿宋_GB2312" w:eastAsia="仿宋_GB2312" w:hAnsi="仿宋_GB2312" w:cs="仿宋_GB2312" w:hint="eastAsia"/>
          <w:sz w:val="24"/>
          <w:szCs w:val="24"/>
        </w:rPr>
        <w:t>。</w:t>
      </w:r>
    </w:p>
    <w:p w:rsidR="00382040" w:rsidRPr="00D0479D" w:rsidRDefault="00565F10" w:rsidP="00D0479D">
      <w:pPr>
        <w:spacing w:line="360" w:lineRule="auto"/>
        <w:ind w:firstLineChars="100" w:firstLine="240"/>
        <w:contextualSpacing/>
        <w:rPr>
          <w:rFonts w:ascii="仿宋_GB2312" w:eastAsia="仿宋_GB2312" w:hAnsi="宋体"/>
          <w:color w:val="C00000"/>
          <w:sz w:val="24"/>
          <w:szCs w:val="24"/>
        </w:rPr>
      </w:pPr>
      <w:r w:rsidRPr="00D0479D">
        <w:rPr>
          <w:rFonts w:ascii="仿宋_GB2312" w:eastAsia="仿宋_GB2312" w:hAnsi="宋体" w:hint="eastAsia"/>
          <w:sz w:val="24"/>
          <w:szCs w:val="24"/>
        </w:rPr>
        <w:t>★（</w:t>
      </w:r>
      <w:r w:rsidR="00ED0200">
        <w:rPr>
          <w:rFonts w:ascii="仿宋_GB2312" w:eastAsia="仿宋_GB2312" w:hAnsi="宋体"/>
          <w:sz w:val="24"/>
          <w:szCs w:val="24"/>
        </w:rPr>
        <w:t>7</w:t>
      </w:r>
      <w:r w:rsidRPr="00D0479D">
        <w:rPr>
          <w:rFonts w:ascii="仿宋_GB2312" w:eastAsia="仿宋_GB2312" w:hAnsi="宋体"/>
          <w:sz w:val="24"/>
          <w:szCs w:val="24"/>
        </w:rPr>
        <w:t>）</w:t>
      </w:r>
      <w:r w:rsidRPr="00D0479D">
        <w:rPr>
          <w:rFonts w:ascii="仿宋_GB2312" w:eastAsia="仿宋_GB2312" w:hAnsi="宋体"/>
          <w:b/>
          <w:sz w:val="24"/>
          <w:szCs w:val="24"/>
        </w:rPr>
        <w:t>LED平板灯</w:t>
      </w:r>
      <w:r w:rsidR="007C296C" w:rsidRPr="007C296C">
        <w:rPr>
          <w:rFonts w:ascii="仿宋_GB2312" w:eastAsia="仿宋_GB2312" w:hAnsi="宋体"/>
          <w:sz w:val="24"/>
          <w:szCs w:val="24"/>
        </w:rPr>
        <w:t>3次谐波含量应不大于0.1%</w:t>
      </w:r>
      <w:r w:rsidRPr="00D0479D">
        <w:rPr>
          <w:rFonts w:ascii="仿宋_GB2312" w:eastAsia="仿宋_GB2312" w:hAnsi="宋体"/>
          <w:sz w:val="24"/>
          <w:szCs w:val="24"/>
        </w:rPr>
        <w:t>，提供</w:t>
      </w:r>
      <w:r w:rsidR="009E7581" w:rsidRPr="00D0479D">
        <w:rPr>
          <w:rFonts w:ascii="仿宋_GB2312" w:eastAsia="仿宋_GB2312" w:hAnsi="宋体" w:hint="eastAsia"/>
          <w:sz w:val="24"/>
          <w:szCs w:val="24"/>
        </w:rPr>
        <w:t>投标</w:t>
      </w:r>
      <w:r w:rsidRPr="00D0479D">
        <w:rPr>
          <w:rFonts w:ascii="仿宋_GB2312" w:eastAsia="仿宋_GB2312" w:hAnsi="宋体" w:hint="eastAsia"/>
          <w:sz w:val="24"/>
          <w:szCs w:val="24"/>
        </w:rPr>
        <w:t>产品</w:t>
      </w:r>
      <w:r w:rsidR="001D7F8A" w:rsidRPr="001D7F8A">
        <w:rPr>
          <w:rFonts w:ascii="仿宋_GB2312" w:eastAsia="仿宋_GB2312" w:hAnsi="宋体" w:hint="eastAsia"/>
          <w:sz w:val="24"/>
          <w:szCs w:val="24"/>
        </w:rPr>
        <w:t>由</w:t>
      </w:r>
      <w:r w:rsidR="001D7F8A" w:rsidRPr="001D7F8A">
        <w:rPr>
          <w:rFonts w:ascii="仿宋_GB2312" w:eastAsia="仿宋_GB2312" w:hAnsi="宋体"/>
          <w:sz w:val="24"/>
          <w:szCs w:val="24"/>
        </w:rPr>
        <w:t>CMA</w:t>
      </w:r>
      <w:r w:rsidR="001D7F8A">
        <w:rPr>
          <w:rFonts w:ascii="仿宋_GB2312" w:eastAsia="仿宋_GB2312" w:hAnsi="宋体"/>
          <w:sz w:val="24"/>
          <w:szCs w:val="24"/>
        </w:rPr>
        <w:t>认证检测机构出具</w:t>
      </w:r>
      <w:r w:rsidRPr="00D0479D">
        <w:rPr>
          <w:rFonts w:ascii="仿宋_GB2312" w:eastAsia="仿宋_GB2312" w:hAnsi="宋体" w:hint="eastAsia"/>
          <w:sz w:val="24"/>
          <w:szCs w:val="24"/>
        </w:rPr>
        <w:t>的</w:t>
      </w:r>
      <w:r w:rsidRPr="00D0479D">
        <w:rPr>
          <w:rFonts w:ascii="仿宋_GB2312" w:eastAsia="仿宋_GB2312" w:hAnsi="宋体"/>
          <w:sz w:val="24"/>
          <w:szCs w:val="24"/>
        </w:rPr>
        <w:t>谐波电流发射</w:t>
      </w:r>
      <w:r w:rsidRPr="00D0479D">
        <w:rPr>
          <w:rFonts w:ascii="仿宋_GB2312" w:eastAsia="仿宋_GB2312" w:hAnsi="宋体"/>
          <w:b/>
          <w:sz w:val="24"/>
          <w:szCs w:val="24"/>
        </w:rPr>
        <w:t>限值数据表</w:t>
      </w:r>
      <w:r w:rsidR="009E7581" w:rsidRPr="00D0479D">
        <w:rPr>
          <w:rFonts w:ascii="仿宋_GB2312" w:eastAsia="仿宋_GB2312" w:hAnsi="宋体" w:hint="eastAsia"/>
          <w:b/>
          <w:sz w:val="24"/>
          <w:szCs w:val="24"/>
        </w:rPr>
        <w:t>实测值</w:t>
      </w:r>
      <w:r w:rsidRPr="00622066">
        <w:rPr>
          <w:rFonts w:ascii="仿宋_GB2312" w:eastAsia="仿宋_GB2312" w:hAnsi="宋体" w:hint="eastAsia"/>
          <w:sz w:val="24"/>
          <w:szCs w:val="24"/>
        </w:rPr>
        <w:t>并</w:t>
      </w:r>
      <w:r w:rsidRPr="00D0479D">
        <w:rPr>
          <w:rFonts w:ascii="仿宋_GB2312" w:eastAsia="仿宋_GB2312" w:hAnsi="宋体" w:hint="eastAsia"/>
          <w:sz w:val="24"/>
          <w:szCs w:val="24"/>
        </w:rPr>
        <w:t>加盖</w:t>
      </w:r>
      <w:r w:rsidR="003F0C84">
        <w:rPr>
          <w:rFonts w:ascii="仿宋_GB2312" w:eastAsia="仿宋_GB2312" w:hAnsi="宋体" w:hint="eastAsia"/>
          <w:sz w:val="24"/>
          <w:szCs w:val="24"/>
        </w:rPr>
        <w:t>供应商</w:t>
      </w:r>
      <w:r w:rsidRPr="00D0479D">
        <w:rPr>
          <w:rFonts w:ascii="仿宋_GB2312" w:eastAsia="仿宋_GB2312" w:hAnsi="宋体"/>
          <w:sz w:val="24"/>
          <w:szCs w:val="24"/>
        </w:rPr>
        <w:t>公章，要求所有数据清晰辨认。</w:t>
      </w:r>
      <w:r w:rsidRPr="00D0479D">
        <w:rPr>
          <w:rFonts w:ascii="仿宋_GB2312" w:eastAsia="仿宋_GB2312" w:hAnsi="宋体" w:hint="eastAsia"/>
          <w:color w:val="C00000"/>
          <w:sz w:val="24"/>
          <w:szCs w:val="24"/>
        </w:rPr>
        <w:t>(注：需</w:t>
      </w:r>
      <w:r w:rsidR="009E7581" w:rsidRPr="00D0479D">
        <w:rPr>
          <w:rFonts w:ascii="仿宋_GB2312" w:eastAsia="仿宋_GB2312" w:hAnsi="宋体" w:hint="eastAsia"/>
          <w:color w:val="C00000"/>
          <w:sz w:val="24"/>
          <w:szCs w:val="24"/>
        </w:rPr>
        <w:t>同时</w:t>
      </w:r>
      <w:r w:rsidRPr="00D0479D">
        <w:rPr>
          <w:rFonts w:ascii="仿宋_GB2312" w:eastAsia="仿宋_GB2312" w:hAnsi="宋体" w:hint="eastAsia"/>
          <w:color w:val="C00000"/>
          <w:sz w:val="24"/>
          <w:szCs w:val="24"/>
        </w:rPr>
        <w:t>提供此</w:t>
      </w:r>
      <w:r w:rsidRPr="00D0479D">
        <w:rPr>
          <w:rFonts w:ascii="仿宋_GB2312" w:eastAsia="仿宋_GB2312" w:hAnsi="宋体"/>
          <w:color w:val="C00000"/>
          <w:sz w:val="24"/>
          <w:szCs w:val="24"/>
        </w:rPr>
        <w:t>谐波电流发射</w:t>
      </w:r>
      <w:r w:rsidRPr="00D0479D">
        <w:rPr>
          <w:rFonts w:ascii="仿宋_GB2312" w:eastAsia="仿宋_GB2312" w:hAnsi="宋体"/>
          <w:b/>
          <w:color w:val="C00000"/>
          <w:sz w:val="24"/>
          <w:szCs w:val="24"/>
        </w:rPr>
        <w:t>限值数据表</w:t>
      </w:r>
      <w:r w:rsidRPr="00D0479D">
        <w:rPr>
          <w:rFonts w:ascii="仿宋_GB2312" w:eastAsia="仿宋_GB2312" w:hAnsi="宋体" w:hint="eastAsia"/>
          <w:color w:val="C00000"/>
          <w:sz w:val="24"/>
          <w:szCs w:val="24"/>
        </w:rPr>
        <w:t>真实性承诺书，否则视为无效）</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w:t>
      </w:r>
      <w:r w:rsidR="00ED0200">
        <w:rPr>
          <w:rFonts w:ascii="仿宋_GB2312" w:eastAsia="仿宋_GB2312" w:hAnsi="宋体"/>
          <w:sz w:val="24"/>
          <w:szCs w:val="24"/>
        </w:rPr>
        <w:t>8</w:t>
      </w:r>
      <w:r w:rsidRPr="00D0479D">
        <w:rPr>
          <w:rFonts w:ascii="仿宋_GB2312" w:eastAsia="仿宋_GB2312" w:hAnsi="宋体"/>
          <w:sz w:val="24"/>
          <w:szCs w:val="24"/>
        </w:rPr>
        <w:t>）</w:t>
      </w:r>
      <w:r w:rsidR="001A51BB" w:rsidRPr="001A51BB">
        <w:rPr>
          <w:rFonts w:ascii="仿宋_GB2312" w:eastAsia="仿宋_GB2312" w:hAnsi="宋体"/>
          <w:sz w:val="24"/>
          <w:szCs w:val="24"/>
        </w:rPr>
        <w:t>LED平板灯外框材质要求为铝合金边框，透光板为应采用亚克力高清度透光发光板</w:t>
      </w:r>
      <w:r w:rsidR="001A51BB">
        <w:rPr>
          <w:rFonts w:ascii="仿宋_GB2312" w:eastAsia="仿宋_GB2312" w:hAnsi="宋体" w:hint="eastAsia"/>
          <w:sz w:val="24"/>
          <w:szCs w:val="24"/>
        </w:rPr>
        <w:t>；感应格栅灯内灯罩材质为铝合金；</w:t>
      </w:r>
      <w:r w:rsidR="001A51BB" w:rsidRPr="001A51BB">
        <w:rPr>
          <w:rFonts w:ascii="仿宋_GB2312" w:eastAsia="仿宋_GB2312" w:hAnsi="宋体" w:hint="eastAsia"/>
          <w:sz w:val="24"/>
          <w:szCs w:val="24"/>
        </w:rPr>
        <w:t>明装筒灯要求为浅色金属外壳</w:t>
      </w:r>
      <w:r w:rsidR="001A51BB">
        <w:rPr>
          <w:rFonts w:ascii="仿宋_GB2312" w:eastAsia="仿宋_GB2312" w:hAnsi="宋体" w:hint="eastAsia"/>
          <w:sz w:val="24"/>
          <w:szCs w:val="24"/>
        </w:rPr>
        <w:t>。</w:t>
      </w:r>
      <w:r w:rsidR="001A51BB" w:rsidRPr="00D0479D">
        <w:rPr>
          <w:rFonts w:ascii="仿宋_GB2312" w:eastAsia="仿宋_GB2312" w:hAnsi="宋体"/>
          <w:sz w:val="24"/>
          <w:szCs w:val="24"/>
        </w:rPr>
        <w:t xml:space="preserve"> </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w:t>
      </w:r>
      <w:r w:rsidR="00ED0200">
        <w:rPr>
          <w:rFonts w:ascii="仿宋_GB2312" w:eastAsia="仿宋_GB2312" w:hAnsi="宋体"/>
          <w:sz w:val="24"/>
          <w:szCs w:val="24"/>
        </w:rPr>
        <w:t>9</w:t>
      </w:r>
      <w:r w:rsidRPr="00D0479D">
        <w:rPr>
          <w:rFonts w:ascii="仿宋_GB2312" w:eastAsia="仿宋_GB2312" w:hAnsi="宋体"/>
          <w:sz w:val="24"/>
          <w:szCs w:val="24"/>
        </w:rPr>
        <w:t>）灯具内所用电线截面不小于0.75平方毫米。</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（1</w:t>
      </w:r>
      <w:r w:rsidR="00ED0200">
        <w:rPr>
          <w:rFonts w:ascii="仿宋_GB2312" w:eastAsia="仿宋_GB2312" w:hAnsi="宋体"/>
          <w:sz w:val="24"/>
          <w:szCs w:val="24"/>
        </w:rPr>
        <w:t>0</w:t>
      </w:r>
      <w:r w:rsidRPr="00D0479D">
        <w:rPr>
          <w:rFonts w:ascii="仿宋_GB2312" w:eastAsia="仿宋_GB2312" w:hAnsi="宋体"/>
          <w:sz w:val="24"/>
          <w:szCs w:val="24"/>
        </w:rPr>
        <w:t>）灯具更换时</w:t>
      </w:r>
      <w:r w:rsidRPr="00D0479D">
        <w:rPr>
          <w:rFonts w:ascii="仿宋_GB2312" w:eastAsia="仿宋_GB2312" w:hAnsi="宋体" w:hint="eastAsia"/>
          <w:sz w:val="24"/>
          <w:szCs w:val="24"/>
        </w:rPr>
        <w:t>可能</w:t>
      </w:r>
      <w:r w:rsidRPr="00D0479D">
        <w:rPr>
          <w:rFonts w:ascii="仿宋_GB2312" w:eastAsia="仿宋_GB2312" w:hAnsi="宋体"/>
          <w:sz w:val="24"/>
          <w:szCs w:val="24"/>
        </w:rPr>
        <w:t>涉及部分不平衡的电路回路调整，由</w:t>
      </w:r>
      <w:r w:rsidR="003F0C84">
        <w:rPr>
          <w:rFonts w:ascii="仿宋_GB2312" w:eastAsia="仿宋_GB2312" w:hAnsi="宋体"/>
          <w:sz w:val="24"/>
          <w:szCs w:val="24"/>
        </w:rPr>
        <w:t>供应商</w:t>
      </w:r>
      <w:r w:rsidRPr="00D0479D">
        <w:rPr>
          <w:rFonts w:ascii="仿宋_GB2312" w:eastAsia="仿宋_GB2312" w:hAnsi="宋体"/>
          <w:sz w:val="24"/>
          <w:szCs w:val="24"/>
        </w:rPr>
        <w:t>自行考虑。</w:t>
      </w:r>
    </w:p>
    <w:p w:rsidR="00382040" w:rsidRPr="00D0479D" w:rsidRDefault="00565F10" w:rsidP="00D62699">
      <w:pPr>
        <w:spacing w:line="360" w:lineRule="auto"/>
        <w:ind w:firstLineChars="100" w:firstLine="240"/>
        <w:contextualSpacing/>
        <w:rPr>
          <w:rFonts w:ascii="仿宋_GB2312" w:eastAsia="仿宋_GB2312" w:hAnsi="宋体"/>
          <w:sz w:val="24"/>
          <w:szCs w:val="24"/>
        </w:rPr>
      </w:pPr>
      <w:r w:rsidRPr="00D0479D">
        <w:rPr>
          <w:rFonts w:ascii="仿宋" w:eastAsia="仿宋" w:hAnsi="仿宋" w:cs="仿宋" w:hint="eastAsia"/>
          <w:sz w:val="24"/>
          <w:szCs w:val="24"/>
        </w:rPr>
        <w:t>▲</w:t>
      </w:r>
      <w:r w:rsidRPr="00D0479D">
        <w:rPr>
          <w:rFonts w:ascii="仿宋_GB2312" w:eastAsia="仿宋_GB2312" w:hAnsi="宋体" w:hint="eastAsia"/>
          <w:sz w:val="24"/>
          <w:szCs w:val="24"/>
        </w:rPr>
        <w:t>（</w:t>
      </w:r>
      <w:r w:rsidRPr="00D0479D">
        <w:rPr>
          <w:rFonts w:ascii="仿宋_GB2312" w:eastAsia="仿宋_GB2312" w:hAnsi="宋体"/>
          <w:sz w:val="24"/>
          <w:szCs w:val="24"/>
        </w:rPr>
        <w:t>1</w:t>
      </w:r>
      <w:r w:rsidR="00ED0200">
        <w:rPr>
          <w:rFonts w:ascii="仿宋_GB2312" w:eastAsia="仿宋_GB2312" w:hAnsi="宋体"/>
          <w:sz w:val="24"/>
          <w:szCs w:val="24"/>
        </w:rPr>
        <w:t>1</w:t>
      </w:r>
      <w:r w:rsidRPr="00D0479D">
        <w:rPr>
          <w:rFonts w:ascii="仿宋_GB2312" w:eastAsia="仿宋_GB2312" w:hAnsi="宋体"/>
          <w:sz w:val="24"/>
          <w:szCs w:val="24"/>
        </w:rPr>
        <w:t>）灯具安装空间有限，</w:t>
      </w:r>
      <w:r w:rsidR="003F0C84">
        <w:rPr>
          <w:rFonts w:ascii="仿宋_GB2312" w:eastAsia="仿宋_GB2312" w:hAnsi="宋体"/>
          <w:sz w:val="24"/>
          <w:szCs w:val="24"/>
        </w:rPr>
        <w:t>供应商</w:t>
      </w:r>
      <w:r w:rsidRPr="00D0479D">
        <w:rPr>
          <w:rFonts w:ascii="仿宋_GB2312" w:eastAsia="仿宋_GB2312" w:hAnsi="宋体"/>
          <w:sz w:val="24"/>
          <w:szCs w:val="24"/>
        </w:rPr>
        <w:t>应根据吊顶宽度间隙尺寸及所投灯具尺寸，选择合适的安装配件和安装方式，并安排经验丰富的专业安装人员负责灯具安装，保证安装效果。参考安装示意图，提供明确承诺。</w:t>
      </w:r>
    </w:p>
    <w:p w:rsidR="00382040" w:rsidRPr="00D0479D" w:rsidRDefault="00382040" w:rsidP="00D0479D">
      <w:pPr>
        <w:spacing w:line="360" w:lineRule="auto"/>
        <w:ind w:firstLineChars="200" w:firstLine="480"/>
        <w:contextualSpacing/>
        <w:rPr>
          <w:rFonts w:ascii="仿宋_GB2312" w:eastAsia="仿宋_GB2312" w:hAnsi="宋体"/>
          <w:sz w:val="24"/>
          <w:szCs w:val="24"/>
        </w:rPr>
      </w:pPr>
    </w:p>
    <w:p w:rsidR="00382040" w:rsidRPr="00D0479D" w:rsidRDefault="00565F10" w:rsidP="00D0479D">
      <w:pPr>
        <w:spacing w:line="360" w:lineRule="auto"/>
        <w:ind w:firstLineChars="200" w:firstLine="482"/>
        <w:contextualSpacing/>
        <w:rPr>
          <w:rFonts w:ascii="仿宋_GB2312" w:eastAsia="仿宋_GB2312" w:hAnsi="宋体"/>
          <w:b/>
          <w:sz w:val="24"/>
          <w:szCs w:val="24"/>
        </w:rPr>
      </w:pPr>
      <w:r w:rsidRPr="00D0479D">
        <w:rPr>
          <w:rFonts w:ascii="仿宋_GB2312" w:eastAsia="仿宋_GB2312" w:hAnsi="宋体" w:hint="eastAsia"/>
          <w:b/>
          <w:sz w:val="24"/>
          <w:szCs w:val="24"/>
        </w:rPr>
        <w:t>2</w:t>
      </w:r>
      <w:r w:rsidRPr="00D0479D">
        <w:rPr>
          <w:rFonts w:ascii="仿宋_GB2312" w:eastAsia="仿宋_GB2312" w:hAnsi="宋体"/>
          <w:b/>
          <w:sz w:val="24"/>
          <w:szCs w:val="24"/>
        </w:rPr>
        <w:t>、</w:t>
      </w:r>
      <w:r w:rsidRPr="00D0479D">
        <w:rPr>
          <w:rFonts w:ascii="仿宋_GB2312" w:eastAsia="仿宋_GB2312" w:hAnsi="宋体" w:hint="eastAsia"/>
          <w:b/>
          <w:sz w:val="24"/>
          <w:szCs w:val="24"/>
        </w:rPr>
        <w:t>技术</w:t>
      </w:r>
      <w:r w:rsidRPr="00D0479D">
        <w:rPr>
          <w:rFonts w:ascii="仿宋_GB2312" w:eastAsia="仿宋_GB2312" w:hAnsi="宋体"/>
          <w:b/>
          <w:sz w:val="24"/>
          <w:szCs w:val="24"/>
        </w:rPr>
        <w:t>参数</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w:t>
      </w:r>
      <w:r w:rsidRPr="00D0479D">
        <w:rPr>
          <w:rFonts w:ascii="仿宋_GB2312" w:eastAsia="仿宋_GB2312" w:hAnsi="宋体"/>
          <w:sz w:val="24"/>
          <w:szCs w:val="24"/>
        </w:rPr>
        <w:t>1）1200</w:t>
      </w:r>
      <w:r w:rsidRPr="00D0479D">
        <w:rPr>
          <w:rFonts w:ascii="仿宋_GB2312" w:eastAsia="仿宋_GB2312" w:hAnsi="宋体"/>
          <w:sz w:val="24"/>
          <w:szCs w:val="24"/>
        </w:rPr>
        <w:t>×</w:t>
      </w:r>
      <w:r w:rsidRPr="00D0479D">
        <w:rPr>
          <w:rFonts w:ascii="仿宋_GB2312" w:eastAsia="仿宋_GB2312" w:hAnsi="宋体"/>
          <w:sz w:val="24"/>
          <w:szCs w:val="24"/>
        </w:rPr>
        <w:t>29</w:t>
      </w:r>
      <w:r w:rsidRPr="00D0479D">
        <w:rPr>
          <w:rFonts w:ascii="仿宋_GB2312" w:eastAsia="仿宋_GB2312" w:hAnsi="宋体" w:hint="eastAsia"/>
          <w:sz w:val="24"/>
          <w:szCs w:val="24"/>
        </w:rPr>
        <w:t>8</w:t>
      </w:r>
      <w:r w:rsidR="002C6156">
        <w:rPr>
          <w:rFonts w:ascii="仿宋_GB2312" w:eastAsia="仿宋_GB2312" w:hAnsi="宋体" w:hint="eastAsia"/>
          <w:sz w:val="24"/>
          <w:szCs w:val="24"/>
        </w:rPr>
        <w:t>mm</w:t>
      </w:r>
      <w:r w:rsidRPr="00D0479D">
        <w:rPr>
          <w:rFonts w:ascii="仿宋_GB2312" w:eastAsia="仿宋_GB2312" w:hAnsi="宋体"/>
          <w:sz w:val="24"/>
          <w:szCs w:val="24"/>
        </w:rPr>
        <w:t xml:space="preserve"> LED平板灯</w:t>
      </w:r>
      <w:r w:rsidRPr="00D0479D">
        <w:rPr>
          <w:rFonts w:ascii="仿宋_GB2312" w:eastAsia="仿宋_GB2312" w:hAnsi="宋体" w:hint="eastAsia"/>
          <w:sz w:val="24"/>
          <w:szCs w:val="24"/>
        </w:rPr>
        <w:t>（灯具宽度≥295</w:t>
      </w:r>
      <w:r w:rsidR="002C6156">
        <w:rPr>
          <w:rFonts w:ascii="仿宋_GB2312" w:eastAsia="仿宋_GB2312" w:hAnsi="宋体" w:hint="eastAsia"/>
          <w:sz w:val="24"/>
          <w:szCs w:val="24"/>
        </w:rPr>
        <w:t>mm</w:t>
      </w:r>
      <w:r w:rsidRPr="00D0479D">
        <w:rPr>
          <w:rFonts w:ascii="仿宋_GB2312" w:eastAsia="仿宋_GB2312" w:hAnsi="宋体" w:hint="eastAsia"/>
          <w:sz w:val="24"/>
          <w:szCs w:val="24"/>
        </w:rPr>
        <w:t>、≤298</w:t>
      </w:r>
      <w:r w:rsidR="002C6156">
        <w:rPr>
          <w:rFonts w:ascii="仿宋_GB2312" w:eastAsia="仿宋_GB2312" w:hAnsi="宋体" w:hint="eastAsia"/>
          <w:sz w:val="24"/>
          <w:szCs w:val="24"/>
        </w:rPr>
        <w:t>mm</w:t>
      </w:r>
      <w:r w:rsidRPr="00D0479D">
        <w:rPr>
          <w:rFonts w:ascii="仿宋_GB2312" w:eastAsia="仿宋_GB2312" w:hAnsi="宋体" w:hint="eastAsia"/>
          <w:sz w:val="24"/>
          <w:szCs w:val="24"/>
        </w:rPr>
        <w:t>）</w:t>
      </w:r>
      <w:r w:rsidRPr="00D0479D">
        <w:rPr>
          <w:rFonts w:ascii="仿宋_GB2312" w:eastAsia="仿宋_GB2312" w:hAnsi="宋体"/>
          <w:sz w:val="24"/>
          <w:szCs w:val="24"/>
        </w:rPr>
        <w:t>，功率</w:t>
      </w:r>
      <w:r w:rsidRPr="00D0479D">
        <w:rPr>
          <w:rFonts w:ascii="仿宋_GB2312" w:eastAsia="仿宋_GB2312" w:hAnsi="宋体"/>
          <w:sz w:val="24"/>
          <w:szCs w:val="24"/>
        </w:rPr>
        <w:t>≥</w:t>
      </w:r>
      <w:r w:rsidRPr="00D0479D">
        <w:rPr>
          <w:rFonts w:ascii="仿宋_GB2312" w:eastAsia="仿宋_GB2312" w:hAnsi="宋体"/>
          <w:sz w:val="24"/>
          <w:szCs w:val="24"/>
        </w:rPr>
        <w:t>36W，光通量</w:t>
      </w:r>
      <w:r w:rsidRPr="00D0479D">
        <w:rPr>
          <w:rFonts w:ascii="仿宋_GB2312" w:eastAsia="仿宋_GB2312" w:hAnsi="宋体"/>
          <w:sz w:val="24"/>
          <w:szCs w:val="24"/>
        </w:rPr>
        <w:t>≥</w:t>
      </w:r>
      <w:r w:rsidRPr="00D0479D">
        <w:rPr>
          <w:rFonts w:ascii="仿宋_GB2312" w:eastAsia="仿宋_GB2312" w:hAnsi="宋体"/>
          <w:sz w:val="24"/>
          <w:szCs w:val="24"/>
        </w:rPr>
        <w:t>2650lm ，色温6000-6500K，</w:t>
      </w:r>
      <w:r w:rsidRPr="00D0479D">
        <w:rPr>
          <w:rFonts w:ascii="仿宋_GB2312" w:eastAsia="仿宋_GB2312" w:hAnsi="宋体" w:hint="eastAsia"/>
          <w:sz w:val="24"/>
          <w:szCs w:val="24"/>
        </w:rPr>
        <w:t>平板灯为嵌入安装，需配置专用嵌入式吊架；</w:t>
      </w:r>
    </w:p>
    <w:p w:rsidR="00382040" w:rsidRPr="00D0479D" w:rsidRDefault="00E8188B" w:rsidP="00E8188B">
      <w:pPr>
        <w:spacing w:line="360" w:lineRule="auto"/>
        <w:ind w:firstLineChars="200" w:firstLine="480"/>
        <w:contextualSpacing/>
        <w:rPr>
          <w:rFonts w:ascii="仿宋_GB2312" w:eastAsia="仿宋_GB2312" w:hAnsi="宋体"/>
          <w:sz w:val="24"/>
          <w:szCs w:val="24"/>
        </w:rPr>
      </w:pPr>
      <w:r w:rsidRPr="00D0479D">
        <w:rPr>
          <w:rFonts w:ascii="仿宋" w:eastAsia="仿宋" w:hAnsi="仿宋" w:cs="仿宋" w:hint="eastAsia"/>
          <w:sz w:val="24"/>
          <w:szCs w:val="24"/>
        </w:rPr>
        <w:t>▲</w:t>
      </w:r>
      <w:r w:rsidR="00565F10" w:rsidRPr="00D0479D">
        <w:rPr>
          <w:rFonts w:ascii="仿宋_GB2312" w:eastAsia="仿宋_GB2312" w:hAnsi="宋体" w:hint="eastAsia"/>
          <w:sz w:val="24"/>
          <w:szCs w:val="24"/>
        </w:rPr>
        <w:t>（</w:t>
      </w:r>
      <w:r w:rsidR="00565F10" w:rsidRPr="00D0479D">
        <w:rPr>
          <w:rFonts w:ascii="仿宋_GB2312" w:eastAsia="仿宋_GB2312" w:hAnsi="宋体"/>
          <w:sz w:val="24"/>
          <w:szCs w:val="24"/>
        </w:rPr>
        <w:t>2）1200</w:t>
      </w:r>
      <w:r w:rsidR="00565F10" w:rsidRPr="00D0479D">
        <w:rPr>
          <w:rFonts w:ascii="仿宋_GB2312" w:eastAsia="仿宋_GB2312" w:hAnsi="宋体"/>
          <w:sz w:val="24"/>
          <w:szCs w:val="24"/>
        </w:rPr>
        <w:t>×</w:t>
      </w:r>
      <w:r w:rsidR="00565F10" w:rsidRPr="00D0479D">
        <w:rPr>
          <w:rFonts w:ascii="仿宋_GB2312" w:eastAsia="仿宋_GB2312" w:hAnsi="宋体"/>
          <w:sz w:val="24"/>
          <w:szCs w:val="24"/>
        </w:rPr>
        <w:t>29</w:t>
      </w:r>
      <w:r w:rsidR="00565F10" w:rsidRPr="00D0479D">
        <w:rPr>
          <w:rFonts w:ascii="仿宋_GB2312" w:eastAsia="仿宋_GB2312" w:hAnsi="宋体" w:hint="eastAsia"/>
          <w:sz w:val="24"/>
          <w:szCs w:val="24"/>
        </w:rPr>
        <w:t>8</w:t>
      </w:r>
      <w:r w:rsidR="002C6156">
        <w:rPr>
          <w:rFonts w:ascii="仿宋_GB2312" w:eastAsia="仿宋_GB2312" w:hAnsi="宋体" w:hint="eastAsia"/>
          <w:sz w:val="24"/>
          <w:szCs w:val="24"/>
        </w:rPr>
        <w:t>mm</w:t>
      </w:r>
      <w:r w:rsidR="00565F10" w:rsidRPr="00D0479D">
        <w:rPr>
          <w:rFonts w:ascii="仿宋_GB2312" w:eastAsia="仿宋_GB2312" w:hAnsi="宋体"/>
          <w:sz w:val="24"/>
          <w:szCs w:val="24"/>
        </w:rPr>
        <w:t xml:space="preserve"> LED带感应格栅灯</w:t>
      </w:r>
      <w:r w:rsidR="00565F10" w:rsidRPr="00D0479D">
        <w:rPr>
          <w:rFonts w:ascii="仿宋_GB2312" w:eastAsia="仿宋_GB2312" w:hAnsi="宋体" w:hint="eastAsia"/>
          <w:sz w:val="24"/>
          <w:szCs w:val="24"/>
        </w:rPr>
        <w:t>（灯具宽度≥295</w:t>
      </w:r>
      <w:r w:rsidR="002C6156">
        <w:rPr>
          <w:rFonts w:ascii="仿宋_GB2312" w:eastAsia="仿宋_GB2312" w:hAnsi="宋体" w:hint="eastAsia"/>
          <w:sz w:val="24"/>
          <w:szCs w:val="24"/>
        </w:rPr>
        <w:t>mm</w:t>
      </w:r>
      <w:r w:rsidR="00565F10" w:rsidRPr="00D0479D">
        <w:rPr>
          <w:rFonts w:ascii="仿宋_GB2312" w:eastAsia="仿宋_GB2312" w:hAnsi="宋体" w:hint="eastAsia"/>
          <w:sz w:val="24"/>
          <w:szCs w:val="24"/>
        </w:rPr>
        <w:t>、≤298</w:t>
      </w:r>
      <w:r w:rsidR="002C6156">
        <w:rPr>
          <w:rFonts w:ascii="仿宋_GB2312" w:eastAsia="仿宋_GB2312" w:hAnsi="宋体" w:hint="eastAsia"/>
          <w:sz w:val="24"/>
          <w:szCs w:val="24"/>
        </w:rPr>
        <w:t>mm</w:t>
      </w:r>
      <w:r w:rsidR="00565F10" w:rsidRPr="00D0479D">
        <w:rPr>
          <w:rFonts w:ascii="仿宋_GB2312" w:eastAsia="仿宋_GB2312" w:hAnsi="宋体" w:hint="eastAsia"/>
          <w:sz w:val="24"/>
          <w:szCs w:val="24"/>
        </w:rPr>
        <w:t>）</w:t>
      </w:r>
      <w:r w:rsidR="00565F10" w:rsidRPr="00D0479D">
        <w:rPr>
          <w:rFonts w:ascii="仿宋_GB2312" w:eastAsia="仿宋_GB2312" w:hAnsi="宋体"/>
          <w:sz w:val="24"/>
          <w:szCs w:val="24"/>
        </w:rPr>
        <w:t>，功率</w:t>
      </w:r>
      <w:r w:rsidR="00565F10" w:rsidRPr="00D0479D">
        <w:rPr>
          <w:rFonts w:ascii="仿宋_GB2312" w:eastAsia="仿宋_GB2312" w:hAnsi="宋体"/>
          <w:sz w:val="24"/>
          <w:szCs w:val="24"/>
        </w:rPr>
        <w:t>≥</w:t>
      </w:r>
      <w:r w:rsidR="00565F10" w:rsidRPr="00D0479D">
        <w:rPr>
          <w:rFonts w:ascii="仿宋_GB2312" w:eastAsia="仿宋_GB2312" w:hAnsi="宋体"/>
          <w:sz w:val="24"/>
          <w:szCs w:val="24"/>
        </w:rPr>
        <w:t>36W，光通量</w:t>
      </w:r>
      <w:r w:rsidR="00565F10" w:rsidRPr="00D0479D">
        <w:rPr>
          <w:rFonts w:ascii="仿宋_GB2312" w:eastAsia="仿宋_GB2312" w:hAnsi="宋体"/>
          <w:sz w:val="24"/>
          <w:szCs w:val="24"/>
        </w:rPr>
        <w:t>≥</w:t>
      </w:r>
      <w:r w:rsidR="00565F10" w:rsidRPr="00D0479D">
        <w:rPr>
          <w:rFonts w:ascii="仿宋_GB2312" w:eastAsia="仿宋_GB2312" w:hAnsi="宋体"/>
          <w:sz w:val="24"/>
          <w:szCs w:val="24"/>
        </w:rPr>
        <w:t>2500lm，色</w:t>
      </w:r>
      <w:r w:rsidR="00565F10" w:rsidRPr="00D0479D">
        <w:rPr>
          <w:rFonts w:ascii="仿宋_GB2312" w:eastAsia="仿宋_GB2312" w:hAnsi="宋体" w:hint="eastAsia"/>
          <w:sz w:val="24"/>
          <w:szCs w:val="24"/>
        </w:rPr>
        <w:t>温</w:t>
      </w:r>
      <w:r w:rsidR="00565F10" w:rsidRPr="00D0479D">
        <w:rPr>
          <w:rFonts w:ascii="仿宋_GB2312" w:eastAsia="仿宋_GB2312" w:hAnsi="宋体"/>
          <w:sz w:val="24"/>
          <w:szCs w:val="24"/>
        </w:rPr>
        <w:t>6000-6500K，感应格栅灯为嵌入安装，需配置专用嵌入式吊架，本次</w:t>
      </w:r>
      <w:r w:rsidR="00565F10" w:rsidRPr="00D0479D">
        <w:rPr>
          <w:rFonts w:ascii="仿宋_GB2312" w:eastAsia="仿宋_GB2312" w:hAnsi="宋体" w:hint="eastAsia"/>
          <w:sz w:val="24"/>
          <w:szCs w:val="24"/>
        </w:rPr>
        <w:t>要求</w:t>
      </w:r>
      <w:r w:rsidR="00565F10" w:rsidRPr="00D0479D">
        <w:rPr>
          <w:rFonts w:ascii="仿宋_GB2312" w:eastAsia="仿宋_GB2312" w:hAnsi="宋体"/>
          <w:sz w:val="24"/>
          <w:szCs w:val="24"/>
        </w:rPr>
        <w:t>采用一根雷达感应灯管和一根正常LED灯管组合的形式来设置感应格栅灯；</w:t>
      </w:r>
    </w:p>
    <w:p w:rsidR="00D0479D" w:rsidRDefault="00E8188B" w:rsidP="00D0479D">
      <w:pPr>
        <w:spacing w:line="360" w:lineRule="auto"/>
        <w:ind w:firstLineChars="200" w:firstLine="480"/>
        <w:contextualSpacing/>
        <w:rPr>
          <w:rFonts w:ascii="仿宋_GB2312" w:eastAsia="仿宋_GB2312" w:hAnsi="宋体"/>
          <w:sz w:val="24"/>
          <w:szCs w:val="24"/>
        </w:rPr>
      </w:pPr>
      <w:r w:rsidRPr="00D0479D">
        <w:rPr>
          <w:rFonts w:ascii="仿宋" w:eastAsia="仿宋" w:hAnsi="仿宋" w:cs="仿宋" w:hint="eastAsia"/>
          <w:sz w:val="24"/>
          <w:szCs w:val="24"/>
        </w:rPr>
        <w:t>▲</w:t>
      </w:r>
      <w:bookmarkStart w:id="0" w:name="_GoBack"/>
      <w:bookmarkEnd w:id="0"/>
      <w:r w:rsidR="00565F10" w:rsidRPr="00D0479D">
        <w:rPr>
          <w:rFonts w:ascii="仿宋_GB2312" w:eastAsia="仿宋_GB2312" w:hAnsi="宋体" w:hint="eastAsia"/>
          <w:sz w:val="24"/>
          <w:szCs w:val="24"/>
        </w:rPr>
        <w:t>（</w:t>
      </w:r>
      <w:r w:rsidR="00565F10" w:rsidRPr="00D0479D">
        <w:rPr>
          <w:rFonts w:ascii="仿宋_GB2312" w:eastAsia="仿宋_GB2312" w:hAnsi="宋体"/>
          <w:sz w:val="24"/>
          <w:szCs w:val="24"/>
        </w:rPr>
        <w:t>3）LED明装筒灯，要求采用功率</w:t>
      </w:r>
      <w:r w:rsidR="00565F10" w:rsidRPr="00D0479D">
        <w:rPr>
          <w:rFonts w:ascii="仿宋_GB2312" w:eastAsia="仿宋_GB2312" w:hAnsi="宋体"/>
          <w:sz w:val="24"/>
          <w:szCs w:val="24"/>
        </w:rPr>
        <w:t>≥</w:t>
      </w:r>
      <w:r w:rsidR="00565F10" w:rsidRPr="00D0479D">
        <w:rPr>
          <w:rFonts w:ascii="仿宋_GB2312" w:eastAsia="仿宋_GB2312" w:hAnsi="宋体"/>
          <w:sz w:val="24"/>
          <w:szCs w:val="24"/>
        </w:rPr>
        <w:t>10W、灯具直径</w:t>
      </w:r>
      <w:r w:rsidR="00565F10" w:rsidRPr="00D0479D">
        <w:rPr>
          <w:rFonts w:ascii="仿宋_GB2312" w:eastAsia="仿宋_GB2312" w:hAnsi="宋体"/>
          <w:sz w:val="24"/>
          <w:szCs w:val="24"/>
        </w:rPr>
        <w:t>≥</w:t>
      </w:r>
      <w:r w:rsidR="00565F10" w:rsidRPr="00D0479D">
        <w:rPr>
          <w:rFonts w:ascii="仿宋_GB2312" w:eastAsia="仿宋_GB2312" w:hAnsi="宋体"/>
          <w:sz w:val="24"/>
          <w:szCs w:val="24"/>
        </w:rPr>
        <w:t>4吋明装筒灯，</w:t>
      </w:r>
      <w:r w:rsidR="00565F10" w:rsidRPr="00D0479D">
        <w:rPr>
          <w:rFonts w:ascii="仿宋_GB2312" w:eastAsia="仿宋_GB2312" w:hAnsi="宋体" w:hint="eastAsia"/>
          <w:sz w:val="24"/>
          <w:szCs w:val="24"/>
        </w:rPr>
        <w:t>灯</w:t>
      </w:r>
      <w:r w:rsidR="00565F10" w:rsidRPr="00D0479D">
        <w:rPr>
          <w:rFonts w:ascii="仿宋_GB2312" w:eastAsia="仿宋_GB2312" w:hAnsi="宋体" w:hint="eastAsia"/>
          <w:sz w:val="24"/>
          <w:szCs w:val="24"/>
        </w:rPr>
        <w:lastRenderedPageBreak/>
        <w:t>具长度</w:t>
      </w:r>
      <w:r w:rsidR="00565F10" w:rsidRPr="00D0479D">
        <w:rPr>
          <w:rFonts w:ascii="仿宋_GB2312" w:eastAsia="仿宋_GB2312" w:hAnsi="宋体"/>
          <w:sz w:val="24"/>
          <w:szCs w:val="24"/>
        </w:rPr>
        <w:t>10-15cm，</w:t>
      </w:r>
      <w:r w:rsidR="00565F10" w:rsidRPr="00D0479D">
        <w:rPr>
          <w:rFonts w:ascii="仿宋_GB2312" w:eastAsia="仿宋_GB2312" w:hAnsi="宋体" w:hint="eastAsia"/>
          <w:sz w:val="24"/>
          <w:szCs w:val="24"/>
        </w:rPr>
        <w:t>光通量≥</w:t>
      </w:r>
      <w:r w:rsidR="00565F10" w:rsidRPr="00D0479D">
        <w:rPr>
          <w:rFonts w:ascii="仿宋_GB2312" w:eastAsia="仿宋_GB2312" w:hAnsi="宋体"/>
          <w:sz w:val="24"/>
          <w:szCs w:val="24"/>
        </w:rPr>
        <w:t>800lm，色温6000-6500K。</w:t>
      </w:r>
    </w:p>
    <w:p w:rsidR="00062060" w:rsidRDefault="00062060" w:rsidP="00D0479D">
      <w:pPr>
        <w:spacing w:line="360" w:lineRule="auto"/>
        <w:ind w:firstLineChars="200" w:firstLine="480"/>
        <w:contextualSpacing/>
        <w:rPr>
          <w:rFonts w:ascii="仿宋_GB2312" w:eastAsia="仿宋_GB2312" w:hAnsi="宋体"/>
          <w:sz w:val="24"/>
          <w:szCs w:val="24"/>
        </w:rPr>
      </w:pPr>
    </w:p>
    <w:p w:rsidR="00062060" w:rsidRDefault="00062060" w:rsidP="00D0479D">
      <w:pPr>
        <w:spacing w:line="360" w:lineRule="auto"/>
        <w:ind w:firstLineChars="200" w:firstLine="480"/>
        <w:contextualSpacing/>
        <w:rPr>
          <w:rFonts w:ascii="仿宋_GB2312" w:eastAsia="仿宋_GB2312" w:hAnsi="宋体"/>
          <w:sz w:val="24"/>
          <w:szCs w:val="24"/>
        </w:rPr>
      </w:pPr>
    </w:p>
    <w:p w:rsidR="00382040" w:rsidRPr="00D0479D" w:rsidRDefault="00565F10" w:rsidP="00D0479D">
      <w:pPr>
        <w:spacing w:line="360" w:lineRule="auto"/>
        <w:ind w:firstLineChars="200" w:firstLine="482"/>
        <w:contextualSpacing/>
        <w:rPr>
          <w:rFonts w:ascii="仿宋_GB2312" w:eastAsia="仿宋_GB2312" w:hAnsi="宋体"/>
          <w:sz w:val="24"/>
          <w:szCs w:val="24"/>
        </w:rPr>
      </w:pPr>
      <w:r w:rsidRPr="00D0479D">
        <w:rPr>
          <w:rFonts w:ascii="仿宋_GB2312" w:eastAsia="仿宋_GB2312" w:hAnsi="宋体" w:hint="eastAsia"/>
          <w:b/>
          <w:sz w:val="24"/>
          <w:szCs w:val="24"/>
        </w:rPr>
        <w:t>3、平板灯（格栅灯）尺寸示意图</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宋体" w:eastAsia="宋体" w:hAnsi="宋体" w:cs="宋体"/>
          <w:noProof/>
          <w:sz w:val="24"/>
          <w:szCs w:val="24"/>
        </w:rPr>
        <w:drawing>
          <wp:inline distT="0" distB="0" distL="0" distR="0">
            <wp:extent cx="4885055" cy="2374265"/>
            <wp:effectExtent l="0" t="0" r="1079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885055" cy="2374589"/>
                    </a:xfrm>
                    <a:prstGeom prst="rect">
                      <a:avLst/>
                    </a:prstGeom>
                    <a:noFill/>
                  </pic:spPr>
                </pic:pic>
              </a:graphicData>
            </a:graphic>
          </wp:inline>
        </w:drawing>
      </w:r>
    </w:p>
    <w:p w:rsidR="00382040" w:rsidRPr="00D0479D" w:rsidRDefault="00382040" w:rsidP="00D0479D">
      <w:pPr>
        <w:spacing w:line="360" w:lineRule="auto"/>
        <w:contextualSpacing/>
        <w:rPr>
          <w:rFonts w:ascii="仿宋" w:eastAsia="仿宋" w:hAnsi="仿宋"/>
          <w:sz w:val="24"/>
          <w:szCs w:val="24"/>
        </w:rPr>
      </w:pPr>
    </w:p>
    <w:p w:rsidR="00382040" w:rsidRPr="00D0479D" w:rsidRDefault="00D0479D" w:rsidP="00D0479D">
      <w:pPr>
        <w:spacing w:line="360" w:lineRule="auto"/>
        <w:contextualSpacing/>
        <w:rPr>
          <w:rFonts w:ascii="仿宋" w:eastAsia="仿宋" w:hAnsi="仿宋"/>
          <w:b/>
          <w:sz w:val="24"/>
          <w:szCs w:val="24"/>
        </w:rPr>
      </w:pPr>
      <w:r w:rsidRPr="00D0479D">
        <w:rPr>
          <w:rFonts w:ascii="仿宋" w:eastAsia="仿宋" w:hAnsi="仿宋" w:hint="eastAsia"/>
          <w:b/>
          <w:sz w:val="24"/>
          <w:szCs w:val="24"/>
        </w:rPr>
        <w:t>四</w:t>
      </w:r>
      <w:r w:rsidR="00565F10" w:rsidRPr="00D0479D">
        <w:rPr>
          <w:rFonts w:ascii="仿宋" w:eastAsia="仿宋" w:hAnsi="仿宋" w:hint="eastAsia"/>
          <w:b/>
          <w:sz w:val="24"/>
          <w:szCs w:val="24"/>
        </w:rPr>
        <w:t>、产品需执行的国家相关标准、行业标准、地方标准或者其他标准、规范</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（1）</w:t>
      </w:r>
      <w:r w:rsidRPr="00D0479D">
        <w:rPr>
          <w:rFonts w:ascii="仿宋_GB2312" w:eastAsia="仿宋_GB2312" w:hAnsi="宋体"/>
          <w:sz w:val="24"/>
          <w:szCs w:val="24"/>
        </w:rPr>
        <w:t>灯具产品执行标准：GB7000.201-2008。</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（2）</w:t>
      </w:r>
      <w:r w:rsidRPr="00D0479D">
        <w:rPr>
          <w:rFonts w:ascii="仿宋_GB2312" w:eastAsia="仿宋_GB2312" w:hAnsi="宋体"/>
          <w:sz w:val="24"/>
          <w:szCs w:val="24"/>
        </w:rPr>
        <w:t>灯具电磁兼容、限值、谐波电流发射限值：依据及检</w:t>
      </w:r>
      <w:r w:rsidRPr="00D0479D">
        <w:rPr>
          <w:rFonts w:ascii="仿宋_GB2312" w:eastAsia="仿宋_GB2312" w:hAnsi="宋体" w:hint="eastAsia"/>
          <w:sz w:val="24"/>
          <w:szCs w:val="24"/>
        </w:rPr>
        <w:t>测执行标准（</w:t>
      </w:r>
      <w:r w:rsidRPr="00D0479D">
        <w:rPr>
          <w:rFonts w:ascii="仿宋_GB2312" w:eastAsia="仿宋_GB2312" w:hAnsi="宋体"/>
          <w:sz w:val="24"/>
          <w:szCs w:val="24"/>
        </w:rPr>
        <w:t>GB</w:t>
      </w:r>
      <w:r w:rsidRPr="00D0479D">
        <w:rPr>
          <w:rFonts w:ascii="仿宋_GB2312" w:eastAsia="仿宋_GB2312" w:hAnsi="宋体" w:hint="eastAsia"/>
          <w:sz w:val="24"/>
          <w:szCs w:val="24"/>
        </w:rPr>
        <w:t>/17625.1</w:t>
      </w:r>
      <w:r w:rsidRPr="00D0479D">
        <w:rPr>
          <w:rFonts w:ascii="仿宋_GB2312" w:eastAsia="仿宋_GB2312" w:hAnsi="宋体"/>
          <w:sz w:val="24"/>
          <w:szCs w:val="24"/>
        </w:rPr>
        <w:t>-2012）。</w:t>
      </w:r>
    </w:p>
    <w:p w:rsidR="00382040" w:rsidRPr="00D0479D" w:rsidRDefault="00382040" w:rsidP="00D0479D">
      <w:pPr>
        <w:pStyle w:val="af2"/>
        <w:spacing w:line="360" w:lineRule="auto"/>
        <w:contextualSpacing/>
        <w:rPr>
          <w:rFonts w:ascii="仿宋_GB2312" w:eastAsia="仿宋_GB2312"/>
          <w:sz w:val="24"/>
          <w:szCs w:val="24"/>
          <w:lang w:val="en-US"/>
        </w:rPr>
      </w:pPr>
    </w:p>
    <w:p w:rsidR="00382040" w:rsidRPr="00D0479D" w:rsidRDefault="00D0479D" w:rsidP="00D0479D">
      <w:pPr>
        <w:spacing w:line="360" w:lineRule="auto"/>
        <w:contextualSpacing/>
        <w:rPr>
          <w:rFonts w:ascii="仿宋" w:eastAsia="仿宋" w:hAnsi="仿宋"/>
          <w:b/>
          <w:sz w:val="24"/>
          <w:szCs w:val="24"/>
        </w:rPr>
      </w:pPr>
      <w:r w:rsidRPr="00D0479D">
        <w:rPr>
          <w:rFonts w:ascii="仿宋" w:eastAsia="仿宋" w:hAnsi="仿宋" w:hint="eastAsia"/>
          <w:b/>
          <w:sz w:val="24"/>
          <w:szCs w:val="24"/>
        </w:rPr>
        <w:t>五</w:t>
      </w:r>
      <w:r w:rsidR="00565F10" w:rsidRPr="00D0479D">
        <w:rPr>
          <w:rFonts w:ascii="仿宋" w:eastAsia="仿宋" w:hAnsi="仿宋" w:hint="eastAsia"/>
          <w:b/>
          <w:sz w:val="24"/>
          <w:szCs w:val="24"/>
        </w:rPr>
        <w:t>、商务要求</w:t>
      </w:r>
    </w:p>
    <w:p w:rsidR="00382040" w:rsidRPr="00D0479D" w:rsidRDefault="00565F10" w:rsidP="00D0479D">
      <w:pPr>
        <w:spacing w:line="360" w:lineRule="auto"/>
        <w:ind w:firstLineChars="100" w:firstLine="240"/>
        <w:contextualSpacing/>
        <w:rPr>
          <w:rFonts w:ascii="仿宋_GB2312" w:eastAsia="仿宋_GB2312" w:hAnsi="宋体"/>
          <w:sz w:val="24"/>
          <w:szCs w:val="24"/>
        </w:rPr>
      </w:pPr>
      <w:r w:rsidRPr="00D0479D">
        <w:rPr>
          <w:rFonts w:ascii="仿宋" w:eastAsia="仿宋" w:hAnsi="仿宋" w:cs="仿宋" w:hint="eastAsia"/>
          <w:sz w:val="24"/>
          <w:szCs w:val="24"/>
        </w:rPr>
        <w:t>▲</w:t>
      </w:r>
      <w:r w:rsidRPr="00D0479D">
        <w:rPr>
          <w:rFonts w:ascii="仿宋_GB2312" w:eastAsia="仿宋_GB2312" w:hAnsi="宋体"/>
          <w:sz w:val="24"/>
          <w:szCs w:val="24"/>
        </w:rPr>
        <w:t>1、质保期：2年</w:t>
      </w:r>
    </w:p>
    <w:p w:rsidR="00382040" w:rsidRPr="00D0479D" w:rsidRDefault="00565F10" w:rsidP="00D0479D">
      <w:pPr>
        <w:spacing w:line="360" w:lineRule="auto"/>
        <w:ind w:firstLineChars="100" w:firstLine="240"/>
        <w:contextualSpacing/>
        <w:rPr>
          <w:rFonts w:ascii="仿宋_GB2312" w:eastAsia="仿宋_GB2312" w:hAnsi="宋体"/>
          <w:sz w:val="24"/>
          <w:szCs w:val="24"/>
        </w:rPr>
      </w:pPr>
      <w:r w:rsidRPr="00D0479D">
        <w:rPr>
          <w:rFonts w:ascii="仿宋" w:eastAsia="仿宋" w:hAnsi="仿宋" w:cs="仿宋" w:hint="eastAsia"/>
          <w:sz w:val="24"/>
          <w:szCs w:val="24"/>
        </w:rPr>
        <w:t>▲</w:t>
      </w:r>
      <w:r w:rsidRPr="00D0479D">
        <w:rPr>
          <w:rFonts w:ascii="仿宋_GB2312" w:eastAsia="仿宋_GB2312" w:hAnsi="宋体"/>
          <w:sz w:val="24"/>
          <w:szCs w:val="24"/>
        </w:rPr>
        <w:t>2、交货时间：根据甲方要求于签订合同之日起30 日历天内完成灯具更换并经调试验收合格。</w:t>
      </w:r>
    </w:p>
    <w:p w:rsidR="00382040" w:rsidRPr="00D0479D" w:rsidRDefault="00F9687E" w:rsidP="00F9687E">
      <w:pPr>
        <w:spacing w:line="360" w:lineRule="auto"/>
        <w:ind w:firstLineChars="100" w:firstLine="240"/>
        <w:contextualSpacing/>
        <w:rPr>
          <w:rFonts w:ascii="仿宋_GB2312" w:eastAsia="仿宋_GB2312" w:hAnsi="宋体"/>
          <w:sz w:val="24"/>
          <w:szCs w:val="24"/>
        </w:rPr>
      </w:pPr>
      <w:r w:rsidRPr="00D0479D">
        <w:rPr>
          <w:rFonts w:ascii="仿宋_GB2312" w:eastAsia="仿宋_GB2312" w:hAnsi="宋体" w:hint="eastAsia"/>
          <w:sz w:val="24"/>
          <w:szCs w:val="24"/>
        </w:rPr>
        <w:t>★</w:t>
      </w:r>
      <w:r w:rsidR="00565F10" w:rsidRPr="00D0479D">
        <w:rPr>
          <w:rFonts w:ascii="仿宋_GB2312" w:eastAsia="仿宋_GB2312" w:hAnsi="宋体"/>
          <w:sz w:val="24"/>
          <w:szCs w:val="24"/>
        </w:rPr>
        <w:t>3、交货地点：南京大学仙林校区杜厦图书馆四、五层指定地点。</w:t>
      </w:r>
    </w:p>
    <w:p w:rsidR="00382040" w:rsidRPr="00D0479D" w:rsidRDefault="00565F10" w:rsidP="00D0479D">
      <w:pPr>
        <w:spacing w:line="360" w:lineRule="auto"/>
        <w:ind w:firstLineChars="100" w:firstLine="240"/>
        <w:contextualSpacing/>
        <w:rPr>
          <w:rFonts w:ascii="仿宋_GB2312" w:eastAsia="仿宋_GB2312" w:hAnsi="宋体"/>
          <w:sz w:val="24"/>
          <w:szCs w:val="24"/>
        </w:rPr>
      </w:pPr>
      <w:r w:rsidRPr="00D0479D">
        <w:rPr>
          <w:rFonts w:ascii="仿宋" w:eastAsia="仿宋" w:hAnsi="仿宋" w:cs="仿宋" w:hint="eastAsia"/>
          <w:sz w:val="24"/>
          <w:szCs w:val="24"/>
        </w:rPr>
        <w:t>▲</w:t>
      </w:r>
      <w:r w:rsidRPr="00D0479D">
        <w:rPr>
          <w:rFonts w:ascii="仿宋_GB2312" w:eastAsia="仿宋_GB2312" w:hAnsi="宋体"/>
          <w:sz w:val="24"/>
          <w:szCs w:val="24"/>
        </w:rPr>
        <w:t>4、售后服务响应要求：24小时</w:t>
      </w:r>
      <w:r w:rsidRPr="00D0479D">
        <w:rPr>
          <w:rFonts w:ascii="仿宋_GB2312" w:eastAsia="仿宋_GB2312" w:hAnsi="宋体" w:hint="eastAsia"/>
          <w:sz w:val="24"/>
          <w:szCs w:val="24"/>
        </w:rPr>
        <w:t>响应</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sz w:val="24"/>
          <w:szCs w:val="24"/>
        </w:rPr>
        <w:t>5、培训要求：免费维护保养培训</w:t>
      </w:r>
    </w:p>
    <w:p w:rsidR="00382040" w:rsidRPr="00D0479D" w:rsidRDefault="00E8188B" w:rsidP="00E8188B">
      <w:pPr>
        <w:spacing w:line="360" w:lineRule="auto"/>
        <w:ind w:firstLineChars="100" w:firstLine="240"/>
        <w:contextualSpacing/>
        <w:rPr>
          <w:rFonts w:ascii="仿宋_GB2312" w:eastAsia="仿宋_GB2312" w:hAnsi="宋体"/>
          <w:sz w:val="24"/>
          <w:szCs w:val="24"/>
        </w:rPr>
      </w:pPr>
      <w:r w:rsidRPr="00D0479D">
        <w:rPr>
          <w:rFonts w:ascii="仿宋" w:eastAsia="仿宋" w:hAnsi="仿宋" w:cs="仿宋" w:hint="eastAsia"/>
          <w:sz w:val="24"/>
          <w:szCs w:val="24"/>
        </w:rPr>
        <w:t>▲</w:t>
      </w:r>
      <w:r w:rsidR="00565F10" w:rsidRPr="00D0479D">
        <w:rPr>
          <w:rFonts w:ascii="仿宋_GB2312" w:eastAsia="仿宋_GB2312" w:hAnsi="宋体"/>
          <w:sz w:val="24"/>
          <w:szCs w:val="24"/>
        </w:rPr>
        <w:t>6、付款方式：</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w:t>
      </w:r>
      <w:r w:rsidRPr="00D0479D">
        <w:rPr>
          <w:rFonts w:ascii="仿宋_GB2312" w:eastAsia="仿宋_GB2312" w:hAnsi="宋体"/>
          <w:sz w:val="24"/>
          <w:szCs w:val="24"/>
        </w:rPr>
        <w:t>1）合同签订生效后，甲方按合同总金额30%支付预付款。</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w:t>
      </w:r>
      <w:r w:rsidRPr="00D0479D">
        <w:rPr>
          <w:rFonts w:ascii="仿宋_GB2312" w:eastAsia="仿宋_GB2312" w:hAnsi="宋体"/>
          <w:sz w:val="24"/>
          <w:szCs w:val="24"/>
        </w:rPr>
        <w:t>2）全部灯具安装、调试完成，经双方验收合格，乙方按学校规定办理相关请款手续后，甲方付至实际总货款的100%。</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lastRenderedPageBreak/>
        <w:t>（</w:t>
      </w:r>
      <w:r w:rsidRPr="00D0479D">
        <w:rPr>
          <w:rFonts w:ascii="仿宋_GB2312" w:eastAsia="仿宋_GB2312" w:hAnsi="宋体"/>
          <w:sz w:val="24"/>
          <w:szCs w:val="24"/>
        </w:rPr>
        <w:t>3）货款的全额支付，不免除乙方承诺质保期内应负的质保责任。</w:t>
      </w:r>
    </w:p>
    <w:p w:rsidR="00382040" w:rsidRPr="00D0479D" w:rsidRDefault="00382040" w:rsidP="00D0479D">
      <w:pPr>
        <w:spacing w:line="360" w:lineRule="auto"/>
        <w:contextualSpacing/>
        <w:rPr>
          <w:rFonts w:ascii="仿宋" w:eastAsia="仿宋" w:hAnsi="仿宋"/>
          <w:sz w:val="24"/>
          <w:szCs w:val="24"/>
        </w:rPr>
      </w:pPr>
    </w:p>
    <w:p w:rsidR="00382040" w:rsidRPr="00D0479D" w:rsidRDefault="00D0479D" w:rsidP="00D0479D">
      <w:pPr>
        <w:spacing w:line="360" w:lineRule="auto"/>
        <w:contextualSpacing/>
        <w:rPr>
          <w:rFonts w:ascii="仿宋" w:eastAsia="仿宋" w:hAnsi="仿宋"/>
          <w:b/>
          <w:sz w:val="24"/>
          <w:szCs w:val="24"/>
        </w:rPr>
      </w:pPr>
      <w:r w:rsidRPr="00D0479D">
        <w:rPr>
          <w:rFonts w:ascii="仿宋" w:eastAsia="仿宋" w:hAnsi="仿宋" w:hint="eastAsia"/>
          <w:b/>
          <w:sz w:val="24"/>
          <w:szCs w:val="24"/>
        </w:rPr>
        <w:t>六</w:t>
      </w:r>
      <w:r w:rsidR="00565F10" w:rsidRPr="00D0479D">
        <w:rPr>
          <w:rFonts w:ascii="仿宋" w:eastAsia="仿宋" w:hAnsi="仿宋" w:hint="eastAsia"/>
          <w:b/>
          <w:sz w:val="24"/>
          <w:szCs w:val="24"/>
        </w:rPr>
        <w:t>、履约验收方案</w:t>
      </w:r>
    </w:p>
    <w:p w:rsidR="00382040" w:rsidRPr="00D0479D" w:rsidRDefault="00565F10" w:rsidP="00D0479D">
      <w:pPr>
        <w:spacing w:line="360" w:lineRule="auto"/>
        <w:ind w:firstLine="495"/>
        <w:contextualSpacing/>
        <w:rPr>
          <w:rFonts w:ascii="仿宋" w:eastAsia="仿宋" w:hAnsi="仿宋"/>
          <w:sz w:val="24"/>
          <w:szCs w:val="24"/>
        </w:rPr>
      </w:pPr>
      <w:r w:rsidRPr="00D0479D">
        <w:rPr>
          <w:rFonts w:ascii="仿宋" w:eastAsia="仿宋" w:hAnsi="仿宋"/>
          <w:b/>
          <w:sz w:val="24"/>
          <w:szCs w:val="24"/>
        </w:rPr>
        <w:t>1</w:t>
      </w:r>
      <w:r w:rsidRPr="00D0479D">
        <w:rPr>
          <w:rFonts w:ascii="仿宋" w:eastAsia="仿宋" w:hAnsi="仿宋" w:hint="eastAsia"/>
          <w:b/>
          <w:sz w:val="24"/>
          <w:szCs w:val="24"/>
        </w:rPr>
        <w:t>、验收内容（包括每项技术和商务要求）：</w:t>
      </w:r>
      <w:r w:rsidRPr="00D0479D">
        <w:rPr>
          <w:rFonts w:ascii="仿宋" w:eastAsia="仿宋" w:hAnsi="仿宋" w:hint="eastAsia"/>
          <w:sz w:val="24"/>
          <w:szCs w:val="24"/>
        </w:rPr>
        <w:t>根据现行国家有关质量验收标准及本项目招投标文件、合同等对供应商所供材料设备的质量及供应商提供的各项技术服务的履约情况进行验收。</w:t>
      </w:r>
    </w:p>
    <w:p w:rsidR="00382040" w:rsidRPr="00D0479D" w:rsidRDefault="00565F10" w:rsidP="00D0479D">
      <w:pPr>
        <w:spacing w:line="360" w:lineRule="auto"/>
        <w:ind w:firstLine="495"/>
        <w:contextualSpacing/>
        <w:rPr>
          <w:rFonts w:ascii="仿宋" w:eastAsia="仿宋" w:hAnsi="仿宋"/>
          <w:sz w:val="24"/>
          <w:szCs w:val="24"/>
        </w:rPr>
      </w:pPr>
      <w:r w:rsidRPr="00D0479D">
        <w:rPr>
          <w:rFonts w:ascii="仿宋" w:eastAsia="仿宋" w:hAnsi="仿宋"/>
          <w:b/>
          <w:sz w:val="24"/>
          <w:szCs w:val="24"/>
        </w:rPr>
        <w:t>2</w:t>
      </w:r>
      <w:r w:rsidRPr="00D0479D">
        <w:rPr>
          <w:rFonts w:ascii="仿宋" w:eastAsia="仿宋" w:hAnsi="仿宋" w:hint="eastAsia"/>
          <w:b/>
          <w:sz w:val="24"/>
          <w:szCs w:val="24"/>
        </w:rPr>
        <w:t>、验收标准（包括所有客观、量化指标）：</w:t>
      </w:r>
      <w:r w:rsidRPr="00D0479D">
        <w:rPr>
          <w:rFonts w:ascii="仿宋" w:eastAsia="仿宋" w:hAnsi="仿宋" w:hint="eastAsia"/>
          <w:sz w:val="24"/>
          <w:szCs w:val="24"/>
        </w:rPr>
        <w:t>现行国家有关质量验收标准及本项目招投标文件、合同等有关质量及服务要求。</w:t>
      </w:r>
    </w:p>
    <w:p w:rsidR="00382040" w:rsidRPr="00D0479D" w:rsidRDefault="00382040" w:rsidP="00D0479D">
      <w:pPr>
        <w:spacing w:line="360" w:lineRule="auto"/>
        <w:contextualSpacing/>
        <w:rPr>
          <w:rFonts w:ascii="仿宋" w:eastAsia="仿宋" w:hAnsi="仿宋"/>
          <w:sz w:val="24"/>
          <w:szCs w:val="24"/>
        </w:rPr>
      </w:pPr>
    </w:p>
    <w:p w:rsidR="00382040" w:rsidRPr="00D0479D" w:rsidRDefault="00382040" w:rsidP="00D0479D">
      <w:pPr>
        <w:spacing w:line="360" w:lineRule="auto"/>
        <w:ind w:firstLineChars="200" w:firstLine="482"/>
        <w:contextualSpacing/>
        <w:rPr>
          <w:rFonts w:ascii="仿宋" w:eastAsia="仿宋" w:hAnsi="仿宋"/>
          <w:b/>
          <w:sz w:val="24"/>
          <w:szCs w:val="24"/>
        </w:rPr>
      </w:pPr>
    </w:p>
    <w:sectPr w:rsidR="00382040" w:rsidRPr="00D047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C6E" w:rsidRDefault="00791C6E" w:rsidP="009E7581">
      <w:r>
        <w:separator/>
      </w:r>
    </w:p>
  </w:endnote>
  <w:endnote w:type="continuationSeparator" w:id="0">
    <w:p w:rsidR="00791C6E" w:rsidRDefault="00791C6E" w:rsidP="009E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C6E" w:rsidRDefault="00791C6E" w:rsidP="009E7581">
      <w:r>
        <w:separator/>
      </w:r>
    </w:p>
  </w:footnote>
  <w:footnote w:type="continuationSeparator" w:id="0">
    <w:p w:rsidR="00791C6E" w:rsidRDefault="00791C6E" w:rsidP="009E75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D27F1"/>
    <w:multiLevelType w:val="multilevel"/>
    <w:tmpl w:val="21ED27F1"/>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NTczYTgzZTQ3ZTMzZTkwZjFlZWVlMzRiMmY3ZjQifQ=="/>
  </w:docVars>
  <w:rsids>
    <w:rsidRoot w:val="00051DBB"/>
    <w:rsid w:val="00002A1D"/>
    <w:rsid w:val="000436BB"/>
    <w:rsid w:val="00051DBB"/>
    <w:rsid w:val="00062060"/>
    <w:rsid w:val="000679BE"/>
    <w:rsid w:val="000B5B24"/>
    <w:rsid w:val="000C7818"/>
    <w:rsid w:val="000D3127"/>
    <w:rsid w:val="00104882"/>
    <w:rsid w:val="001332DE"/>
    <w:rsid w:val="00137C84"/>
    <w:rsid w:val="001825C8"/>
    <w:rsid w:val="00194C13"/>
    <w:rsid w:val="00194CD4"/>
    <w:rsid w:val="001A51BB"/>
    <w:rsid w:val="001A745F"/>
    <w:rsid w:val="001B66F4"/>
    <w:rsid w:val="001D7F8A"/>
    <w:rsid w:val="00200258"/>
    <w:rsid w:val="0024151D"/>
    <w:rsid w:val="0026064E"/>
    <w:rsid w:val="00265FC7"/>
    <w:rsid w:val="002A3531"/>
    <w:rsid w:val="002C6156"/>
    <w:rsid w:val="0030515D"/>
    <w:rsid w:val="003267E2"/>
    <w:rsid w:val="00332875"/>
    <w:rsid w:val="00382040"/>
    <w:rsid w:val="0039458C"/>
    <w:rsid w:val="00394643"/>
    <w:rsid w:val="003A2DCA"/>
    <w:rsid w:val="003A5A64"/>
    <w:rsid w:val="003C01B8"/>
    <w:rsid w:val="003E4467"/>
    <w:rsid w:val="003F0C84"/>
    <w:rsid w:val="00400E4A"/>
    <w:rsid w:val="004049ED"/>
    <w:rsid w:val="00405E4A"/>
    <w:rsid w:val="0041102D"/>
    <w:rsid w:val="0041135E"/>
    <w:rsid w:val="00447CC4"/>
    <w:rsid w:val="004A52B0"/>
    <w:rsid w:val="004B65B7"/>
    <w:rsid w:val="004D66D3"/>
    <w:rsid w:val="004E2A1B"/>
    <w:rsid w:val="004E6ACB"/>
    <w:rsid w:val="00526D38"/>
    <w:rsid w:val="005446A8"/>
    <w:rsid w:val="00565F10"/>
    <w:rsid w:val="00577742"/>
    <w:rsid w:val="00593761"/>
    <w:rsid w:val="005A7FE5"/>
    <w:rsid w:val="0060634F"/>
    <w:rsid w:val="00612886"/>
    <w:rsid w:val="006139B5"/>
    <w:rsid w:val="00614B27"/>
    <w:rsid w:val="00622066"/>
    <w:rsid w:val="006350A5"/>
    <w:rsid w:val="00650605"/>
    <w:rsid w:val="00655DA5"/>
    <w:rsid w:val="006713A9"/>
    <w:rsid w:val="006C1DD0"/>
    <w:rsid w:val="00701555"/>
    <w:rsid w:val="00712728"/>
    <w:rsid w:val="007200CD"/>
    <w:rsid w:val="00744088"/>
    <w:rsid w:val="00753C3A"/>
    <w:rsid w:val="0078668E"/>
    <w:rsid w:val="00791C6E"/>
    <w:rsid w:val="00797619"/>
    <w:rsid w:val="007B01F2"/>
    <w:rsid w:val="007B0E24"/>
    <w:rsid w:val="007C296C"/>
    <w:rsid w:val="007D4506"/>
    <w:rsid w:val="007D4FE6"/>
    <w:rsid w:val="007E3966"/>
    <w:rsid w:val="00807BDE"/>
    <w:rsid w:val="00813EFC"/>
    <w:rsid w:val="00835D8C"/>
    <w:rsid w:val="0083682D"/>
    <w:rsid w:val="00836DBC"/>
    <w:rsid w:val="00847B17"/>
    <w:rsid w:val="00850C9A"/>
    <w:rsid w:val="00865FA3"/>
    <w:rsid w:val="008745BD"/>
    <w:rsid w:val="008D315E"/>
    <w:rsid w:val="00921E9C"/>
    <w:rsid w:val="009845D9"/>
    <w:rsid w:val="009A09A0"/>
    <w:rsid w:val="009E1A14"/>
    <w:rsid w:val="009E7581"/>
    <w:rsid w:val="00A54229"/>
    <w:rsid w:val="00A62CF1"/>
    <w:rsid w:val="00A8510A"/>
    <w:rsid w:val="00AD7332"/>
    <w:rsid w:val="00AE0413"/>
    <w:rsid w:val="00B250E5"/>
    <w:rsid w:val="00B55B37"/>
    <w:rsid w:val="00B91775"/>
    <w:rsid w:val="00B97C0A"/>
    <w:rsid w:val="00BB2EB5"/>
    <w:rsid w:val="00BC06CB"/>
    <w:rsid w:val="00C02BD8"/>
    <w:rsid w:val="00C32015"/>
    <w:rsid w:val="00C44E2A"/>
    <w:rsid w:val="00C62570"/>
    <w:rsid w:val="00CD53E8"/>
    <w:rsid w:val="00D0479D"/>
    <w:rsid w:val="00D317BB"/>
    <w:rsid w:val="00D62699"/>
    <w:rsid w:val="00D93059"/>
    <w:rsid w:val="00DB514B"/>
    <w:rsid w:val="00DD7CDD"/>
    <w:rsid w:val="00DE703C"/>
    <w:rsid w:val="00E01F9D"/>
    <w:rsid w:val="00E2158D"/>
    <w:rsid w:val="00E35281"/>
    <w:rsid w:val="00E8188B"/>
    <w:rsid w:val="00E86AA5"/>
    <w:rsid w:val="00EA75B3"/>
    <w:rsid w:val="00ED0200"/>
    <w:rsid w:val="00F0062C"/>
    <w:rsid w:val="00F0685B"/>
    <w:rsid w:val="00F315DB"/>
    <w:rsid w:val="00F53B95"/>
    <w:rsid w:val="00F9687E"/>
    <w:rsid w:val="00FA64DB"/>
    <w:rsid w:val="00FC1FE6"/>
    <w:rsid w:val="00FC6D4E"/>
    <w:rsid w:val="00FD7995"/>
    <w:rsid w:val="086E1AA3"/>
    <w:rsid w:val="09304FAA"/>
    <w:rsid w:val="0CDB67E1"/>
    <w:rsid w:val="0EEF6FE4"/>
    <w:rsid w:val="25194C2E"/>
    <w:rsid w:val="2B8F395A"/>
    <w:rsid w:val="3DE42623"/>
    <w:rsid w:val="7DD51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BB920"/>
  <w15:docId w15:val="{0F40756D-7051-42C4-BDDC-944B1DFA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pPr>
      <w:spacing w:after="120"/>
    </w:pPr>
    <w:rPr>
      <w:rFonts w:ascii="Times New Roman" w:eastAsia="宋体" w:hAnsi="Times New Roman" w:cs="Times New Roman"/>
      <w:szCs w:val="24"/>
    </w:r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Pr>
      <w:sz w:val="21"/>
      <w:szCs w:val="21"/>
    </w:rPr>
  </w:style>
  <w:style w:type="paragraph" w:styleId="af1">
    <w:name w:val="List Paragraph"/>
    <w:basedOn w:val="a"/>
    <w:uiPriority w:val="34"/>
    <w:qFormat/>
    <w:pPr>
      <w:ind w:firstLineChars="200" w:firstLine="420"/>
    </w:p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af2">
    <w:name w:val="首行缩进"/>
    <w:basedOn w:val="a"/>
    <w:qFormat/>
    <w:pPr>
      <w:ind w:firstLineChars="200" w:firstLine="480"/>
    </w:pPr>
    <w:rPr>
      <w:szCs w:val="20"/>
      <w:lang w:val="zh-CN"/>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character" w:customStyle="1" w:styleId="a8">
    <w:name w:val="批注框文本 字符"/>
    <w:basedOn w:val="a0"/>
    <w:link w:val="a7"/>
    <w:uiPriority w:val="99"/>
    <w:semiHidden/>
    <w:rPr>
      <w:sz w:val="18"/>
      <w:szCs w:val="18"/>
    </w:rPr>
  </w:style>
  <w:style w:type="character" w:customStyle="1" w:styleId="a6">
    <w:name w:val="正文文本 字符"/>
    <w:link w:val="a5"/>
    <w:qFormat/>
    <w:rPr>
      <w:rFonts w:ascii="Times New Roman" w:eastAsia="宋体" w:hAnsi="Times New Roman" w:cs="Times New Roman"/>
      <w:szCs w:val="24"/>
    </w:rPr>
  </w:style>
  <w:style w:type="character" w:customStyle="1" w:styleId="Char1">
    <w:name w:val="正文文本 Char1"/>
    <w:basedOn w:val="a0"/>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589</TotalTime>
  <Pages>4</Pages>
  <Words>290</Words>
  <Characters>1659</Characters>
  <Application>Microsoft Office Word</Application>
  <DocSecurity>0</DocSecurity>
  <Lines>13</Lines>
  <Paragraphs>3</Paragraphs>
  <ScaleCrop>false</ScaleCrop>
  <Company>Microsoft</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wym</dc:creator>
  <cp:lastModifiedBy>Dell</cp:lastModifiedBy>
  <cp:revision>35</cp:revision>
  <dcterms:created xsi:type="dcterms:W3CDTF">2023-02-23T08:18:00Z</dcterms:created>
  <dcterms:modified xsi:type="dcterms:W3CDTF">2023-06-06T02:19:00Z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58DB30FA4C8E4912BF3E31357112199A</vt:lpwstr>
  </property>
</Properties>
</file>