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A63" w:rsidRDefault="00A47F0E">
      <w:pPr>
        <w:jc w:val="center"/>
        <w:rPr>
          <w:rFonts w:ascii="黑体" w:eastAsia="黑体" w:hAnsi="黑体"/>
          <w:sz w:val="32"/>
          <w:szCs w:val="32"/>
        </w:rPr>
      </w:pPr>
      <w:r>
        <w:rPr>
          <w:rFonts w:ascii="黑体" w:eastAsia="黑体" w:hAnsi="黑体" w:hint="eastAsia"/>
          <w:sz w:val="32"/>
          <w:szCs w:val="32"/>
        </w:rPr>
        <w:t>工程量清单编制说明</w:t>
      </w:r>
    </w:p>
    <w:p w:rsidR="001E7A63" w:rsidRDefault="00A47F0E">
      <w:pPr>
        <w:spacing w:line="360" w:lineRule="auto"/>
        <w:rPr>
          <w:b/>
          <w:szCs w:val="21"/>
        </w:rPr>
      </w:pPr>
      <w:r>
        <w:rPr>
          <w:rFonts w:hint="eastAsia"/>
          <w:b/>
          <w:szCs w:val="21"/>
        </w:rPr>
        <w:t>一、工程概况</w:t>
      </w:r>
    </w:p>
    <w:p w:rsidR="001E7A63" w:rsidRDefault="00A47F0E">
      <w:pPr>
        <w:spacing w:line="360" w:lineRule="auto"/>
        <w:ind w:firstLineChars="200" w:firstLine="440"/>
        <w:rPr>
          <w:sz w:val="22"/>
        </w:rPr>
      </w:pPr>
      <w:r>
        <w:rPr>
          <w:rFonts w:hint="eastAsia"/>
          <w:sz w:val="22"/>
        </w:rPr>
        <w:t>1</w:t>
      </w:r>
      <w:r>
        <w:rPr>
          <w:sz w:val="22"/>
        </w:rPr>
        <w:t xml:space="preserve">. </w:t>
      </w:r>
      <w:r>
        <w:rPr>
          <w:rFonts w:hint="eastAsia"/>
          <w:sz w:val="22"/>
        </w:rPr>
        <w:t>工程名称：南京大学</w:t>
      </w:r>
      <w:proofErr w:type="gramStart"/>
      <w:r>
        <w:rPr>
          <w:rFonts w:hint="eastAsia"/>
          <w:sz w:val="22"/>
        </w:rPr>
        <w:t>仙</w:t>
      </w:r>
      <w:proofErr w:type="gramEnd"/>
      <w:r>
        <w:rPr>
          <w:rFonts w:hint="eastAsia"/>
          <w:sz w:val="22"/>
        </w:rPr>
        <w:t>林校区学生宿舍楼第</w:t>
      </w:r>
      <w:r>
        <w:rPr>
          <w:rFonts w:hint="eastAsia"/>
          <w:sz w:val="22"/>
        </w:rPr>
        <w:t>28-30</w:t>
      </w:r>
      <w:r>
        <w:rPr>
          <w:rFonts w:hint="eastAsia"/>
          <w:sz w:val="22"/>
        </w:rPr>
        <w:t>幢杂树清除及苗木移栽工程</w:t>
      </w:r>
    </w:p>
    <w:p w:rsidR="001E7A63" w:rsidRDefault="00A47F0E">
      <w:pPr>
        <w:spacing w:line="360" w:lineRule="auto"/>
        <w:ind w:firstLineChars="200" w:firstLine="440"/>
        <w:rPr>
          <w:sz w:val="22"/>
        </w:rPr>
      </w:pPr>
      <w:r>
        <w:rPr>
          <w:rFonts w:hint="eastAsia"/>
          <w:sz w:val="22"/>
        </w:rPr>
        <w:t>2</w:t>
      </w:r>
      <w:r>
        <w:rPr>
          <w:sz w:val="22"/>
        </w:rPr>
        <w:t xml:space="preserve">. </w:t>
      </w:r>
      <w:r>
        <w:rPr>
          <w:rFonts w:hint="eastAsia"/>
          <w:sz w:val="22"/>
        </w:rPr>
        <w:t>工程地点：</w:t>
      </w:r>
      <w:r>
        <w:rPr>
          <w:rFonts w:hint="eastAsia"/>
          <w:sz w:val="22"/>
        </w:rPr>
        <w:t>南京大学</w:t>
      </w:r>
      <w:proofErr w:type="gramStart"/>
      <w:r>
        <w:rPr>
          <w:rFonts w:hint="eastAsia"/>
          <w:sz w:val="22"/>
        </w:rPr>
        <w:t>仙</w:t>
      </w:r>
      <w:proofErr w:type="gramEnd"/>
      <w:r>
        <w:rPr>
          <w:rFonts w:hint="eastAsia"/>
          <w:sz w:val="22"/>
        </w:rPr>
        <w:t>林校区</w:t>
      </w:r>
    </w:p>
    <w:p w:rsidR="001E7A63" w:rsidRDefault="00A47F0E">
      <w:pPr>
        <w:spacing w:line="360" w:lineRule="auto"/>
        <w:ind w:firstLineChars="200" w:firstLine="440"/>
        <w:rPr>
          <w:sz w:val="22"/>
        </w:rPr>
      </w:pPr>
      <w:r>
        <w:rPr>
          <w:rFonts w:hint="eastAsia"/>
          <w:sz w:val="22"/>
        </w:rPr>
        <w:t>3</w:t>
      </w:r>
      <w:r>
        <w:rPr>
          <w:sz w:val="22"/>
        </w:rPr>
        <w:t xml:space="preserve">. </w:t>
      </w:r>
      <w:r>
        <w:rPr>
          <w:rFonts w:hint="eastAsia"/>
          <w:sz w:val="22"/>
        </w:rPr>
        <w:t>编制范围、内容及界面：</w:t>
      </w:r>
      <w:r>
        <w:rPr>
          <w:rFonts w:hint="eastAsia"/>
          <w:sz w:val="22"/>
        </w:rPr>
        <w:t>施工区域现状杂树清除、苗木移栽等</w:t>
      </w:r>
    </w:p>
    <w:p w:rsidR="001E7A63" w:rsidRDefault="00A47F0E">
      <w:pPr>
        <w:spacing w:line="360" w:lineRule="auto"/>
        <w:rPr>
          <w:b/>
          <w:szCs w:val="21"/>
        </w:rPr>
      </w:pPr>
      <w:r>
        <w:rPr>
          <w:rFonts w:hint="eastAsia"/>
          <w:b/>
          <w:szCs w:val="21"/>
        </w:rPr>
        <w:t>二、工程量清单编制依据</w:t>
      </w:r>
    </w:p>
    <w:p w:rsidR="001E7A63" w:rsidRDefault="00A47F0E">
      <w:pPr>
        <w:spacing w:line="360" w:lineRule="auto"/>
        <w:ind w:firstLineChars="200" w:firstLine="440"/>
        <w:rPr>
          <w:sz w:val="22"/>
        </w:rPr>
      </w:pPr>
      <w:r>
        <w:rPr>
          <w:rFonts w:hint="eastAsia"/>
          <w:sz w:val="22"/>
        </w:rPr>
        <w:t>1.</w:t>
      </w:r>
      <w:r>
        <w:rPr>
          <w:sz w:val="22"/>
        </w:rPr>
        <w:t xml:space="preserve"> </w:t>
      </w:r>
      <w:r>
        <w:rPr>
          <w:rFonts w:hint="eastAsia"/>
          <w:sz w:val="22"/>
        </w:rPr>
        <w:t>现场勘查</w:t>
      </w:r>
      <w:r>
        <w:rPr>
          <w:rFonts w:hint="eastAsia"/>
          <w:sz w:val="22"/>
        </w:rPr>
        <w:t>资料。</w:t>
      </w:r>
    </w:p>
    <w:p w:rsidR="001E7A63" w:rsidRDefault="00A47F0E">
      <w:pPr>
        <w:spacing w:line="360" w:lineRule="auto"/>
        <w:ind w:firstLineChars="200" w:firstLine="440"/>
        <w:rPr>
          <w:sz w:val="22"/>
        </w:rPr>
      </w:pPr>
      <w:r>
        <w:rPr>
          <w:rFonts w:hint="eastAsia"/>
          <w:sz w:val="22"/>
        </w:rPr>
        <w:t>2</w:t>
      </w:r>
      <w:r>
        <w:rPr>
          <w:sz w:val="22"/>
        </w:rPr>
        <w:t xml:space="preserve">. </w:t>
      </w:r>
      <w:r>
        <w:rPr>
          <w:rFonts w:hint="eastAsia"/>
          <w:sz w:val="22"/>
        </w:rPr>
        <w:t>《建设工程工程量清单计价规范》</w:t>
      </w:r>
      <w:r>
        <w:rPr>
          <w:rFonts w:hint="eastAsia"/>
          <w:sz w:val="22"/>
        </w:rPr>
        <w:t>(GB50500-2013)</w:t>
      </w:r>
      <w:r>
        <w:rPr>
          <w:rFonts w:hint="eastAsia"/>
          <w:sz w:val="22"/>
        </w:rPr>
        <w:t>、《市政工程工程量计算规范》</w:t>
      </w:r>
      <w:r>
        <w:rPr>
          <w:rFonts w:hint="eastAsia"/>
          <w:sz w:val="22"/>
        </w:rPr>
        <w:t>(GB50857-2013)</w:t>
      </w:r>
      <w:r>
        <w:rPr>
          <w:rFonts w:hint="eastAsia"/>
          <w:sz w:val="22"/>
        </w:rPr>
        <w:t>、《园林绿化工程工程量计算规范》</w:t>
      </w:r>
      <w:r>
        <w:rPr>
          <w:rFonts w:hint="eastAsia"/>
          <w:sz w:val="22"/>
        </w:rPr>
        <w:t xml:space="preserve">(GB50858-2013) </w:t>
      </w:r>
      <w:r>
        <w:rPr>
          <w:rFonts w:hint="eastAsia"/>
          <w:sz w:val="22"/>
        </w:rPr>
        <w:t>及关于《建设工程工程量清单计价规范》（</w:t>
      </w:r>
      <w:r>
        <w:rPr>
          <w:rFonts w:hint="eastAsia"/>
          <w:sz w:val="22"/>
        </w:rPr>
        <w:t>GB50500-2013</w:t>
      </w:r>
      <w:r>
        <w:rPr>
          <w:rFonts w:hint="eastAsia"/>
          <w:sz w:val="22"/>
        </w:rPr>
        <w:t>）及其</w:t>
      </w:r>
      <w:r>
        <w:rPr>
          <w:rFonts w:hint="eastAsia"/>
          <w:sz w:val="22"/>
        </w:rPr>
        <w:t xml:space="preserve"> 9</w:t>
      </w:r>
      <w:r>
        <w:rPr>
          <w:rFonts w:hint="eastAsia"/>
          <w:sz w:val="22"/>
        </w:rPr>
        <w:t xml:space="preserve"> </w:t>
      </w:r>
      <w:r>
        <w:rPr>
          <w:rFonts w:hint="eastAsia"/>
          <w:sz w:val="22"/>
        </w:rPr>
        <w:t>本工程量计算规范的贯彻意见（</w:t>
      </w:r>
      <w:proofErr w:type="gramStart"/>
      <w:r>
        <w:rPr>
          <w:rFonts w:hint="eastAsia"/>
          <w:sz w:val="22"/>
        </w:rPr>
        <w:t>苏建价〔</w:t>
      </w:r>
      <w:r>
        <w:rPr>
          <w:rFonts w:hint="eastAsia"/>
          <w:sz w:val="22"/>
        </w:rPr>
        <w:t>2014</w:t>
      </w:r>
      <w:r>
        <w:rPr>
          <w:rFonts w:hint="eastAsia"/>
          <w:sz w:val="22"/>
        </w:rPr>
        <w:t>〕</w:t>
      </w:r>
      <w:proofErr w:type="gramEnd"/>
      <w:r>
        <w:rPr>
          <w:rFonts w:hint="eastAsia"/>
          <w:sz w:val="22"/>
        </w:rPr>
        <w:t xml:space="preserve">448 </w:t>
      </w:r>
      <w:r>
        <w:rPr>
          <w:rFonts w:hint="eastAsia"/>
          <w:sz w:val="22"/>
        </w:rPr>
        <w:t>号）。</w:t>
      </w:r>
    </w:p>
    <w:p w:rsidR="001E7A63" w:rsidRDefault="00A47F0E">
      <w:pPr>
        <w:spacing w:line="360" w:lineRule="auto"/>
        <w:ind w:firstLineChars="200" w:firstLine="440"/>
        <w:rPr>
          <w:sz w:val="22"/>
        </w:rPr>
      </w:pPr>
      <w:r>
        <w:rPr>
          <w:sz w:val="22"/>
        </w:rPr>
        <w:t>4.</w:t>
      </w:r>
      <w:r>
        <w:rPr>
          <w:rFonts w:hint="eastAsia"/>
          <w:sz w:val="22"/>
        </w:rPr>
        <w:t xml:space="preserve"> </w:t>
      </w:r>
      <w:r>
        <w:rPr>
          <w:rFonts w:hint="eastAsia"/>
          <w:sz w:val="22"/>
        </w:rPr>
        <w:t>《江苏省建设工程费用定额》（</w:t>
      </w:r>
      <w:r>
        <w:rPr>
          <w:rFonts w:hint="eastAsia"/>
          <w:sz w:val="22"/>
        </w:rPr>
        <w:t>2014</w:t>
      </w:r>
      <w:r>
        <w:rPr>
          <w:rFonts w:hint="eastAsia"/>
          <w:sz w:val="22"/>
        </w:rPr>
        <w:t>）。</w:t>
      </w:r>
    </w:p>
    <w:p w:rsidR="001E7A63" w:rsidRDefault="00A47F0E">
      <w:pPr>
        <w:spacing w:line="360" w:lineRule="auto"/>
        <w:ind w:firstLineChars="200" w:firstLine="440"/>
        <w:rPr>
          <w:sz w:val="22"/>
        </w:rPr>
      </w:pPr>
      <w:r>
        <w:rPr>
          <w:sz w:val="22"/>
        </w:rPr>
        <w:t>5.</w:t>
      </w:r>
      <w:r>
        <w:rPr>
          <w:rFonts w:hint="eastAsia"/>
          <w:sz w:val="22"/>
        </w:rPr>
        <w:t xml:space="preserve"> </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1E7A63" w:rsidRDefault="00A47F0E">
      <w:pPr>
        <w:spacing w:line="360" w:lineRule="auto"/>
        <w:ind w:firstLineChars="200" w:firstLine="440"/>
        <w:rPr>
          <w:sz w:val="22"/>
        </w:rPr>
      </w:pPr>
      <w:r>
        <w:rPr>
          <w:sz w:val="22"/>
        </w:rPr>
        <w:t xml:space="preserve">6. </w:t>
      </w:r>
      <w:r>
        <w:rPr>
          <w:rFonts w:hint="eastAsia"/>
          <w:sz w:val="22"/>
        </w:rPr>
        <w:t>与建设项目相关的标准、规范、技术资料。</w:t>
      </w:r>
    </w:p>
    <w:p w:rsidR="001E7A63" w:rsidRDefault="00A47F0E">
      <w:pPr>
        <w:spacing w:line="360" w:lineRule="auto"/>
        <w:ind w:firstLineChars="200" w:firstLine="440"/>
        <w:rPr>
          <w:sz w:val="22"/>
        </w:rPr>
      </w:pPr>
      <w:r>
        <w:rPr>
          <w:rFonts w:hint="eastAsia"/>
          <w:sz w:val="22"/>
        </w:rPr>
        <w:t>7</w:t>
      </w:r>
      <w:r>
        <w:rPr>
          <w:sz w:val="22"/>
        </w:rPr>
        <w:t xml:space="preserve">. </w:t>
      </w:r>
      <w:r>
        <w:rPr>
          <w:rFonts w:hint="eastAsia"/>
          <w:sz w:val="22"/>
        </w:rPr>
        <w:t>工程特点及常规施工方案。</w:t>
      </w:r>
    </w:p>
    <w:p w:rsidR="001E7A63" w:rsidRDefault="00A47F0E">
      <w:pPr>
        <w:spacing w:line="360" w:lineRule="auto"/>
        <w:rPr>
          <w:b/>
          <w:szCs w:val="21"/>
        </w:rPr>
      </w:pPr>
      <w:r>
        <w:rPr>
          <w:rFonts w:hint="eastAsia"/>
          <w:b/>
          <w:szCs w:val="21"/>
        </w:rPr>
        <w:t>三、暂列金额、专业工程暂估价及总承包服务费：</w:t>
      </w:r>
    </w:p>
    <w:p w:rsidR="001E7A63" w:rsidRDefault="00A47F0E">
      <w:pPr>
        <w:spacing w:line="360" w:lineRule="auto"/>
        <w:ind w:firstLineChars="200" w:firstLine="440"/>
        <w:rPr>
          <w:sz w:val="22"/>
        </w:rPr>
      </w:pPr>
      <w:r>
        <w:rPr>
          <w:rFonts w:hint="eastAsia"/>
          <w:sz w:val="22"/>
        </w:rPr>
        <w:t>1</w:t>
      </w:r>
      <w:r>
        <w:rPr>
          <w:sz w:val="22"/>
        </w:rPr>
        <w:t xml:space="preserve">. </w:t>
      </w:r>
      <w:r>
        <w:rPr>
          <w:rFonts w:hint="eastAsia"/>
          <w:sz w:val="22"/>
        </w:rPr>
        <w:t>暂列金额：</w:t>
      </w:r>
      <w:r>
        <w:rPr>
          <w:sz w:val="22"/>
          <w:u w:val="single"/>
        </w:rPr>
        <w:t xml:space="preserve"> </w:t>
      </w:r>
      <w:r>
        <w:rPr>
          <w:rFonts w:hint="eastAsia"/>
          <w:sz w:val="22"/>
          <w:u w:val="single"/>
        </w:rPr>
        <w:t>详见招标清单</w:t>
      </w:r>
      <w:r>
        <w:rPr>
          <w:rFonts w:hint="eastAsia"/>
          <w:sz w:val="22"/>
          <w:u w:val="single"/>
        </w:rPr>
        <w:t>；</w:t>
      </w:r>
    </w:p>
    <w:p w:rsidR="001E7A63" w:rsidRDefault="00A47F0E">
      <w:pPr>
        <w:spacing w:line="360" w:lineRule="auto"/>
        <w:ind w:firstLineChars="200" w:firstLine="440"/>
        <w:rPr>
          <w:sz w:val="22"/>
          <w:u w:val="single"/>
        </w:rPr>
      </w:pPr>
      <w:r>
        <w:rPr>
          <w:rFonts w:hint="eastAsia"/>
          <w:sz w:val="22"/>
        </w:rPr>
        <w:t>2</w:t>
      </w:r>
      <w:r>
        <w:rPr>
          <w:sz w:val="22"/>
        </w:rPr>
        <w:t xml:space="preserve">. </w:t>
      </w:r>
      <w:r>
        <w:rPr>
          <w:rFonts w:hint="eastAsia"/>
          <w:sz w:val="22"/>
        </w:rPr>
        <w:t>专业工程暂估价</w:t>
      </w:r>
      <w:r>
        <w:rPr>
          <w:rFonts w:hint="eastAsia"/>
          <w:sz w:val="22"/>
        </w:rPr>
        <w:t>:</w:t>
      </w:r>
      <w:r>
        <w:rPr>
          <w:rFonts w:hint="eastAsia"/>
          <w:sz w:val="22"/>
          <w:u w:val="single"/>
        </w:rPr>
        <w:t>不考虑。</w:t>
      </w:r>
    </w:p>
    <w:p w:rsidR="001E7A63" w:rsidRDefault="00A47F0E">
      <w:pPr>
        <w:spacing w:line="360" w:lineRule="auto"/>
        <w:ind w:firstLineChars="200" w:firstLine="440"/>
        <w:rPr>
          <w:sz w:val="22"/>
          <w:u w:val="single"/>
        </w:rPr>
      </w:pPr>
      <w:r>
        <w:rPr>
          <w:rFonts w:hint="eastAsia"/>
          <w:sz w:val="22"/>
        </w:rPr>
        <w:t>3</w:t>
      </w:r>
      <w:r>
        <w:rPr>
          <w:sz w:val="22"/>
        </w:rPr>
        <w:t xml:space="preserve">. </w:t>
      </w:r>
      <w:r>
        <w:rPr>
          <w:rFonts w:hint="eastAsia"/>
          <w:sz w:val="22"/>
        </w:rPr>
        <w:t>总承包服务费：</w:t>
      </w:r>
      <w:r>
        <w:rPr>
          <w:rFonts w:hint="eastAsia"/>
          <w:sz w:val="22"/>
          <w:u w:val="single"/>
        </w:rPr>
        <w:t>不考虑。</w:t>
      </w:r>
    </w:p>
    <w:p w:rsidR="001E7A63" w:rsidRDefault="00A47F0E">
      <w:pPr>
        <w:spacing w:line="360" w:lineRule="auto"/>
        <w:rPr>
          <w:b/>
          <w:szCs w:val="21"/>
        </w:rPr>
      </w:pPr>
      <w:r>
        <w:rPr>
          <w:rFonts w:hint="eastAsia"/>
          <w:b/>
          <w:szCs w:val="21"/>
        </w:rPr>
        <w:t>四、</w:t>
      </w:r>
      <w:proofErr w:type="gramStart"/>
      <w:r>
        <w:rPr>
          <w:rFonts w:hint="eastAsia"/>
          <w:b/>
          <w:szCs w:val="21"/>
        </w:rPr>
        <w:t>甲供材料</w:t>
      </w:r>
      <w:proofErr w:type="gramEnd"/>
      <w:r>
        <w:rPr>
          <w:rFonts w:hint="eastAsia"/>
          <w:b/>
          <w:szCs w:val="21"/>
        </w:rPr>
        <w:t>及暂估价材料：</w:t>
      </w:r>
      <w:r>
        <w:rPr>
          <w:rFonts w:hint="eastAsia"/>
          <w:b/>
          <w:szCs w:val="21"/>
        </w:rPr>
        <w:t xml:space="preserve"> </w:t>
      </w:r>
      <w:r>
        <w:rPr>
          <w:rFonts w:hint="eastAsia"/>
          <w:b/>
          <w:szCs w:val="21"/>
        </w:rPr>
        <w:t>无。</w:t>
      </w:r>
    </w:p>
    <w:p w:rsidR="001E7A63" w:rsidRDefault="00A47F0E">
      <w:pPr>
        <w:spacing w:line="360" w:lineRule="auto"/>
        <w:rPr>
          <w:b/>
          <w:szCs w:val="21"/>
        </w:rPr>
      </w:pPr>
      <w:r>
        <w:rPr>
          <w:rFonts w:hint="eastAsia"/>
          <w:b/>
          <w:szCs w:val="21"/>
        </w:rPr>
        <w:t>五、其他说明</w:t>
      </w:r>
    </w:p>
    <w:p w:rsidR="001E7A63" w:rsidRDefault="00A47F0E">
      <w:pPr>
        <w:spacing w:line="360" w:lineRule="auto"/>
        <w:ind w:firstLineChars="200" w:firstLine="440"/>
        <w:rPr>
          <w:rFonts w:hint="eastAsia"/>
          <w:sz w:val="22"/>
        </w:rPr>
      </w:pPr>
      <w:r>
        <w:rPr>
          <w:rFonts w:hint="eastAsia"/>
          <w:sz w:val="22"/>
        </w:rPr>
        <w:t>1.</w:t>
      </w:r>
      <w:r>
        <w:rPr>
          <w:sz w:val="22"/>
        </w:rPr>
        <w:t xml:space="preserve"> </w:t>
      </w:r>
      <w:r>
        <w:rPr>
          <w:rFonts w:hint="eastAsia"/>
          <w:sz w:val="22"/>
        </w:rPr>
        <w:t>工程量</w:t>
      </w:r>
      <w:proofErr w:type="gramStart"/>
      <w:r>
        <w:rPr>
          <w:rFonts w:hint="eastAsia"/>
          <w:sz w:val="22"/>
        </w:rPr>
        <w:t>为暂估</w:t>
      </w:r>
      <w:proofErr w:type="gramEnd"/>
      <w:r>
        <w:rPr>
          <w:rFonts w:hint="eastAsia"/>
          <w:sz w:val="22"/>
        </w:rPr>
        <w:t>，结算工程量以现场实际为准；</w:t>
      </w:r>
    </w:p>
    <w:p w:rsidR="00CE6816" w:rsidRDefault="00CE6816" w:rsidP="00CE6816">
      <w:pPr>
        <w:spacing w:line="360" w:lineRule="auto"/>
        <w:ind w:firstLineChars="200" w:firstLine="440"/>
        <w:rPr>
          <w:sz w:val="22"/>
        </w:rPr>
      </w:pPr>
      <w:r>
        <w:rPr>
          <w:rFonts w:hint="eastAsia"/>
          <w:sz w:val="22"/>
        </w:rPr>
        <w:t>2</w:t>
      </w:r>
      <w:r>
        <w:rPr>
          <w:rFonts w:hint="eastAsia"/>
          <w:sz w:val="22"/>
        </w:rPr>
        <w:t>、</w:t>
      </w:r>
      <w:r w:rsidRPr="00CE6816">
        <w:rPr>
          <w:rFonts w:hint="eastAsia"/>
          <w:sz w:val="22"/>
        </w:rPr>
        <w:t>成交人需配合采购人办理相关手续（包括但不限于绿化砍伐、移植相关证件手续），各供应商报价时应综合考虑相关成本，相关费用应包含在本次报价中，成交后不再调整。</w:t>
      </w:r>
      <w:bookmarkStart w:id="0" w:name="_GoBack"/>
      <w:bookmarkEnd w:id="0"/>
    </w:p>
    <w:p w:rsidR="001E7A63" w:rsidRDefault="00A47F0E">
      <w:pPr>
        <w:spacing w:line="360" w:lineRule="auto"/>
        <w:rPr>
          <w:b/>
          <w:szCs w:val="21"/>
        </w:rPr>
      </w:pPr>
      <w:r>
        <w:rPr>
          <w:rFonts w:hint="eastAsia"/>
          <w:b/>
          <w:szCs w:val="21"/>
        </w:rPr>
        <w:t>六、主要材料设备要求</w:t>
      </w:r>
    </w:p>
    <w:p w:rsidR="001E7A63" w:rsidRDefault="00A47F0E">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w:t>
      </w:r>
      <w:r>
        <w:rPr>
          <w:rFonts w:hint="eastAsia"/>
          <w:sz w:val="22"/>
        </w:rPr>
        <w:lastRenderedPageBreak/>
        <w:t>相关技术标准和质量要求，并在“澄清答疑”环节中向招标人提出具体品牌，招标人将在“澄清答疑”环节中答复是否同意。否则中标后，招标人有权要求中标人使用推荐品牌表中的品牌和产品系列，价格不作调整。</w:t>
      </w:r>
    </w:p>
    <w:p w:rsidR="001E7A63" w:rsidRDefault="00A47F0E">
      <w:pPr>
        <w:spacing w:line="360" w:lineRule="auto"/>
        <w:ind w:firstLineChars="200" w:firstLine="440"/>
        <w:rPr>
          <w:sz w:val="22"/>
        </w:rPr>
      </w:pPr>
      <w:r>
        <w:rPr>
          <w:rFonts w:hint="eastAsia"/>
          <w:sz w:val="22"/>
        </w:rPr>
        <w:t>1</w:t>
      </w:r>
      <w:r>
        <w:rPr>
          <w:sz w:val="22"/>
        </w:rPr>
        <w:t xml:space="preserve">. </w:t>
      </w:r>
      <w:r>
        <w:rPr>
          <w:rFonts w:hint="eastAsia"/>
          <w:sz w:val="22"/>
        </w:rPr>
        <w:t>主要材料品牌推荐及主要技术标准和质量要求如下：</w:t>
      </w:r>
    </w:p>
    <w:p w:rsidR="001E7A63" w:rsidRDefault="00A47F0E">
      <w:pPr>
        <w:spacing w:line="360" w:lineRule="auto"/>
        <w:rPr>
          <w:sz w:val="22"/>
        </w:rPr>
      </w:pPr>
      <w:r>
        <w:rPr>
          <w:rFonts w:hint="eastAsia"/>
          <w:sz w:val="22"/>
        </w:rPr>
        <w:t xml:space="preserve">    </w:t>
      </w:r>
      <w:r>
        <w:rPr>
          <w:rFonts w:hint="eastAsia"/>
          <w:sz w:val="22"/>
        </w:rPr>
        <w:t>无</w:t>
      </w:r>
    </w:p>
    <w:p w:rsidR="001E7A63" w:rsidRDefault="00A47F0E">
      <w:pPr>
        <w:spacing w:line="360" w:lineRule="auto"/>
        <w:ind w:firstLineChars="200" w:firstLine="440"/>
        <w:rPr>
          <w:sz w:val="22"/>
        </w:rPr>
      </w:pPr>
      <w:r>
        <w:rPr>
          <w:sz w:val="22"/>
        </w:rPr>
        <w:t xml:space="preserve">2. </w:t>
      </w:r>
      <w:r>
        <w:rPr>
          <w:rFonts w:hint="eastAsia"/>
          <w:sz w:val="22"/>
        </w:rPr>
        <w:t>上述技术条件是最低限度的技术要求，并</w:t>
      </w:r>
      <w:r>
        <w:rPr>
          <w:rFonts w:hint="eastAsia"/>
          <w:sz w:val="22"/>
        </w:rPr>
        <w:t>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1E7A63" w:rsidRDefault="001E7A63">
      <w:pPr>
        <w:spacing w:line="360" w:lineRule="auto"/>
        <w:ind w:firstLineChars="200" w:firstLine="440"/>
        <w:rPr>
          <w:sz w:val="22"/>
        </w:rPr>
      </w:pPr>
    </w:p>
    <w:p w:rsidR="001E7A63" w:rsidRDefault="001E7A63">
      <w:pPr>
        <w:spacing w:line="360" w:lineRule="auto"/>
        <w:ind w:firstLineChars="200" w:firstLine="440"/>
        <w:rPr>
          <w:sz w:val="22"/>
        </w:rPr>
      </w:pPr>
    </w:p>
    <w:p w:rsidR="001E7A63" w:rsidRDefault="001E7A63">
      <w:pPr>
        <w:spacing w:line="360" w:lineRule="auto"/>
        <w:ind w:firstLineChars="200" w:firstLine="440"/>
        <w:rPr>
          <w:sz w:val="22"/>
        </w:rPr>
      </w:pPr>
    </w:p>
    <w:p w:rsidR="001E7A63" w:rsidRDefault="001E7A63">
      <w:pPr>
        <w:spacing w:line="360" w:lineRule="auto"/>
        <w:ind w:firstLineChars="200" w:firstLine="440"/>
        <w:rPr>
          <w:sz w:val="22"/>
        </w:rPr>
      </w:pPr>
    </w:p>
    <w:p w:rsidR="001E7A63" w:rsidRDefault="001E7A63">
      <w:pPr>
        <w:spacing w:line="360" w:lineRule="auto"/>
        <w:ind w:firstLineChars="200" w:firstLine="440"/>
        <w:rPr>
          <w:sz w:val="22"/>
        </w:rPr>
      </w:pPr>
    </w:p>
    <w:p w:rsidR="001E7A63" w:rsidRDefault="001E7A63">
      <w:pPr>
        <w:spacing w:line="360" w:lineRule="auto"/>
        <w:ind w:firstLineChars="200" w:firstLine="440"/>
        <w:rPr>
          <w:sz w:val="22"/>
        </w:rPr>
      </w:pPr>
    </w:p>
    <w:p w:rsidR="001E7A63" w:rsidRDefault="001E7A63">
      <w:pPr>
        <w:spacing w:line="360" w:lineRule="auto"/>
        <w:ind w:firstLineChars="200" w:firstLine="440"/>
        <w:rPr>
          <w:sz w:val="22"/>
        </w:rPr>
      </w:pPr>
    </w:p>
    <w:p w:rsidR="001E7A63" w:rsidRDefault="001E7A63">
      <w:pPr>
        <w:spacing w:line="360" w:lineRule="auto"/>
        <w:ind w:firstLineChars="200" w:firstLine="440"/>
        <w:rPr>
          <w:sz w:val="22"/>
        </w:rPr>
      </w:pPr>
    </w:p>
    <w:p w:rsidR="001E7A63" w:rsidRDefault="001E7A63">
      <w:pPr>
        <w:spacing w:line="360" w:lineRule="auto"/>
        <w:ind w:firstLineChars="200" w:firstLine="440"/>
        <w:rPr>
          <w:sz w:val="22"/>
        </w:rPr>
      </w:pPr>
    </w:p>
    <w:sectPr w:rsidR="001E7A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F0E" w:rsidRDefault="00A47F0E" w:rsidP="00CE6816">
      <w:r>
        <w:separator/>
      </w:r>
    </w:p>
  </w:endnote>
  <w:endnote w:type="continuationSeparator" w:id="0">
    <w:p w:rsidR="00A47F0E" w:rsidRDefault="00A47F0E" w:rsidP="00CE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F0E" w:rsidRDefault="00A47F0E" w:rsidP="00CE6816">
      <w:r>
        <w:separator/>
      </w:r>
    </w:p>
  </w:footnote>
  <w:footnote w:type="continuationSeparator" w:id="0">
    <w:p w:rsidR="00A47F0E" w:rsidRDefault="00A47F0E" w:rsidP="00CE6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ZjllZTgwMzk3N2UxMTM1MDY0YmU1OWExOWZlNTkifQ=="/>
  </w:docVars>
  <w:rsids>
    <w:rsidRoot w:val="007216EE"/>
    <w:rsid w:val="00055734"/>
    <w:rsid w:val="000918CE"/>
    <w:rsid w:val="000B4442"/>
    <w:rsid w:val="000D49C7"/>
    <w:rsid w:val="000E4EFC"/>
    <w:rsid w:val="000F0F71"/>
    <w:rsid w:val="00110532"/>
    <w:rsid w:val="00163C88"/>
    <w:rsid w:val="001918E0"/>
    <w:rsid w:val="001E7A63"/>
    <w:rsid w:val="002365A9"/>
    <w:rsid w:val="00252892"/>
    <w:rsid w:val="00254941"/>
    <w:rsid w:val="002B08EC"/>
    <w:rsid w:val="002C7843"/>
    <w:rsid w:val="002D002E"/>
    <w:rsid w:val="002F4B81"/>
    <w:rsid w:val="003425F8"/>
    <w:rsid w:val="0035412E"/>
    <w:rsid w:val="00365827"/>
    <w:rsid w:val="00386B71"/>
    <w:rsid w:val="00391704"/>
    <w:rsid w:val="00394EF6"/>
    <w:rsid w:val="003B7B58"/>
    <w:rsid w:val="003E6A22"/>
    <w:rsid w:val="003F224F"/>
    <w:rsid w:val="00403F89"/>
    <w:rsid w:val="00480D2C"/>
    <w:rsid w:val="004D0895"/>
    <w:rsid w:val="00502125"/>
    <w:rsid w:val="005136AA"/>
    <w:rsid w:val="0052678C"/>
    <w:rsid w:val="00531B35"/>
    <w:rsid w:val="00543E50"/>
    <w:rsid w:val="005757B3"/>
    <w:rsid w:val="00591850"/>
    <w:rsid w:val="005A65A1"/>
    <w:rsid w:val="005C1C94"/>
    <w:rsid w:val="005F3B59"/>
    <w:rsid w:val="00640023"/>
    <w:rsid w:val="006A12B9"/>
    <w:rsid w:val="006A5175"/>
    <w:rsid w:val="006B074D"/>
    <w:rsid w:val="006C1D24"/>
    <w:rsid w:val="006C61FA"/>
    <w:rsid w:val="006D7EC5"/>
    <w:rsid w:val="006E12FD"/>
    <w:rsid w:val="006F655E"/>
    <w:rsid w:val="007216EE"/>
    <w:rsid w:val="0074652D"/>
    <w:rsid w:val="007E10E0"/>
    <w:rsid w:val="007F4DFC"/>
    <w:rsid w:val="00815F7A"/>
    <w:rsid w:val="00831400"/>
    <w:rsid w:val="00847CE5"/>
    <w:rsid w:val="00864452"/>
    <w:rsid w:val="00876B6F"/>
    <w:rsid w:val="00917415"/>
    <w:rsid w:val="00934BB6"/>
    <w:rsid w:val="009455BF"/>
    <w:rsid w:val="00955791"/>
    <w:rsid w:val="00964079"/>
    <w:rsid w:val="00965503"/>
    <w:rsid w:val="00977221"/>
    <w:rsid w:val="009A0B08"/>
    <w:rsid w:val="009E6462"/>
    <w:rsid w:val="00A47F0E"/>
    <w:rsid w:val="00A84132"/>
    <w:rsid w:val="00AA5070"/>
    <w:rsid w:val="00AB4362"/>
    <w:rsid w:val="00AD1268"/>
    <w:rsid w:val="00AE6169"/>
    <w:rsid w:val="00AF3547"/>
    <w:rsid w:val="00B75A7D"/>
    <w:rsid w:val="00BA6BF0"/>
    <w:rsid w:val="00BF0684"/>
    <w:rsid w:val="00C30855"/>
    <w:rsid w:val="00C45FF9"/>
    <w:rsid w:val="00C64316"/>
    <w:rsid w:val="00C90DB2"/>
    <w:rsid w:val="00CE6816"/>
    <w:rsid w:val="00CF22E3"/>
    <w:rsid w:val="00D06688"/>
    <w:rsid w:val="00D3387F"/>
    <w:rsid w:val="00D77557"/>
    <w:rsid w:val="00D92B20"/>
    <w:rsid w:val="00DA6C22"/>
    <w:rsid w:val="00DE2D72"/>
    <w:rsid w:val="00E44E38"/>
    <w:rsid w:val="00EE0655"/>
    <w:rsid w:val="00EF2517"/>
    <w:rsid w:val="00F15DE6"/>
    <w:rsid w:val="00F40D82"/>
    <w:rsid w:val="00F51CA6"/>
    <w:rsid w:val="00F54A72"/>
    <w:rsid w:val="00F63FE9"/>
    <w:rsid w:val="00F74A3A"/>
    <w:rsid w:val="00F81801"/>
    <w:rsid w:val="00FA328D"/>
    <w:rsid w:val="00FA4644"/>
    <w:rsid w:val="0AA8569A"/>
    <w:rsid w:val="1B285AE1"/>
    <w:rsid w:val="4D62208C"/>
    <w:rsid w:val="725540E3"/>
    <w:rsid w:val="77FE64A4"/>
    <w:rsid w:val="7C257246"/>
    <w:rsid w:val="7EF85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 w:type="paragraph" w:styleId="a6">
    <w:name w:val="List Paragraph"/>
    <w:basedOn w:val="a"/>
    <w:autoRedefine/>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 w:type="paragraph" w:styleId="a6">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147</Words>
  <Characters>841</Characters>
  <Application>Microsoft Office Word</Application>
  <DocSecurity>0</DocSecurity>
  <Lines>7</Lines>
  <Paragraphs>1</Paragraphs>
  <ScaleCrop>false</ScaleCrop>
  <Company>HP</Company>
  <LinksUpToDate>false</LinksUpToDate>
  <CharactersWithSpaces>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59</cp:revision>
  <dcterms:created xsi:type="dcterms:W3CDTF">2021-05-17T06:25:00Z</dcterms:created>
  <dcterms:modified xsi:type="dcterms:W3CDTF">2024-03-11T02:56:00Z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B17085C7716646E0B01F399AB632D3B7</vt:lpwstr>
  </property>
</Properties>
</file>